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1322" w14:textId="27B39261" w:rsidR="00595820" w:rsidRPr="00595820" w:rsidRDefault="00595820" w:rsidP="00595820">
      <w:pPr>
        <w:rPr>
          <w:b/>
        </w:rPr>
      </w:pPr>
      <w:r w:rsidRPr="00595820">
        <w:rPr>
          <w:b/>
        </w:rPr>
        <w:t xml:space="preserve">              </w:t>
      </w:r>
      <w:r>
        <w:rPr>
          <w:b/>
        </w:rPr>
        <w:t xml:space="preserve">  </w:t>
      </w:r>
      <w:r w:rsidRPr="00595820">
        <w:rPr>
          <w:b/>
        </w:rPr>
        <w:t xml:space="preserve">         </w:t>
      </w:r>
      <w:r w:rsidRPr="00595820">
        <w:rPr>
          <w:noProof/>
        </w:rPr>
        <w:drawing>
          <wp:inline distT="0" distB="0" distL="0" distR="0" wp14:anchorId="751D27A4" wp14:editId="7A86C7FE">
            <wp:extent cx="504825" cy="647700"/>
            <wp:effectExtent l="0" t="0" r="9525" b="0"/>
            <wp:docPr id="5983881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820">
        <w:rPr>
          <w:b/>
        </w:rPr>
        <w:t xml:space="preserve">  </w:t>
      </w:r>
    </w:p>
    <w:p w14:paraId="03C6EF86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  REPUBLIKA HRVATSKA</w:t>
      </w:r>
    </w:p>
    <w:p w14:paraId="01DF97F0" w14:textId="6B25DB81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</w:t>
      </w:r>
      <w:r w:rsidR="00DC76B9">
        <w:rPr>
          <w:rFonts w:ascii="Times New Roman" w:hAnsi="Times New Roman" w:cs="Times New Roman"/>
          <w:b/>
        </w:rPr>
        <w:t>KOPRIVNIČKO-KRIŽEVAČKA ŽUPANIJA</w:t>
      </w:r>
    </w:p>
    <w:p w14:paraId="79D484C3" w14:textId="6F2AE049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 OPĆINA </w:t>
      </w:r>
      <w:r w:rsidR="00DC76B9">
        <w:rPr>
          <w:rFonts w:ascii="Times New Roman" w:hAnsi="Times New Roman" w:cs="Times New Roman"/>
          <w:b/>
        </w:rPr>
        <w:t>KLOŠTAR PODRAVSKI</w:t>
      </w:r>
    </w:p>
    <w:p w14:paraId="68F61DFB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      Općinski načelnik</w:t>
      </w:r>
    </w:p>
    <w:p w14:paraId="593C5492" w14:textId="77777777" w:rsid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</w:p>
    <w:p w14:paraId="3EC03DA8" w14:textId="2BF40366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 xml:space="preserve">KLASA: </w:t>
      </w:r>
      <w:r w:rsidR="00234E2C">
        <w:rPr>
          <w:rFonts w:ascii="Times New Roman" w:hAnsi="Times New Roman" w:cs="Times New Roman"/>
        </w:rPr>
        <w:t>008-02/23-01/01</w:t>
      </w:r>
    </w:p>
    <w:p w14:paraId="4FF274EE" w14:textId="77777777" w:rsidR="003B0769" w:rsidRDefault="00595820" w:rsidP="00595820">
      <w:pPr>
        <w:spacing w:after="0"/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URBROJ: 2</w:t>
      </w:r>
      <w:r w:rsidR="00234E2C">
        <w:rPr>
          <w:rFonts w:ascii="Times New Roman" w:hAnsi="Times New Roman" w:cs="Times New Roman"/>
        </w:rPr>
        <w:t>137-16-01/01-25-02</w:t>
      </w:r>
    </w:p>
    <w:p w14:paraId="4FD5E6F6" w14:textId="68036C2E" w:rsidR="00595820" w:rsidRDefault="003B0769" w:rsidP="005958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Kloštar Podravski</w:t>
      </w:r>
      <w:r w:rsidR="00595820" w:rsidRPr="005958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16</w:t>
      </w:r>
      <w:r w:rsidR="00595820" w:rsidRPr="005958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kolovoza</w:t>
      </w:r>
      <w:r w:rsidR="00595820" w:rsidRPr="0059582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="00595820" w:rsidRPr="00595820">
        <w:rPr>
          <w:rFonts w:ascii="Times New Roman" w:hAnsi="Times New Roman" w:cs="Times New Roman"/>
        </w:rPr>
        <w:t>.</w:t>
      </w:r>
    </w:p>
    <w:p w14:paraId="645CD453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</w:p>
    <w:p w14:paraId="5C0A51CB" w14:textId="30C64820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 xml:space="preserve">Na temelju članka 20. Zakona o zaštiti prijavitelja nepravilnosti („Narodne novine“ broj 46/22) te članka 43. stavka 2. Zakona o sustavu unutarnjih kontrola u javnom sektoru („Narodne novine“ broj 78/15 i 102/19), a u vezi sa člankom 7. stavkom 4. Pravilnika o postupanju i izvještavanju o nepravilnostima u upravljanju sredstvima institucija u javnom sektoru („Narodne novine“ broj 78/20), općinski načelnik Općine </w:t>
      </w:r>
      <w:r w:rsidR="003B0769">
        <w:rPr>
          <w:rFonts w:ascii="Times New Roman" w:hAnsi="Times New Roman" w:cs="Times New Roman"/>
        </w:rPr>
        <w:t>Kloštar Podravski</w:t>
      </w:r>
      <w:r w:rsidRPr="00595820">
        <w:rPr>
          <w:rFonts w:ascii="Times New Roman" w:hAnsi="Times New Roman" w:cs="Times New Roman"/>
        </w:rPr>
        <w:t xml:space="preserve"> donosi</w:t>
      </w:r>
    </w:p>
    <w:p w14:paraId="12F0BE34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O D L U K U</w:t>
      </w:r>
    </w:p>
    <w:p w14:paraId="793C77F5" w14:textId="5F32FEB0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o imenovanju povjerljive osobe i zamjenika povjerljive osobe za unutarnje prijavljivanje nepravilnosti</w:t>
      </w:r>
      <w:r>
        <w:rPr>
          <w:rFonts w:ascii="Times New Roman" w:hAnsi="Times New Roman" w:cs="Times New Roman"/>
          <w:b/>
          <w:bCs/>
        </w:rPr>
        <w:t xml:space="preserve"> </w:t>
      </w:r>
      <w:r w:rsidRPr="00595820">
        <w:rPr>
          <w:rFonts w:ascii="Times New Roman" w:hAnsi="Times New Roman" w:cs="Times New Roman"/>
          <w:b/>
          <w:bCs/>
        </w:rPr>
        <w:t xml:space="preserve">u Općini </w:t>
      </w:r>
      <w:r w:rsidR="003B0769">
        <w:rPr>
          <w:rFonts w:ascii="Times New Roman" w:hAnsi="Times New Roman" w:cs="Times New Roman"/>
          <w:b/>
          <w:bCs/>
        </w:rPr>
        <w:t>Kloštar Podravski</w:t>
      </w:r>
    </w:p>
    <w:p w14:paraId="1FD2DB5B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>Članak 1.</w:t>
      </w:r>
    </w:p>
    <w:p w14:paraId="7735F484" w14:textId="0B3E05AC" w:rsidR="00595820" w:rsidRPr="00595820" w:rsidRDefault="003B0769" w:rsidP="00595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Nataša </w:t>
      </w:r>
      <w:proofErr w:type="spellStart"/>
      <w:r>
        <w:rPr>
          <w:rFonts w:ascii="Times New Roman" w:hAnsi="Times New Roman" w:cs="Times New Roman"/>
          <w:b/>
        </w:rPr>
        <w:t>Martinčević</w:t>
      </w:r>
      <w:proofErr w:type="spellEnd"/>
      <w:r w:rsidR="00595820" w:rsidRPr="00595820">
        <w:rPr>
          <w:rFonts w:ascii="Times New Roman" w:hAnsi="Times New Roman" w:cs="Times New Roman"/>
        </w:rPr>
        <w:t xml:space="preserve">., pročelnica Jedinstvenog upravnog odjela Općine </w:t>
      </w:r>
      <w:r>
        <w:rPr>
          <w:rFonts w:ascii="Times New Roman" w:hAnsi="Times New Roman" w:cs="Times New Roman"/>
        </w:rPr>
        <w:t>Kloštar Podravski</w:t>
      </w:r>
      <w:r w:rsidR="00595820" w:rsidRPr="00595820">
        <w:rPr>
          <w:rFonts w:ascii="Times New Roman" w:hAnsi="Times New Roman" w:cs="Times New Roman"/>
        </w:rPr>
        <w:t>, broj telefona: 0</w:t>
      </w:r>
      <w:r>
        <w:rPr>
          <w:rFonts w:ascii="Times New Roman" w:hAnsi="Times New Roman" w:cs="Times New Roman"/>
        </w:rPr>
        <w:t>44/816-066</w:t>
      </w:r>
      <w:r w:rsidR="00595820" w:rsidRPr="00595820">
        <w:rPr>
          <w:rFonts w:ascii="Times New Roman" w:hAnsi="Times New Roman" w:cs="Times New Roman"/>
        </w:rPr>
        <w:t>, adresa elektroničke pošte:</w:t>
      </w:r>
      <w:r>
        <w:rPr>
          <w:rFonts w:ascii="Times New Roman" w:hAnsi="Times New Roman" w:cs="Times New Roman"/>
        </w:rPr>
        <w:t xml:space="preserve"> procelnik.nataša@klostarpodravski.hr </w:t>
      </w:r>
      <w:r w:rsidR="00595820" w:rsidRPr="00595820">
        <w:rPr>
          <w:rFonts w:ascii="Times New Roman" w:hAnsi="Times New Roman" w:cs="Times New Roman"/>
        </w:rPr>
        <w:t>imenuje se povjerljivom osobom za unutarnje prijavljivanje nepravilnosti u Općini</w:t>
      </w:r>
      <w:r>
        <w:rPr>
          <w:rFonts w:ascii="Times New Roman" w:hAnsi="Times New Roman" w:cs="Times New Roman"/>
        </w:rPr>
        <w:t xml:space="preserve"> Kloštar Podravski</w:t>
      </w:r>
      <w:r w:rsidR="00595820" w:rsidRPr="00595820">
        <w:rPr>
          <w:rFonts w:ascii="Times New Roman" w:hAnsi="Times New Roman" w:cs="Times New Roman"/>
        </w:rPr>
        <w:t>.</w:t>
      </w:r>
    </w:p>
    <w:p w14:paraId="6BF27093" w14:textId="4CB2B632" w:rsidR="00595820" w:rsidRPr="00595820" w:rsidRDefault="003B0769" w:rsidP="00595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Andrea Živko</w:t>
      </w:r>
      <w:r w:rsidR="00595820" w:rsidRPr="00595820">
        <w:rPr>
          <w:rFonts w:ascii="Times New Roman" w:hAnsi="Times New Roman" w:cs="Times New Roman"/>
          <w:b/>
        </w:rPr>
        <w:t>,</w:t>
      </w:r>
      <w:r w:rsidRPr="003B0769">
        <w:rPr>
          <w:rFonts w:ascii="Times New Roman" w:hAnsi="Times New Roman" w:cs="Times New Roman"/>
        </w:rPr>
        <w:t xml:space="preserve"> </w:t>
      </w:r>
      <w:r w:rsidRPr="00235E41">
        <w:rPr>
          <w:rFonts w:ascii="Times New Roman" w:hAnsi="Times New Roman" w:cs="Times New Roman"/>
        </w:rPr>
        <w:t>mjesto  Stručna suradnica za računovodstvene poslove</w:t>
      </w:r>
      <w:r w:rsidR="00595820" w:rsidRPr="00595820">
        <w:rPr>
          <w:rFonts w:ascii="Times New Roman" w:hAnsi="Times New Roman" w:cs="Times New Roman"/>
        </w:rPr>
        <w:t>, broj telefona: 04</w:t>
      </w:r>
      <w:r>
        <w:rPr>
          <w:rFonts w:ascii="Times New Roman" w:hAnsi="Times New Roman" w:cs="Times New Roman"/>
        </w:rPr>
        <w:t>8</w:t>
      </w:r>
      <w:r w:rsidR="00595820" w:rsidRPr="0059582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816</w:t>
      </w:r>
      <w:r w:rsidR="00595820" w:rsidRPr="0059582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066</w:t>
      </w:r>
      <w:r w:rsidR="00595820" w:rsidRPr="00595820">
        <w:rPr>
          <w:rFonts w:ascii="Times New Roman" w:hAnsi="Times New Roman" w:cs="Times New Roman"/>
        </w:rPr>
        <w:t xml:space="preserve">, adresa elektroničke </w:t>
      </w:r>
      <w:proofErr w:type="spellStart"/>
      <w:r w:rsidR="00595820" w:rsidRPr="00595820">
        <w:rPr>
          <w:rFonts w:ascii="Times New Roman" w:hAnsi="Times New Roman" w:cs="Times New Roman"/>
        </w:rPr>
        <w:t>pošte:</w:t>
      </w:r>
      <w:r w:rsidR="001B5240" w:rsidRPr="001B5240">
        <w:rPr>
          <w:rFonts w:ascii="Times New Roman" w:hAnsi="Times New Roman" w:cs="Times New Roman"/>
        </w:rPr>
        <w:t>andrea.zivko@klostarpodravski.hr</w:t>
      </w:r>
      <w:proofErr w:type="spellEnd"/>
      <w:r w:rsidR="001B5240" w:rsidRPr="001B524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 xml:space="preserve">imenuje se zamjenicom povjerljive osobe za unutarnje prijavljivanje nepravilnosti u Općini </w:t>
      </w:r>
      <w:r w:rsidR="001B5240">
        <w:rPr>
          <w:rFonts w:ascii="Times New Roman" w:hAnsi="Times New Roman" w:cs="Times New Roman"/>
        </w:rPr>
        <w:t>Kloštar Podravski</w:t>
      </w:r>
      <w:r w:rsidR="00595820" w:rsidRPr="00595820">
        <w:rPr>
          <w:rFonts w:ascii="Times New Roman" w:hAnsi="Times New Roman" w:cs="Times New Roman"/>
        </w:rPr>
        <w:t>.</w:t>
      </w:r>
    </w:p>
    <w:p w14:paraId="4ED5A4B9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Osobe iz stavka 1. i 2. ovog članka ujedno su i osobe za nepravilnosti u skladu sa zakonom kojim je uređen sustav unutarnjih kontrola u javnom sektoru Republike Hrvatske i važećim pravilnikom.</w:t>
      </w:r>
    </w:p>
    <w:p w14:paraId="30A2FD77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2.</w:t>
      </w:r>
    </w:p>
    <w:p w14:paraId="77E2997D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Povjerljiva osoba i zamjenik povjerljive osobe obavljat će sve poslove predviđene Zakonom o zaštiti prijavitelja nepravilnosti.</w:t>
      </w:r>
    </w:p>
    <w:p w14:paraId="4B2759C1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Povjerljiva osoba kao osoba za nepravilnosti u skladu sa zakonom kojim je uređen sustav unutarnjih kontrola u javnom sektoru Republike Hrvatske i Pravilnikom o postupanju i izvještavanju o nepravilnostima u upravljanju sredstvima institucija u javnom sektoru obvezna je:</w:t>
      </w:r>
    </w:p>
    <w:p w14:paraId="3FAB1901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lastRenderedPageBreak/>
        <w:t> </w:t>
      </w:r>
    </w:p>
    <w:p w14:paraId="21EB17AD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52F8194B" w14:textId="79AD1092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za svaku zaprimljenu prijavu o nepravilnostima popuniti obrazac Podaci o prijavljenoj nepravilnosti,</w:t>
      </w:r>
    </w:p>
    <w:p w14:paraId="12EF3D19" w14:textId="60AE76B8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obavijestiti odgovornu osobu o zaprimljenoj prijavi nepravilnosti,</w:t>
      </w:r>
    </w:p>
    <w:p w14:paraId="7F079C4E" w14:textId="3AF0D67C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procijeniti osnovanost zaprimljene prijave o nepravilnostima, pri čemu, na temelju naloga odgovorne osobe može tražiti objašnjenja, smjernice ili stručno mišljenje ustrojstvenih jedinica unutar institucije ili institucije iz nadležnosti,</w:t>
      </w:r>
    </w:p>
    <w:p w14:paraId="62044D53" w14:textId="5F7C8CB4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predložiti odgovornoj osobi poduzimanje odgovarajućih mjera i aktivnosti za otklanjanje nepravilnosti,</w:t>
      </w:r>
    </w:p>
    <w:p w14:paraId="5A17660E" w14:textId="44C29C8D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pratiti tijek postupanja po utvrđenim nepravilnostima,</w:t>
      </w:r>
    </w:p>
    <w:p w14:paraId="4EB31F6C" w14:textId="0E5A313B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pripremiti godišnje objedinjeno izvješće o nepravilnostima.</w:t>
      </w:r>
    </w:p>
    <w:p w14:paraId="48C94122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Također povjerljiva osoba kao osoba za nepravilnosti pruža stručnu pomoć institucijama iz nadležnosti u postupku utvrđivanja nepravilnosti i predlaganja mjera i aktivnosti za njihovo otklanjanje.</w:t>
      </w:r>
    </w:p>
    <w:p w14:paraId="6BD49974" w14:textId="351F60E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3.</w:t>
      </w:r>
    </w:p>
    <w:p w14:paraId="560FEAC1" w14:textId="2FE02A12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 xml:space="preserve">Prijavitelj nepravilnosti prijavu može podnijeti neposredno u pisanom obliku osobama iz članka 1. ove Odluke, poslati poštom na adresu </w:t>
      </w:r>
      <w:r w:rsidR="001B5240">
        <w:rPr>
          <w:rFonts w:ascii="Times New Roman" w:hAnsi="Times New Roman" w:cs="Times New Roman"/>
        </w:rPr>
        <w:t>Kralja Tomislava 2, 48362 Kloštar Podravski</w:t>
      </w:r>
      <w:r w:rsidRPr="00595820">
        <w:rPr>
          <w:rFonts w:ascii="Times New Roman" w:hAnsi="Times New Roman" w:cs="Times New Roman"/>
        </w:rPr>
        <w:t>, n/r povjerljive osobe (s naznakom: „ne otvaraj“), putem elektroničke pošte na adresu: procelnik</w:t>
      </w:r>
      <w:r w:rsidR="001B5240">
        <w:rPr>
          <w:rFonts w:ascii="Times New Roman" w:hAnsi="Times New Roman" w:cs="Times New Roman"/>
        </w:rPr>
        <w:t>.natasa@klostarpodravski.hr</w:t>
      </w:r>
      <w:r w:rsidRPr="00595820">
        <w:rPr>
          <w:rFonts w:ascii="Times New Roman" w:hAnsi="Times New Roman" w:cs="Times New Roman"/>
        </w:rPr>
        <w:t xml:space="preserve"> ili usmeno izjaviti na zapisnik.</w:t>
      </w:r>
    </w:p>
    <w:p w14:paraId="3BADD271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4.</w:t>
      </w:r>
    </w:p>
    <w:p w14:paraId="50A09FC1" w14:textId="45BACD6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Ova Odluka stupa na snagu danom donošenja i objavljuje se na mrežnim stranicama Općine.</w:t>
      </w:r>
    </w:p>
    <w:p w14:paraId="3D1D8090" w14:textId="45A9D375" w:rsidR="00595820" w:rsidRPr="00595820" w:rsidRDefault="001B5240" w:rsidP="00595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Kloštar Podravski</w:t>
      </w:r>
      <w:r>
        <w:rPr>
          <w:rFonts w:ascii="Times New Roman" w:hAnsi="Times New Roman" w:cs="Times New Roman"/>
        </w:rPr>
        <w:t>.</w:t>
      </w:r>
    </w:p>
    <w:p w14:paraId="2FD9D8CC" w14:textId="77777777" w:rsidR="00595820" w:rsidRPr="00595820" w:rsidRDefault="00595820" w:rsidP="00595820">
      <w:pPr>
        <w:jc w:val="right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OPĆINSKI NAČELNIK</w:t>
      </w:r>
    </w:p>
    <w:p w14:paraId="535EE4B2" w14:textId="5E90866A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1B5240">
        <w:rPr>
          <w:rFonts w:ascii="Times New Roman" w:hAnsi="Times New Roman" w:cs="Times New Roman"/>
        </w:rPr>
        <w:t>Siniša Pavlović</w:t>
      </w:r>
    </w:p>
    <w:p w14:paraId="67FD27B7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3BEEA536" w14:textId="77777777" w:rsidR="00595820" w:rsidRPr="00595820" w:rsidRDefault="00595820">
      <w:pPr>
        <w:jc w:val="both"/>
        <w:rPr>
          <w:rFonts w:ascii="Times New Roman" w:hAnsi="Times New Roman" w:cs="Times New Roman"/>
        </w:rPr>
      </w:pPr>
    </w:p>
    <w:sectPr w:rsidR="00595820" w:rsidRPr="0059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D4"/>
    <w:multiLevelType w:val="hybridMultilevel"/>
    <w:tmpl w:val="2252EC08"/>
    <w:lvl w:ilvl="0" w:tplc="8FA405C8">
      <w:start w:val="1"/>
      <w:numFmt w:val="decimal"/>
      <w:lvlText w:val="%1."/>
      <w:lvlJc w:val="left"/>
      <w:pPr>
        <w:ind w:left="7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5"/>
        <w:szCs w:val="25"/>
        <w:lang w:val="hr-HR" w:eastAsia="en-US" w:bidi="ar-SA"/>
      </w:rPr>
    </w:lvl>
    <w:lvl w:ilvl="1" w:tplc="4B3CAE7C">
      <w:numFmt w:val="bullet"/>
      <w:lvlText w:val="•"/>
      <w:lvlJc w:val="left"/>
      <w:pPr>
        <w:ind w:left="1665" w:hanging="288"/>
      </w:pPr>
      <w:rPr>
        <w:rFonts w:hint="default"/>
        <w:lang w:val="hr-HR" w:eastAsia="en-US" w:bidi="ar-SA"/>
      </w:rPr>
    </w:lvl>
    <w:lvl w:ilvl="2" w:tplc="52363B3A">
      <w:numFmt w:val="bullet"/>
      <w:lvlText w:val="•"/>
      <w:lvlJc w:val="left"/>
      <w:pPr>
        <w:ind w:left="2551" w:hanging="288"/>
      </w:pPr>
      <w:rPr>
        <w:rFonts w:hint="default"/>
        <w:lang w:val="hr-HR" w:eastAsia="en-US" w:bidi="ar-SA"/>
      </w:rPr>
    </w:lvl>
    <w:lvl w:ilvl="3" w:tplc="9A30AAC8">
      <w:numFmt w:val="bullet"/>
      <w:lvlText w:val="•"/>
      <w:lvlJc w:val="left"/>
      <w:pPr>
        <w:ind w:left="3437" w:hanging="288"/>
      </w:pPr>
      <w:rPr>
        <w:rFonts w:hint="default"/>
        <w:lang w:val="hr-HR" w:eastAsia="en-US" w:bidi="ar-SA"/>
      </w:rPr>
    </w:lvl>
    <w:lvl w:ilvl="4" w:tplc="3F029406">
      <w:numFmt w:val="bullet"/>
      <w:lvlText w:val="•"/>
      <w:lvlJc w:val="left"/>
      <w:pPr>
        <w:ind w:left="4323" w:hanging="288"/>
      </w:pPr>
      <w:rPr>
        <w:rFonts w:hint="default"/>
        <w:lang w:val="hr-HR" w:eastAsia="en-US" w:bidi="ar-SA"/>
      </w:rPr>
    </w:lvl>
    <w:lvl w:ilvl="5" w:tplc="53B46FE2">
      <w:numFmt w:val="bullet"/>
      <w:lvlText w:val="•"/>
      <w:lvlJc w:val="left"/>
      <w:pPr>
        <w:ind w:left="5209" w:hanging="288"/>
      </w:pPr>
      <w:rPr>
        <w:rFonts w:hint="default"/>
        <w:lang w:val="hr-HR" w:eastAsia="en-US" w:bidi="ar-SA"/>
      </w:rPr>
    </w:lvl>
    <w:lvl w:ilvl="6" w:tplc="D56C3B38">
      <w:numFmt w:val="bullet"/>
      <w:lvlText w:val="•"/>
      <w:lvlJc w:val="left"/>
      <w:pPr>
        <w:ind w:left="6094" w:hanging="288"/>
      </w:pPr>
      <w:rPr>
        <w:rFonts w:hint="default"/>
        <w:lang w:val="hr-HR" w:eastAsia="en-US" w:bidi="ar-SA"/>
      </w:rPr>
    </w:lvl>
    <w:lvl w:ilvl="7" w:tplc="3AAAE956">
      <w:numFmt w:val="bullet"/>
      <w:lvlText w:val="•"/>
      <w:lvlJc w:val="left"/>
      <w:pPr>
        <w:ind w:left="6980" w:hanging="288"/>
      </w:pPr>
      <w:rPr>
        <w:rFonts w:hint="default"/>
        <w:lang w:val="hr-HR" w:eastAsia="en-US" w:bidi="ar-SA"/>
      </w:rPr>
    </w:lvl>
    <w:lvl w:ilvl="8" w:tplc="41164C8A">
      <w:numFmt w:val="bullet"/>
      <w:lvlText w:val="•"/>
      <w:lvlJc w:val="left"/>
      <w:pPr>
        <w:ind w:left="7866" w:hanging="288"/>
      </w:pPr>
      <w:rPr>
        <w:rFonts w:hint="default"/>
        <w:lang w:val="hr-HR" w:eastAsia="en-US" w:bidi="ar-SA"/>
      </w:rPr>
    </w:lvl>
  </w:abstractNum>
  <w:num w:numId="1" w16cid:durableId="33052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0"/>
    <w:rsid w:val="001B5240"/>
    <w:rsid w:val="00234E2C"/>
    <w:rsid w:val="003B0769"/>
    <w:rsid w:val="00595820"/>
    <w:rsid w:val="00611EDF"/>
    <w:rsid w:val="00DC76B9"/>
    <w:rsid w:val="00E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C427"/>
  <w15:chartTrackingRefBased/>
  <w15:docId w15:val="{08F6D292-92AF-4864-A682-2C23D757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8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8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8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8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8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8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8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58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8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8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58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958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Opcina Klostar Podravski</cp:lastModifiedBy>
  <cp:revision>2</cp:revision>
  <cp:lastPrinted>2025-12-07T12:22:00Z</cp:lastPrinted>
  <dcterms:created xsi:type="dcterms:W3CDTF">2025-12-07T12:25:00Z</dcterms:created>
  <dcterms:modified xsi:type="dcterms:W3CDTF">2025-12-07T12:25:00Z</dcterms:modified>
</cp:coreProperties>
</file>