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Na temelju članka 69., stavka 4. Zakona o šumama („Narodne novine“ broj 68/18) i članka 32. Statuta Općine Kloštar Podravski („Službeni glasnik Koprivničko-križevačke županije“ broj 6/13. i 3/18), Općinsko vijeće Općine Kloštar Podravski na 16. sjednici održanoj 20. prosinca 2018. godine  donijelo je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P R O G R A M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utroška sredstava šumskog doprinosa na području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Općine Kloštar Podravski u 2019. godini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I.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>Programom utroška sredstava šumskog doprinosa na području Općine Kloštar Podravski u 2019. godini (u daljnjem tekstu: Program) određuje se financiranje izgradnje i održavanje komunalne infrastrukture na području Općine Kloštar Podravski u 2019. godini (u daljnjem tekstu: Općina).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II.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>Program obuhvaća financiranje izgradnje i održavanja objekata i uređaja komunalne infrastrukture na području Općine u iznosu 30.000,00 kuna.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III.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>Ovaj Program objavit će se u „Službenom glasniku Koprivničko-križevačke županije“, a stupa na snagu 1. siječnja 2019. godine.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OPĆINSKO VIJEĆE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OPĆINE KLOŠTAR PODRAVSKI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KLASA: 363-01/18-01/17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URBROJ: 2137/16-18-01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Kloštar Podravski, 20. prosinca 2018.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>PREDSJEDNIK: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956" w:firstLine="708"/>
        <w:jc w:val="both"/>
        <w:rPr/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Antun Karas</w:t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embedSystemFonts/>
  <w:defaultTabStop w:val="708"/>
  <w:autoHyphenation w:val="false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122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zh-CN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Zadanifontodlomka1" w:customStyle="1">
    <w:name w:val="Zadani font odlomka1"/>
    <w:uiPriority w:val="99"/>
    <w:qFormat/>
    <w:rsid w:val="003c1223"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c9227c"/>
    <w:rPr>
      <w:rFonts w:cs="Times New Roman"/>
      <w:sz w:val="24"/>
      <w:szCs w:val="24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c9227c"/>
    <w:rPr>
      <w:rFonts w:cs="Times New Roman"/>
      <w:sz w:val="2"/>
      <w:lang w:eastAsia="zh-CN"/>
    </w:rPr>
  </w:style>
  <w:style w:type="paragraph" w:styleId="Stilnaslova" w:customStyle="1">
    <w:name w:val="Stil naslova"/>
    <w:basedOn w:val="Normal"/>
    <w:next w:val="Tijeloteksta"/>
    <w:uiPriority w:val="99"/>
    <w:qFormat/>
    <w:rsid w:val="003c122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BodyTextChar"/>
    <w:uiPriority w:val="99"/>
    <w:rsid w:val="003c1223"/>
    <w:pPr>
      <w:spacing w:lineRule="auto" w:line="288" w:before="0" w:after="140"/>
    </w:pPr>
    <w:rPr/>
  </w:style>
  <w:style w:type="paragraph" w:styleId="Popis">
    <w:name w:val="List"/>
    <w:basedOn w:val="Tijeloteksta"/>
    <w:uiPriority w:val="99"/>
    <w:rsid w:val="003c1223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3c1223"/>
    <w:pPr>
      <w:suppressLineNumbers/>
    </w:pPr>
    <w:rPr>
      <w:rFonts w:cs="Arial"/>
    </w:rPr>
  </w:style>
  <w:style w:type="paragraph" w:styleId="Caption">
    <w:name w:val="caption"/>
    <w:basedOn w:val="Normal"/>
    <w:uiPriority w:val="99"/>
    <w:qFormat/>
    <w:rsid w:val="003c1223"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BalloonTextChar"/>
    <w:uiPriority w:val="99"/>
    <w:qFormat/>
    <w:rsid w:val="003c122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Application>LibreOffice/6.3.1.2$Windows_X86_64 LibreOffice_project/b79626edf0065ac373bd1df5c28bd630b4424273</Application>
  <Pages>1</Pages>
  <Words>155</Words>
  <Characters>957</Characters>
  <CharactersWithSpaces>1125</CharactersWithSpaces>
  <Paragraphs>17</Paragraphs>
  <Company>Test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2019-01-05T14:23:00Z</dcterms:created>
  <dc:creator>xx</dc:creator>
  <dc:description/>
  <dc:language>hr-HR</dc:language>
  <cp:lastModifiedBy>Windows korisnik</cp:lastModifiedBy>
  <cp:lastPrinted>2019-02-28T06:59:00Z</cp:lastPrinted>
  <dcterms:modified xsi:type="dcterms:W3CDTF">2019-03-01T07:11:00Z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Test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