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A5AC" w14:textId="5A5BE939" w:rsidR="00B159A0" w:rsidRPr="00244460" w:rsidRDefault="00B159A0" w:rsidP="003803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Na temelju članka 49. stavka 4. Zakona o poljoprivrednom zemljištu</w:t>
      </w:r>
      <w:r w:rsidRPr="00244460">
        <w:rPr>
          <w:rFonts w:ascii="Times New Roman" w:hAnsi="Times New Roman"/>
          <w:sz w:val="24"/>
          <w:szCs w:val="24"/>
        </w:rPr>
        <w:t xml:space="preserve"> („Narodne novine“ broj </w:t>
      </w:r>
      <w:r>
        <w:rPr>
          <w:rFonts w:ascii="Times New Roman" w:hAnsi="Times New Roman"/>
          <w:sz w:val="24"/>
          <w:szCs w:val="24"/>
        </w:rPr>
        <w:t>20/18, 115/18</w:t>
      </w:r>
      <w:r w:rsidR="005D29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98/19</w:t>
      </w:r>
      <w:r w:rsidR="005D291B">
        <w:rPr>
          <w:rFonts w:ascii="Times New Roman" w:hAnsi="Times New Roman"/>
          <w:sz w:val="24"/>
          <w:szCs w:val="24"/>
        </w:rPr>
        <w:t>. i 57/22</w:t>
      </w:r>
      <w:r w:rsidRPr="00244460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30</w:t>
      </w:r>
      <w:r w:rsidRPr="00244460">
        <w:rPr>
          <w:rFonts w:ascii="Times New Roman" w:hAnsi="Times New Roman"/>
          <w:sz w:val="24"/>
          <w:szCs w:val="24"/>
        </w:rPr>
        <w:t>. Statuta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(„Službeni glasnik Koprivničko-križevačke županije“ broj </w:t>
      </w:r>
      <w:r w:rsidR="00D928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/21</w:t>
      </w:r>
      <w:r w:rsidRPr="00244460">
        <w:rPr>
          <w:rFonts w:ascii="Times New Roman" w:hAnsi="Times New Roman"/>
          <w:sz w:val="24"/>
          <w:szCs w:val="24"/>
        </w:rPr>
        <w:t>), Općinsko vijeće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F85A7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F85A74">
        <w:rPr>
          <w:rFonts w:ascii="Times New Roman" w:hAnsi="Times New Roman"/>
          <w:sz w:val="24"/>
          <w:szCs w:val="24"/>
        </w:rPr>
        <w:t xml:space="preserve">29. studenoga </w:t>
      </w:r>
      <w:r w:rsidRPr="0024446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6674B">
        <w:rPr>
          <w:rFonts w:ascii="Times New Roman" w:hAnsi="Times New Roman"/>
          <w:sz w:val="24"/>
          <w:szCs w:val="24"/>
        </w:rPr>
        <w:t>3</w:t>
      </w:r>
      <w:r w:rsidRPr="00244460">
        <w:rPr>
          <w:rFonts w:ascii="Times New Roman" w:hAnsi="Times New Roman"/>
          <w:sz w:val="24"/>
          <w:szCs w:val="24"/>
        </w:rPr>
        <w:t>. donijelo je</w:t>
      </w:r>
    </w:p>
    <w:p w14:paraId="011BACFA" w14:textId="77777777" w:rsidR="00B159A0" w:rsidRPr="00244460" w:rsidRDefault="00B159A0">
      <w:pPr>
        <w:rPr>
          <w:rFonts w:ascii="Times New Roman" w:hAnsi="Times New Roman"/>
          <w:sz w:val="24"/>
          <w:szCs w:val="24"/>
        </w:rPr>
      </w:pPr>
    </w:p>
    <w:p w14:paraId="1DC79F1B" w14:textId="77777777" w:rsidR="00B159A0" w:rsidRPr="00244460" w:rsidRDefault="00B159A0" w:rsidP="00244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460">
        <w:rPr>
          <w:rFonts w:ascii="Times New Roman" w:hAnsi="Times New Roman"/>
          <w:b/>
          <w:sz w:val="28"/>
          <w:szCs w:val="28"/>
        </w:rPr>
        <w:t>P R O G R A M</w:t>
      </w:r>
    </w:p>
    <w:p w14:paraId="0E2F8FB3" w14:textId="2F412329" w:rsidR="00B159A0" w:rsidRDefault="00B159A0" w:rsidP="00FF0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 xml:space="preserve">o namjenskom korištenju sredstava </w:t>
      </w:r>
      <w:r>
        <w:rPr>
          <w:rFonts w:ascii="Times New Roman" w:hAnsi="Times New Roman"/>
          <w:b/>
          <w:sz w:val="24"/>
          <w:szCs w:val="24"/>
        </w:rPr>
        <w:t>ostvarenih od zakupa, prodaje, prodaje izravnom pogodbom, privremenog korištenja i davanja na korištenje izravnom pogodbom poljoprivrednog zemljišta u vlasništvu Republike Hrvatske na području Općine K</w:t>
      </w:r>
      <w:r w:rsidR="00D92838">
        <w:rPr>
          <w:rFonts w:ascii="Times New Roman" w:hAnsi="Times New Roman"/>
          <w:b/>
          <w:sz w:val="24"/>
          <w:szCs w:val="24"/>
        </w:rPr>
        <w:t>loštar Podravski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460">
        <w:rPr>
          <w:rFonts w:ascii="Times New Roman" w:hAnsi="Times New Roman"/>
          <w:b/>
          <w:sz w:val="24"/>
          <w:szCs w:val="24"/>
        </w:rPr>
        <w:t>u 20</w:t>
      </w:r>
      <w:r>
        <w:rPr>
          <w:rFonts w:ascii="Times New Roman" w:hAnsi="Times New Roman"/>
          <w:b/>
          <w:sz w:val="24"/>
          <w:szCs w:val="24"/>
        </w:rPr>
        <w:t>2</w:t>
      </w:r>
      <w:r w:rsidR="0026674B">
        <w:rPr>
          <w:rFonts w:ascii="Times New Roman" w:hAnsi="Times New Roman"/>
          <w:b/>
          <w:sz w:val="24"/>
          <w:szCs w:val="24"/>
        </w:rPr>
        <w:t>4</w:t>
      </w:r>
      <w:r w:rsidRPr="00244460">
        <w:rPr>
          <w:rFonts w:ascii="Times New Roman" w:hAnsi="Times New Roman"/>
          <w:b/>
          <w:sz w:val="24"/>
          <w:szCs w:val="24"/>
        </w:rPr>
        <w:t>. godini</w:t>
      </w:r>
    </w:p>
    <w:p w14:paraId="4ABE03C4" w14:textId="77777777" w:rsidR="00B159A0" w:rsidRDefault="00B159A0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A3617F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I.</w:t>
      </w:r>
    </w:p>
    <w:p w14:paraId="74E04988" w14:textId="10E9DD08" w:rsidR="00B159A0" w:rsidRPr="00BB771E" w:rsidRDefault="00B159A0" w:rsidP="00FF0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F35">
        <w:rPr>
          <w:rFonts w:ascii="Times New Roman" w:hAnsi="Times New Roman"/>
          <w:sz w:val="24"/>
          <w:szCs w:val="24"/>
        </w:rPr>
        <w:t>Programom o namjenskom korištenju sredstava ostvarenih od zakupa, prodaje, prodaje izravnom pogodbom, privremenog korištenja i davanja na korištenje izravnom pogodbom poljoprivrednog zemljišta u vlasništvu Republike Hrvatske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086F35">
        <w:rPr>
          <w:rFonts w:ascii="Times New Roman" w:hAnsi="Times New Roman"/>
          <w:sz w:val="24"/>
          <w:szCs w:val="24"/>
        </w:rPr>
        <w:t xml:space="preserve"> u 202</w:t>
      </w:r>
      <w:r w:rsidR="0026674B">
        <w:rPr>
          <w:rFonts w:ascii="Times New Roman" w:hAnsi="Times New Roman"/>
          <w:sz w:val="24"/>
          <w:szCs w:val="24"/>
        </w:rPr>
        <w:t>4</w:t>
      </w:r>
      <w:r w:rsidRPr="00086F35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B771E">
        <w:rPr>
          <w:rFonts w:ascii="Times New Roman" w:hAnsi="Times New Roman"/>
          <w:sz w:val="24"/>
          <w:szCs w:val="24"/>
        </w:rPr>
        <w:t xml:space="preserve">u daljnjem tekstu: Program) određuje se namjensko korištenje sredstava za </w:t>
      </w:r>
      <w:r>
        <w:rPr>
          <w:rFonts w:ascii="Times New Roman" w:hAnsi="Times New Roman"/>
          <w:sz w:val="24"/>
          <w:szCs w:val="24"/>
        </w:rPr>
        <w:t>izgradnju i održavanje ruralne infrastrukture vezane za poljoprivredu i akvakulturu</w:t>
      </w:r>
      <w:r w:rsidRPr="00BB771E">
        <w:rPr>
          <w:rFonts w:ascii="Times New Roman" w:hAnsi="Times New Roman"/>
          <w:sz w:val="24"/>
          <w:szCs w:val="24"/>
        </w:rPr>
        <w:t xml:space="preserve">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BB771E">
        <w:rPr>
          <w:rFonts w:ascii="Times New Roman" w:hAnsi="Times New Roman"/>
          <w:sz w:val="24"/>
          <w:szCs w:val="24"/>
        </w:rPr>
        <w:t>.</w:t>
      </w:r>
    </w:p>
    <w:p w14:paraId="5B71E51C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II.</w:t>
      </w:r>
    </w:p>
    <w:p w14:paraId="3B6F4301" w14:textId="5DB002EE" w:rsidR="00B159A0" w:rsidRPr="00E53612" w:rsidRDefault="00B159A0" w:rsidP="000862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3612">
        <w:rPr>
          <w:rFonts w:ascii="Times New Roman" w:hAnsi="Times New Roman"/>
          <w:sz w:val="24"/>
          <w:szCs w:val="24"/>
        </w:rPr>
        <w:t>Namjenska sredstva ostvarena od zakupa, prodaje, prodaje izravnom pogodbom, privremenog korištenja i davanja na korištenje izravnom pogodbom poljoprivrednog zemljišta u vlasništvu Republike Hrvatske na području Općine K</w:t>
      </w:r>
      <w:r w:rsidR="00D92838" w:rsidRPr="00E53612">
        <w:rPr>
          <w:rFonts w:ascii="Times New Roman" w:hAnsi="Times New Roman"/>
          <w:sz w:val="24"/>
          <w:szCs w:val="24"/>
        </w:rPr>
        <w:t>loštar Podravski</w:t>
      </w:r>
      <w:r w:rsidRPr="00E53612">
        <w:rPr>
          <w:rFonts w:ascii="Times New Roman" w:hAnsi="Times New Roman"/>
          <w:sz w:val="24"/>
          <w:szCs w:val="24"/>
        </w:rPr>
        <w:t xml:space="preserve"> (u daljnjem tekstu: namjenska sredstva) planirana su u Proračunu Općine K</w:t>
      </w:r>
      <w:r w:rsidR="00D92838" w:rsidRPr="00E53612">
        <w:rPr>
          <w:rFonts w:ascii="Times New Roman" w:hAnsi="Times New Roman"/>
          <w:sz w:val="24"/>
          <w:szCs w:val="24"/>
        </w:rPr>
        <w:t>loštar Podravski</w:t>
      </w:r>
      <w:r w:rsidRPr="00E53612">
        <w:rPr>
          <w:rFonts w:ascii="Times New Roman" w:hAnsi="Times New Roman"/>
          <w:sz w:val="24"/>
          <w:szCs w:val="24"/>
        </w:rPr>
        <w:t xml:space="preserve"> za 202</w:t>
      </w:r>
      <w:r w:rsidR="0026674B">
        <w:rPr>
          <w:rFonts w:ascii="Times New Roman" w:hAnsi="Times New Roman"/>
          <w:sz w:val="24"/>
          <w:szCs w:val="24"/>
        </w:rPr>
        <w:t>4</w:t>
      </w:r>
      <w:r w:rsidRPr="00E53612">
        <w:rPr>
          <w:rFonts w:ascii="Times New Roman" w:hAnsi="Times New Roman"/>
          <w:sz w:val="24"/>
          <w:szCs w:val="24"/>
        </w:rPr>
        <w:t xml:space="preserve">. godinu (u daljnjem tekstu: Proračun) u svoti od </w:t>
      </w:r>
      <w:r w:rsidR="0026674B">
        <w:rPr>
          <w:rFonts w:ascii="Times New Roman" w:hAnsi="Times New Roman"/>
          <w:sz w:val="24"/>
          <w:szCs w:val="24"/>
        </w:rPr>
        <w:t>20.000,00</w:t>
      </w:r>
      <w:r w:rsidRPr="00E53612">
        <w:rPr>
          <w:rFonts w:ascii="Times New Roman" w:hAnsi="Times New Roman"/>
          <w:sz w:val="24"/>
          <w:szCs w:val="24"/>
        </w:rPr>
        <w:t xml:space="preserve"> </w:t>
      </w:r>
      <w:r w:rsidR="005D291B">
        <w:rPr>
          <w:rFonts w:ascii="Times New Roman" w:hAnsi="Times New Roman"/>
          <w:sz w:val="24"/>
          <w:szCs w:val="24"/>
        </w:rPr>
        <w:t>EUR</w:t>
      </w:r>
      <w:r w:rsidRPr="00E53612">
        <w:rPr>
          <w:rFonts w:ascii="Times New Roman" w:hAnsi="Times New Roman"/>
          <w:sz w:val="24"/>
          <w:szCs w:val="24"/>
        </w:rPr>
        <w:t xml:space="preserve"> (65% od ukupnih namjenskih sredstava koja su prihod Proračuna).</w:t>
      </w:r>
    </w:p>
    <w:p w14:paraId="366A636B" w14:textId="77777777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C27C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III.</w:t>
      </w:r>
    </w:p>
    <w:p w14:paraId="5C55D4E1" w14:textId="6DE71CB6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Namjenska sredstva  iz točke II. ovog Programa planiraju se utrošiti za izgradnju i održavanje ruralne infrastrukture vezane za poljoprivredu i akvakulturu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>, i to za:</w:t>
      </w:r>
    </w:p>
    <w:p w14:paraId="63D4A0AA" w14:textId="77777777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248D4B" w14:textId="77777777" w:rsidR="00B159A0" w:rsidRPr="000E0D91" w:rsidRDefault="00B159A0" w:rsidP="0038030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šljunčanje</w:t>
      </w:r>
      <w:proofErr w:type="spellEnd"/>
      <w:r>
        <w:rPr>
          <w:rFonts w:ascii="Times New Roman" w:hAnsi="Times New Roman"/>
          <w:sz w:val="24"/>
          <w:szCs w:val="24"/>
        </w:rPr>
        <w:t xml:space="preserve"> nerazvrstanih cesta koje vode do poljoprivrednog zemljišta.</w:t>
      </w:r>
      <w:r w:rsidRPr="000E0D91">
        <w:rPr>
          <w:rFonts w:ascii="Times New Roman" w:hAnsi="Times New Roman"/>
          <w:sz w:val="24"/>
          <w:szCs w:val="24"/>
        </w:rPr>
        <w:t xml:space="preserve"> </w:t>
      </w:r>
    </w:p>
    <w:p w14:paraId="684D79E5" w14:textId="77777777" w:rsidR="00B159A0" w:rsidRDefault="00B159A0" w:rsidP="00380305">
      <w:pPr>
        <w:spacing w:after="0"/>
        <w:ind w:firstLine="70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F4A2592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2D64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5A905B02" w14:textId="36B79984" w:rsidR="00B159A0" w:rsidRDefault="00B159A0" w:rsidP="00FF09A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Ovaj Program objavit će se u „Službenom glasniku Koprivničko-križevačke županije“, a stupa na snagu 1. siječnja 202</w:t>
      </w:r>
      <w:r w:rsidR="0026674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godine.</w:t>
      </w:r>
    </w:p>
    <w:p w14:paraId="6F003710" w14:textId="77777777" w:rsidR="00B159A0" w:rsidRDefault="00B159A0" w:rsidP="0038030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D4AC2" w14:textId="38983BF2" w:rsidR="00B159A0" w:rsidRDefault="00B159A0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 w:val="24"/>
          <w:szCs w:val="24"/>
        </w:rPr>
        <w:t>OPĆINE K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LOŠTAR PODRAVSKI</w:t>
      </w:r>
    </w:p>
    <w:p w14:paraId="0E39EEB0" w14:textId="77777777" w:rsidR="00B159A0" w:rsidRDefault="00B159A0" w:rsidP="009519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86934D" w14:textId="4BA847B5" w:rsidR="00B159A0" w:rsidRDefault="00B159A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="00F85A74">
        <w:rPr>
          <w:rFonts w:ascii="Times New Roman" w:hAnsi="Times New Roman"/>
          <w:b/>
          <w:color w:val="000000"/>
          <w:sz w:val="24"/>
          <w:szCs w:val="24"/>
        </w:rPr>
        <w:t>320-01/23-01/05</w:t>
      </w:r>
    </w:p>
    <w:p w14:paraId="48CDE81C" w14:textId="152586F3" w:rsidR="00B159A0" w:rsidRDefault="00B159A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F85A74">
        <w:rPr>
          <w:rFonts w:ascii="Times New Roman" w:hAnsi="Times New Roman"/>
          <w:b/>
          <w:color w:val="000000"/>
          <w:sz w:val="24"/>
          <w:szCs w:val="24"/>
        </w:rPr>
        <w:t>2137-16-01/01-23-01</w:t>
      </w:r>
    </w:p>
    <w:p w14:paraId="1E4E4CAC" w14:textId="20F51DCA" w:rsidR="00B159A0" w:rsidRDefault="00B159A0" w:rsidP="00FF09A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loštar Podravski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="00FB21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5A74">
        <w:rPr>
          <w:rFonts w:ascii="Times New Roman" w:hAnsi="Times New Roman"/>
          <w:b/>
          <w:color w:val="000000"/>
          <w:sz w:val="24"/>
          <w:szCs w:val="24"/>
        </w:rPr>
        <w:t xml:space="preserve">29. studenog </w:t>
      </w: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6674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CF2629B" w14:textId="6ACCC83B" w:rsidR="00FB2118" w:rsidRDefault="00B159A0" w:rsidP="00DA790E">
      <w:pPr>
        <w:spacing w:after="0"/>
        <w:ind w:left="43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PREDSJEDNI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CA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BA330F1" w14:textId="3F21F64F" w:rsidR="00B159A0" w:rsidRPr="00244460" w:rsidRDefault="00D92838" w:rsidP="00C973F3">
      <w:pPr>
        <w:spacing w:after="0"/>
        <w:ind w:left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Šimunko</w:t>
      </w:r>
      <w:proofErr w:type="spellEnd"/>
    </w:p>
    <w:sectPr w:rsidR="00B159A0" w:rsidRPr="00244460" w:rsidSect="009B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45248370">
    <w:abstractNumId w:val="0"/>
  </w:num>
  <w:num w:numId="2" w16cid:durableId="735132467">
    <w:abstractNumId w:val="1"/>
  </w:num>
  <w:num w:numId="3" w16cid:durableId="170040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0"/>
    <w:rsid w:val="000862BC"/>
    <w:rsid w:val="00086F35"/>
    <w:rsid w:val="000E0D91"/>
    <w:rsid w:val="00111DD0"/>
    <w:rsid w:val="00122738"/>
    <w:rsid w:val="001A32EB"/>
    <w:rsid w:val="0023438B"/>
    <w:rsid w:val="00244460"/>
    <w:rsid w:val="0026674B"/>
    <w:rsid w:val="002717BD"/>
    <w:rsid w:val="00352AA2"/>
    <w:rsid w:val="003574D4"/>
    <w:rsid w:val="00380305"/>
    <w:rsid w:val="003C1F25"/>
    <w:rsid w:val="003C6504"/>
    <w:rsid w:val="003F6890"/>
    <w:rsid w:val="00480BF3"/>
    <w:rsid w:val="00513FDF"/>
    <w:rsid w:val="00526C7A"/>
    <w:rsid w:val="00534968"/>
    <w:rsid w:val="005572EB"/>
    <w:rsid w:val="005D291B"/>
    <w:rsid w:val="005D42D7"/>
    <w:rsid w:val="006202A0"/>
    <w:rsid w:val="006D3300"/>
    <w:rsid w:val="006D7B85"/>
    <w:rsid w:val="006D7C79"/>
    <w:rsid w:val="00712AF2"/>
    <w:rsid w:val="0072272B"/>
    <w:rsid w:val="00785CA9"/>
    <w:rsid w:val="007E5E25"/>
    <w:rsid w:val="00897D0A"/>
    <w:rsid w:val="008A29E6"/>
    <w:rsid w:val="00901929"/>
    <w:rsid w:val="00940414"/>
    <w:rsid w:val="009519E7"/>
    <w:rsid w:val="009631AE"/>
    <w:rsid w:val="009B76F8"/>
    <w:rsid w:val="009C4337"/>
    <w:rsid w:val="009E06E8"/>
    <w:rsid w:val="00A20E4D"/>
    <w:rsid w:val="00A5307C"/>
    <w:rsid w:val="00A57A37"/>
    <w:rsid w:val="00A64FCE"/>
    <w:rsid w:val="00A652A4"/>
    <w:rsid w:val="00A727A2"/>
    <w:rsid w:val="00A8157A"/>
    <w:rsid w:val="00B1331F"/>
    <w:rsid w:val="00B159A0"/>
    <w:rsid w:val="00B1740E"/>
    <w:rsid w:val="00B32D64"/>
    <w:rsid w:val="00BA4B1C"/>
    <w:rsid w:val="00BB771E"/>
    <w:rsid w:val="00C05B8A"/>
    <w:rsid w:val="00C14AC9"/>
    <w:rsid w:val="00C2716C"/>
    <w:rsid w:val="00C973F3"/>
    <w:rsid w:val="00CA3D11"/>
    <w:rsid w:val="00CF307A"/>
    <w:rsid w:val="00D22854"/>
    <w:rsid w:val="00D2335A"/>
    <w:rsid w:val="00D26584"/>
    <w:rsid w:val="00D654D4"/>
    <w:rsid w:val="00D92838"/>
    <w:rsid w:val="00DA50BC"/>
    <w:rsid w:val="00DA790E"/>
    <w:rsid w:val="00DD299D"/>
    <w:rsid w:val="00E53612"/>
    <w:rsid w:val="00E55F11"/>
    <w:rsid w:val="00F22132"/>
    <w:rsid w:val="00F23703"/>
    <w:rsid w:val="00F43E71"/>
    <w:rsid w:val="00F85A74"/>
    <w:rsid w:val="00FA16E3"/>
    <w:rsid w:val="00FB2118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1A823"/>
  <w15:docId w15:val="{D26B32D0-7175-4F39-A21F-DA26E68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F8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221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9C4337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3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6</cp:revision>
  <cp:lastPrinted>2023-12-05T15:02:00Z</cp:lastPrinted>
  <dcterms:created xsi:type="dcterms:W3CDTF">2023-11-23T09:47:00Z</dcterms:created>
  <dcterms:modified xsi:type="dcterms:W3CDTF">2023-12-05T15:02:00Z</dcterms:modified>
</cp:coreProperties>
</file>