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CE75" w14:textId="6C7030B5" w:rsidR="001C700D" w:rsidRPr="00A608DC" w:rsidRDefault="00915C52" w:rsidP="00A60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 xml:space="preserve">Na temelju članka 30. Statuta Općine </w:t>
      </w:r>
      <w:r w:rsidR="00F26E6D">
        <w:rPr>
          <w:rFonts w:ascii="Times New Roman" w:hAnsi="Times New Roman" w:cs="Times New Roman"/>
          <w:sz w:val="24"/>
          <w:szCs w:val="24"/>
        </w:rPr>
        <w:t xml:space="preserve">Kloštar Podravski </w:t>
      </w:r>
      <w:r w:rsidRPr="00A608DC">
        <w:rPr>
          <w:rFonts w:ascii="Times New Roman" w:hAnsi="Times New Roman" w:cs="Times New Roman"/>
          <w:sz w:val="24"/>
          <w:szCs w:val="24"/>
        </w:rPr>
        <w:t xml:space="preserve">(„Službeni glasnik Koprivničko-križevačke županije“ broj </w:t>
      </w:r>
      <w:r w:rsidR="00697B2B">
        <w:rPr>
          <w:rFonts w:ascii="Times New Roman" w:hAnsi="Times New Roman" w:cs="Times New Roman"/>
          <w:sz w:val="24"/>
          <w:szCs w:val="24"/>
        </w:rPr>
        <w:t>4/21</w:t>
      </w:r>
      <w:r w:rsidRPr="00A608DC">
        <w:rPr>
          <w:rFonts w:ascii="Times New Roman" w:hAnsi="Times New Roman" w:cs="Times New Roman"/>
          <w:sz w:val="24"/>
          <w:szCs w:val="24"/>
        </w:rPr>
        <w:t xml:space="preserve">) Općinsko vijeće Općine </w:t>
      </w:r>
      <w:r w:rsidR="00F26E6D">
        <w:rPr>
          <w:rFonts w:ascii="Times New Roman" w:hAnsi="Times New Roman" w:cs="Times New Roman"/>
          <w:sz w:val="24"/>
          <w:szCs w:val="24"/>
        </w:rPr>
        <w:t>Kloštar Podravski</w:t>
      </w:r>
      <w:r w:rsidRPr="00A608DC">
        <w:rPr>
          <w:rFonts w:ascii="Times New Roman" w:hAnsi="Times New Roman" w:cs="Times New Roman"/>
          <w:sz w:val="24"/>
          <w:szCs w:val="24"/>
        </w:rPr>
        <w:t xml:space="preserve"> na </w:t>
      </w:r>
      <w:r w:rsidR="00F26E6D">
        <w:rPr>
          <w:rFonts w:ascii="Times New Roman" w:hAnsi="Times New Roman" w:cs="Times New Roman"/>
          <w:sz w:val="24"/>
          <w:szCs w:val="24"/>
        </w:rPr>
        <w:t>24</w:t>
      </w:r>
      <w:r w:rsidRPr="00A608DC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4B7FE5">
        <w:rPr>
          <w:rFonts w:ascii="Times New Roman" w:hAnsi="Times New Roman" w:cs="Times New Roman"/>
          <w:sz w:val="24"/>
          <w:szCs w:val="24"/>
        </w:rPr>
        <w:t>27</w:t>
      </w:r>
      <w:r w:rsidRPr="00A608DC">
        <w:rPr>
          <w:rFonts w:ascii="Times New Roman" w:hAnsi="Times New Roman" w:cs="Times New Roman"/>
          <w:sz w:val="24"/>
          <w:szCs w:val="24"/>
        </w:rPr>
        <w:t>.</w:t>
      </w:r>
      <w:r w:rsidR="004B7FE5">
        <w:rPr>
          <w:rFonts w:ascii="Times New Roman" w:hAnsi="Times New Roman" w:cs="Times New Roman"/>
          <w:sz w:val="24"/>
          <w:szCs w:val="24"/>
        </w:rPr>
        <w:t xml:space="preserve"> prosinca</w:t>
      </w:r>
      <w:r w:rsidRPr="00A608DC">
        <w:rPr>
          <w:rFonts w:ascii="Times New Roman" w:hAnsi="Times New Roman" w:cs="Times New Roman"/>
          <w:sz w:val="24"/>
          <w:szCs w:val="24"/>
        </w:rPr>
        <w:t xml:space="preserve"> 2023. godine donijelo je </w:t>
      </w:r>
    </w:p>
    <w:p w14:paraId="2C41CFC0" w14:textId="4FC90756" w:rsidR="00A608DC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2B3FB0" w14:textId="77777777" w:rsidR="00A608DC" w:rsidRPr="00A608DC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9A021" w14:textId="5B22BE16" w:rsidR="00915C52" w:rsidRPr="00EE0025" w:rsidRDefault="00915C52" w:rsidP="00EE0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025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5EE32A2E" w14:textId="3977F0E3" w:rsidR="00915C52" w:rsidRPr="00EE0025" w:rsidRDefault="00915C52" w:rsidP="00EE0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02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D02733" w:rsidRPr="00EE0025">
        <w:rPr>
          <w:rFonts w:ascii="Times New Roman" w:hAnsi="Times New Roman" w:cs="Times New Roman"/>
          <w:b/>
          <w:bCs/>
          <w:sz w:val="24"/>
          <w:szCs w:val="24"/>
        </w:rPr>
        <w:t>usklađenju</w:t>
      </w:r>
      <w:r w:rsidR="007A74BC" w:rsidRPr="00EE0025">
        <w:rPr>
          <w:rFonts w:ascii="Times New Roman" w:hAnsi="Times New Roman" w:cs="Times New Roman"/>
          <w:b/>
          <w:bCs/>
          <w:sz w:val="24"/>
          <w:szCs w:val="24"/>
        </w:rPr>
        <w:t xml:space="preserve"> poslovnog udjela u </w:t>
      </w:r>
      <w:r w:rsidRPr="00EE0025">
        <w:rPr>
          <w:rFonts w:ascii="Times New Roman" w:hAnsi="Times New Roman" w:cs="Times New Roman"/>
          <w:b/>
          <w:bCs/>
          <w:sz w:val="24"/>
          <w:szCs w:val="24"/>
        </w:rPr>
        <w:t>temeljno</w:t>
      </w:r>
      <w:r w:rsidR="007A74BC" w:rsidRPr="00EE002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E0025">
        <w:rPr>
          <w:rFonts w:ascii="Times New Roman" w:hAnsi="Times New Roman" w:cs="Times New Roman"/>
          <w:b/>
          <w:bCs/>
          <w:sz w:val="24"/>
          <w:szCs w:val="24"/>
        </w:rPr>
        <w:t xml:space="preserve"> kapital</w:t>
      </w:r>
      <w:r w:rsidR="007A74BC" w:rsidRPr="00EE002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E0025">
        <w:rPr>
          <w:rFonts w:ascii="Times New Roman" w:hAnsi="Times New Roman" w:cs="Times New Roman"/>
          <w:b/>
          <w:bCs/>
          <w:sz w:val="24"/>
          <w:szCs w:val="24"/>
        </w:rPr>
        <w:t xml:space="preserve"> društva</w:t>
      </w:r>
    </w:p>
    <w:p w14:paraId="499256A1" w14:textId="4B85F37D" w:rsidR="00915C52" w:rsidRPr="00EE0025" w:rsidRDefault="00EE0025" w:rsidP="00EE0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025">
        <w:rPr>
          <w:rFonts w:ascii="Times New Roman" w:hAnsi="Times New Roman" w:cs="Times New Roman"/>
          <w:b/>
          <w:bCs/>
          <w:sz w:val="24"/>
          <w:szCs w:val="24"/>
        </w:rPr>
        <w:t>KOMUNALNO KP d.o.o.</w:t>
      </w:r>
    </w:p>
    <w:p w14:paraId="3BE452C2" w14:textId="77777777" w:rsidR="00A608DC" w:rsidRPr="00A608DC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D3D701" w14:textId="5CF9D279" w:rsidR="00915C52" w:rsidRPr="00A608DC" w:rsidRDefault="00915C52" w:rsidP="00A60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8DC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770C5920" w14:textId="4D157B00" w:rsidR="00915C52" w:rsidRPr="00A608DC" w:rsidRDefault="00915C52" w:rsidP="00A60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 xml:space="preserve">Općina </w:t>
      </w:r>
      <w:r w:rsidR="00F26E6D">
        <w:rPr>
          <w:rFonts w:ascii="Times New Roman" w:hAnsi="Times New Roman" w:cs="Times New Roman"/>
          <w:sz w:val="24"/>
          <w:szCs w:val="24"/>
        </w:rPr>
        <w:t>Kloštar Podravski</w:t>
      </w:r>
      <w:r w:rsidRPr="00A608DC">
        <w:rPr>
          <w:rFonts w:ascii="Times New Roman" w:hAnsi="Times New Roman" w:cs="Times New Roman"/>
          <w:sz w:val="24"/>
          <w:szCs w:val="24"/>
        </w:rPr>
        <w:t xml:space="preserve"> kao </w:t>
      </w:r>
      <w:r w:rsidR="007A74BC">
        <w:rPr>
          <w:rFonts w:ascii="Times New Roman" w:hAnsi="Times New Roman" w:cs="Times New Roman"/>
          <w:sz w:val="24"/>
          <w:szCs w:val="24"/>
        </w:rPr>
        <w:t>član d</w:t>
      </w:r>
      <w:r w:rsidRPr="00A608DC">
        <w:rPr>
          <w:rFonts w:ascii="Times New Roman" w:hAnsi="Times New Roman" w:cs="Times New Roman"/>
          <w:sz w:val="24"/>
          <w:szCs w:val="24"/>
        </w:rPr>
        <w:t xml:space="preserve">ruštva </w:t>
      </w:r>
      <w:r w:rsidR="007A74BC">
        <w:rPr>
          <w:rFonts w:ascii="Times New Roman" w:hAnsi="Times New Roman" w:cs="Times New Roman"/>
          <w:sz w:val="24"/>
          <w:szCs w:val="24"/>
        </w:rPr>
        <w:t>K</w:t>
      </w:r>
      <w:r w:rsidR="00EE0025">
        <w:rPr>
          <w:rFonts w:ascii="Times New Roman" w:hAnsi="Times New Roman" w:cs="Times New Roman"/>
          <w:sz w:val="24"/>
          <w:szCs w:val="24"/>
        </w:rPr>
        <w:t>OMUNALNO KP</w:t>
      </w:r>
      <w:r w:rsidRPr="00A608DC">
        <w:rPr>
          <w:rFonts w:ascii="Times New Roman" w:hAnsi="Times New Roman" w:cs="Times New Roman"/>
          <w:sz w:val="24"/>
          <w:szCs w:val="24"/>
        </w:rPr>
        <w:t xml:space="preserve"> d.o.o. (u daljnjem tekstu: Društvo)  iz</w:t>
      </w:r>
      <w:r w:rsidR="00EE0025">
        <w:rPr>
          <w:rFonts w:ascii="Times New Roman" w:hAnsi="Times New Roman" w:cs="Times New Roman"/>
          <w:sz w:val="24"/>
          <w:szCs w:val="24"/>
        </w:rPr>
        <w:t xml:space="preserve"> Kloštra Podravskog</w:t>
      </w:r>
      <w:r w:rsidRPr="00A608DC">
        <w:rPr>
          <w:rFonts w:ascii="Times New Roman" w:hAnsi="Times New Roman" w:cs="Times New Roman"/>
          <w:sz w:val="24"/>
          <w:szCs w:val="24"/>
        </w:rPr>
        <w:t xml:space="preserve">, </w:t>
      </w:r>
      <w:r w:rsidR="00EE0025">
        <w:rPr>
          <w:rFonts w:ascii="Times New Roman" w:hAnsi="Times New Roman" w:cs="Times New Roman"/>
          <w:sz w:val="24"/>
          <w:szCs w:val="24"/>
        </w:rPr>
        <w:t>Trg svete Obitelji 2</w:t>
      </w:r>
      <w:r w:rsidRPr="00A608DC">
        <w:rPr>
          <w:rFonts w:ascii="Times New Roman" w:hAnsi="Times New Roman" w:cs="Times New Roman"/>
          <w:sz w:val="24"/>
          <w:szCs w:val="24"/>
        </w:rPr>
        <w:t>, OIB:</w:t>
      </w:r>
      <w:r w:rsidR="00EE0025">
        <w:rPr>
          <w:rFonts w:ascii="Times New Roman" w:hAnsi="Times New Roman" w:cs="Times New Roman"/>
          <w:sz w:val="24"/>
          <w:szCs w:val="24"/>
        </w:rPr>
        <w:t>22839285286</w:t>
      </w:r>
      <w:r w:rsidRPr="00A608DC">
        <w:rPr>
          <w:rFonts w:ascii="Times New Roman" w:hAnsi="Times New Roman" w:cs="Times New Roman"/>
          <w:sz w:val="24"/>
          <w:szCs w:val="24"/>
        </w:rPr>
        <w:t xml:space="preserve"> </w:t>
      </w:r>
      <w:r w:rsidR="007A74BC">
        <w:rPr>
          <w:rFonts w:ascii="Times New Roman" w:hAnsi="Times New Roman" w:cs="Times New Roman"/>
          <w:sz w:val="24"/>
          <w:szCs w:val="24"/>
        </w:rPr>
        <w:t xml:space="preserve">suglasna je s usklađenjem i povećanjem </w:t>
      </w:r>
      <w:r w:rsidRPr="00A608DC">
        <w:rPr>
          <w:rFonts w:ascii="Times New Roman" w:hAnsi="Times New Roman" w:cs="Times New Roman"/>
          <w:sz w:val="24"/>
          <w:szCs w:val="24"/>
        </w:rPr>
        <w:t xml:space="preserve"> iznos</w:t>
      </w:r>
      <w:r w:rsidR="007A74BC">
        <w:rPr>
          <w:rFonts w:ascii="Times New Roman" w:hAnsi="Times New Roman" w:cs="Times New Roman"/>
          <w:sz w:val="24"/>
          <w:szCs w:val="24"/>
        </w:rPr>
        <w:t>a</w:t>
      </w:r>
      <w:r w:rsidRPr="00A608DC">
        <w:rPr>
          <w:rFonts w:ascii="Times New Roman" w:hAnsi="Times New Roman" w:cs="Times New Roman"/>
          <w:sz w:val="24"/>
          <w:szCs w:val="24"/>
        </w:rPr>
        <w:t xml:space="preserve"> temeljnog kapitala Društva.</w:t>
      </w:r>
    </w:p>
    <w:p w14:paraId="33C04672" w14:textId="1A22CF96" w:rsidR="00915C52" w:rsidRDefault="0087565B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9354B" w14:textId="77777777" w:rsidR="00A608DC" w:rsidRPr="00A608DC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216FE" w14:textId="0B99A353" w:rsidR="00915C52" w:rsidRPr="00A608DC" w:rsidRDefault="00915C52" w:rsidP="00A60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8DC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F0DA756" w14:textId="366273B5" w:rsidR="00915C52" w:rsidRPr="00A608DC" w:rsidRDefault="00915C52" w:rsidP="00A60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 xml:space="preserve">Općina </w:t>
      </w:r>
      <w:r w:rsidR="00F26E6D">
        <w:rPr>
          <w:rFonts w:ascii="Times New Roman" w:hAnsi="Times New Roman" w:cs="Times New Roman"/>
          <w:sz w:val="24"/>
          <w:szCs w:val="24"/>
        </w:rPr>
        <w:t>Kloštar Podravski</w:t>
      </w:r>
      <w:r w:rsidRPr="00A608DC">
        <w:rPr>
          <w:rFonts w:ascii="Times New Roman" w:hAnsi="Times New Roman" w:cs="Times New Roman"/>
          <w:sz w:val="24"/>
          <w:szCs w:val="24"/>
        </w:rPr>
        <w:t xml:space="preserve"> donosi odluku da se</w:t>
      </w:r>
      <w:r w:rsidR="007A74BC">
        <w:rPr>
          <w:rFonts w:ascii="Times New Roman" w:hAnsi="Times New Roman" w:cs="Times New Roman"/>
          <w:sz w:val="24"/>
          <w:szCs w:val="24"/>
        </w:rPr>
        <w:t xml:space="preserve"> poslovni udio u temeljnom kapitalu</w:t>
      </w:r>
      <w:r w:rsidRPr="00A608DC">
        <w:rPr>
          <w:rFonts w:ascii="Times New Roman" w:hAnsi="Times New Roman" w:cs="Times New Roman"/>
          <w:sz w:val="24"/>
          <w:szCs w:val="24"/>
        </w:rPr>
        <w:t xml:space="preserve"> Društva mijenja na način:</w:t>
      </w:r>
    </w:p>
    <w:p w14:paraId="4BCFABAB" w14:textId="766C31CB" w:rsidR="00915C52" w:rsidRPr="00A608DC" w:rsidRDefault="00915C52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 xml:space="preserve">- sadašnji </w:t>
      </w:r>
      <w:r w:rsidR="007A74BC">
        <w:rPr>
          <w:rFonts w:ascii="Times New Roman" w:hAnsi="Times New Roman" w:cs="Times New Roman"/>
          <w:sz w:val="24"/>
          <w:szCs w:val="24"/>
        </w:rPr>
        <w:t>poslovni udio iznosi 2</w:t>
      </w:r>
      <w:r w:rsidR="00EE0025">
        <w:rPr>
          <w:rFonts w:ascii="Times New Roman" w:hAnsi="Times New Roman" w:cs="Times New Roman"/>
          <w:sz w:val="24"/>
          <w:szCs w:val="24"/>
        </w:rPr>
        <w:t>0.0</w:t>
      </w:r>
      <w:r w:rsidR="007A74BC">
        <w:rPr>
          <w:rFonts w:ascii="Times New Roman" w:hAnsi="Times New Roman" w:cs="Times New Roman"/>
          <w:sz w:val="24"/>
          <w:szCs w:val="24"/>
        </w:rPr>
        <w:t>00,00</w:t>
      </w:r>
      <w:r w:rsidRPr="00A608DC">
        <w:rPr>
          <w:rFonts w:ascii="Times New Roman" w:hAnsi="Times New Roman" w:cs="Times New Roman"/>
          <w:sz w:val="24"/>
          <w:szCs w:val="24"/>
        </w:rPr>
        <w:t xml:space="preserve"> kuna</w:t>
      </w:r>
      <w:r w:rsidR="007A74BC">
        <w:rPr>
          <w:rFonts w:ascii="Times New Roman" w:hAnsi="Times New Roman" w:cs="Times New Roman"/>
          <w:sz w:val="24"/>
          <w:szCs w:val="24"/>
        </w:rPr>
        <w:t xml:space="preserve"> izražen </w:t>
      </w:r>
      <w:r w:rsidRPr="00A608DC">
        <w:rPr>
          <w:rFonts w:ascii="Times New Roman" w:hAnsi="Times New Roman" w:cs="Times New Roman"/>
          <w:sz w:val="24"/>
          <w:szCs w:val="24"/>
        </w:rPr>
        <w:t xml:space="preserve"> u eurima iznosi </w:t>
      </w:r>
      <w:r w:rsidR="007A74BC">
        <w:rPr>
          <w:rFonts w:ascii="Times New Roman" w:hAnsi="Times New Roman" w:cs="Times New Roman"/>
          <w:sz w:val="24"/>
          <w:szCs w:val="24"/>
        </w:rPr>
        <w:t>2</w:t>
      </w:r>
      <w:r w:rsidR="00EE0025">
        <w:rPr>
          <w:rFonts w:ascii="Times New Roman" w:hAnsi="Times New Roman" w:cs="Times New Roman"/>
          <w:sz w:val="24"/>
          <w:szCs w:val="24"/>
        </w:rPr>
        <w:t>.654,46</w:t>
      </w:r>
      <w:r w:rsidRPr="00A608DC">
        <w:rPr>
          <w:rFonts w:ascii="Times New Roman" w:hAnsi="Times New Roman" w:cs="Times New Roman"/>
          <w:sz w:val="24"/>
          <w:szCs w:val="24"/>
        </w:rPr>
        <w:t xml:space="preserve"> </w:t>
      </w:r>
      <w:r w:rsidR="007E6D70">
        <w:rPr>
          <w:rFonts w:ascii="Times New Roman" w:hAnsi="Times New Roman" w:cs="Times New Roman"/>
          <w:sz w:val="24"/>
          <w:szCs w:val="24"/>
        </w:rPr>
        <w:t>EUR</w:t>
      </w:r>
      <w:r w:rsidRPr="00A608DC">
        <w:rPr>
          <w:rFonts w:ascii="Times New Roman" w:hAnsi="Times New Roman" w:cs="Times New Roman"/>
          <w:sz w:val="24"/>
          <w:szCs w:val="24"/>
        </w:rPr>
        <w:t>,</w:t>
      </w:r>
    </w:p>
    <w:p w14:paraId="5412BFE6" w14:textId="0F2BD023" w:rsidR="00A608DC" w:rsidRDefault="00915C52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 xml:space="preserve">- sadašnji iznos temeljnog kapitala Društva izražen u eurima usklađuje se </w:t>
      </w:r>
      <w:r w:rsidR="00A608DC" w:rsidRPr="00A608DC">
        <w:rPr>
          <w:rFonts w:ascii="Times New Roman" w:hAnsi="Times New Roman" w:cs="Times New Roman"/>
          <w:sz w:val="24"/>
          <w:szCs w:val="24"/>
        </w:rPr>
        <w:t xml:space="preserve">na iznos </w:t>
      </w:r>
      <w:r w:rsidR="00EE0025">
        <w:rPr>
          <w:rFonts w:ascii="Times New Roman" w:hAnsi="Times New Roman" w:cs="Times New Roman"/>
          <w:sz w:val="24"/>
          <w:szCs w:val="24"/>
        </w:rPr>
        <w:t>2.640,00</w:t>
      </w:r>
      <w:r w:rsidR="00A608DC" w:rsidRPr="00A608DC">
        <w:rPr>
          <w:rFonts w:ascii="Times New Roman" w:hAnsi="Times New Roman" w:cs="Times New Roman"/>
          <w:sz w:val="24"/>
          <w:szCs w:val="24"/>
        </w:rPr>
        <w:t xml:space="preserve"> </w:t>
      </w:r>
      <w:r w:rsidR="007E6D70">
        <w:rPr>
          <w:rFonts w:ascii="Times New Roman" w:hAnsi="Times New Roman" w:cs="Times New Roman"/>
          <w:sz w:val="24"/>
          <w:szCs w:val="24"/>
        </w:rPr>
        <w:t>EUR</w:t>
      </w:r>
      <w:r w:rsidR="00A608DC" w:rsidRPr="00A608DC">
        <w:rPr>
          <w:rFonts w:ascii="Times New Roman" w:hAnsi="Times New Roman" w:cs="Times New Roman"/>
          <w:sz w:val="24"/>
          <w:szCs w:val="24"/>
        </w:rPr>
        <w:t xml:space="preserve"> </w:t>
      </w:r>
      <w:r w:rsidR="00D32BC8">
        <w:rPr>
          <w:rFonts w:ascii="Times New Roman" w:hAnsi="Times New Roman" w:cs="Times New Roman"/>
          <w:sz w:val="24"/>
          <w:szCs w:val="24"/>
        </w:rPr>
        <w:t xml:space="preserve"> </w:t>
      </w:r>
      <w:r w:rsidR="00A608DC" w:rsidRPr="00A608DC">
        <w:rPr>
          <w:rFonts w:ascii="Times New Roman" w:hAnsi="Times New Roman" w:cs="Times New Roman"/>
          <w:sz w:val="24"/>
          <w:szCs w:val="24"/>
        </w:rPr>
        <w:t xml:space="preserve">odnosno </w:t>
      </w:r>
      <w:r w:rsidR="00EE0025">
        <w:rPr>
          <w:rFonts w:ascii="Times New Roman" w:hAnsi="Times New Roman" w:cs="Times New Roman"/>
          <w:sz w:val="24"/>
          <w:szCs w:val="24"/>
        </w:rPr>
        <w:t>smanjenjem</w:t>
      </w:r>
      <w:r w:rsidR="007A74BC">
        <w:rPr>
          <w:rFonts w:ascii="Times New Roman" w:hAnsi="Times New Roman" w:cs="Times New Roman"/>
          <w:sz w:val="24"/>
          <w:szCs w:val="24"/>
        </w:rPr>
        <w:t xml:space="preserve"> poslovnog udjela u</w:t>
      </w:r>
      <w:r w:rsidR="00A608DC" w:rsidRPr="00A608DC">
        <w:rPr>
          <w:rFonts w:ascii="Times New Roman" w:hAnsi="Times New Roman" w:cs="Times New Roman"/>
          <w:sz w:val="24"/>
          <w:szCs w:val="24"/>
        </w:rPr>
        <w:t xml:space="preserve"> temeljno</w:t>
      </w:r>
      <w:r w:rsidR="007A74BC">
        <w:rPr>
          <w:rFonts w:ascii="Times New Roman" w:hAnsi="Times New Roman" w:cs="Times New Roman"/>
          <w:sz w:val="24"/>
          <w:szCs w:val="24"/>
        </w:rPr>
        <w:t>m</w:t>
      </w:r>
      <w:r w:rsidR="00A608DC" w:rsidRPr="00A608DC">
        <w:rPr>
          <w:rFonts w:ascii="Times New Roman" w:hAnsi="Times New Roman" w:cs="Times New Roman"/>
          <w:sz w:val="24"/>
          <w:szCs w:val="24"/>
        </w:rPr>
        <w:t xml:space="preserve"> kapital</w:t>
      </w:r>
      <w:r w:rsidR="007A74BC">
        <w:rPr>
          <w:rFonts w:ascii="Times New Roman" w:hAnsi="Times New Roman" w:cs="Times New Roman"/>
          <w:sz w:val="24"/>
          <w:szCs w:val="24"/>
        </w:rPr>
        <w:t>u</w:t>
      </w:r>
      <w:r w:rsidR="00A608DC" w:rsidRPr="00A608DC">
        <w:rPr>
          <w:rFonts w:ascii="Times New Roman" w:hAnsi="Times New Roman" w:cs="Times New Roman"/>
          <w:sz w:val="24"/>
          <w:szCs w:val="24"/>
        </w:rPr>
        <w:t>.</w:t>
      </w:r>
    </w:p>
    <w:p w14:paraId="35EFA325" w14:textId="22DE6F5B" w:rsidR="00AC6110" w:rsidRPr="00AC6110" w:rsidRDefault="00AC6110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-Općini Kloštar </w:t>
      </w:r>
      <w:r w:rsidRPr="00AC6110">
        <w:rPr>
          <w:rFonts w:ascii="Times New Roman" w:hAnsi="Times New Roman" w:cs="Times New Roman"/>
          <w:sz w:val="24"/>
          <w:szCs w:val="24"/>
        </w:rPr>
        <w:t>Podravski ima jedan poslovni udjel u nominalnom iznosu od 2.620,00 EUR (dvijetisućešestodvadeseteura).</w:t>
      </w:r>
    </w:p>
    <w:p w14:paraId="5D100CB9" w14:textId="517E7754" w:rsidR="00A608DC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4BFBB" w14:textId="77777777" w:rsidR="00A608DC" w:rsidRPr="00A608DC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D0485" w14:textId="77777777" w:rsidR="00A608DC" w:rsidRPr="00A608DC" w:rsidRDefault="00A608DC" w:rsidP="00A60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8DC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607C1DF0" w14:textId="1A23EC9F" w:rsidR="00A608DC" w:rsidRDefault="00A608DC" w:rsidP="00090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 xml:space="preserve">Temeljem navedenog u točci II. ove Odluke, </w:t>
      </w:r>
      <w:r w:rsidR="00090CC6">
        <w:rPr>
          <w:rFonts w:ascii="Times New Roman" w:hAnsi="Times New Roman" w:cs="Times New Roman"/>
          <w:sz w:val="24"/>
          <w:szCs w:val="24"/>
        </w:rPr>
        <w:t xml:space="preserve">poslovni udio Općine </w:t>
      </w:r>
      <w:r w:rsidR="00F26E6D">
        <w:rPr>
          <w:rFonts w:ascii="Times New Roman" w:hAnsi="Times New Roman" w:cs="Times New Roman"/>
          <w:sz w:val="24"/>
          <w:szCs w:val="24"/>
        </w:rPr>
        <w:t>Kloštar Podravski</w:t>
      </w:r>
      <w:r w:rsidR="00090CC6">
        <w:rPr>
          <w:rFonts w:ascii="Times New Roman" w:hAnsi="Times New Roman" w:cs="Times New Roman"/>
          <w:sz w:val="24"/>
          <w:szCs w:val="24"/>
        </w:rPr>
        <w:t xml:space="preserve"> ostaje nepromijenjen i iznosi </w:t>
      </w:r>
      <w:r w:rsidR="00EE0025">
        <w:rPr>
          <w:rFonts w:ascii="Times New Roman" w:hAnsi="Times New Roman" w:cs="Times New Roman"/>
          <w:sz w:val="24"/>
          <w:szCs w:val="24"/>
        </w:rPr>
        <w:t>99</w:t>
      </w:r>
      <w:r w:rsidR="00090CC6">
        <w:rPr>
          <w:rFonts w:ascii="Times New Roman" w:hAnsi="Times New Roman" w:cs="Times New Roman"/>
          <w:sz w:val="24"/>
          <w:szCs w:val="24"/>
        </w:rPr>
        <w:t xml:space="preserve"> % </w:t>
      </w:r>
      <w:r w:rsidRPr="00A608DC">
        <w:rPr>
          <w:rFonts w:ascii="Times New Roman" w:hAnsi="Times New Roman" w:cs="Times New Roman"/>
          <w:sz w:val="24"/>
          <w:szCs w:val="24"/>
        </w:rPr>
        <w:t>.</w:t>
      </w:r>
    </w:p>
    <w:p w14:paraId="0AFA1208" w14:textId="77777777" w:rsidR="00A608DC" w:rsidRPr="00A608DC" w:rsidRDefault="00A608DC" w:rsidP="00A608D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AC819" w14:textId="77777777" w:rsidR="00A608DC" w:rsidRPr="00A608DC" w:rsidRDefault="00A608DC" w:rsidP="00A60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8DC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571CE0FD" w14:textId="6AE2ECD7" w:rsidR="00A608DC" w:rsidRDefault="007E6D70" w:rsidP="00A60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 14,46 EUR (črtrnaesteuračetrdesetšestcenti) evidentirati će se u rezervama kapitala Društva.</w:t>
      </w:r>
    </w:p>
    <w:p w14:paraId="2B7F5ABE" w14:textId="77777777" w:rsidR="00A608DC" w:rsidRPr="00A608DC" w:rsidRDefault="00A608DC" w:rsidP="00A60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60B572" w14:textId="77777777" w:rsidR="00A608DC" w:rsidRPr="00A608DC" w:rsidRDefault="00A608DC" w:rsidP="00A60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8DC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2C834F7C" w14:textId="34AD1B86" w:rsidR="00A608DC" w:rsidRPr="00A608DC" w:rsidRDefault="00A608DC" w:rsidP="00A60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 xml:space="preserve">Ovlašćuje se općinski načelnik za potpis dokumenata </w:t>
      </w:r>
      <w:r w:rsidR="00090CC6">
        <w:rPr>
          <w:rFonts w:ascii="Times New Roman" w:hAnsi="Times New Roman" w:cs="Times New Roman"/>
          <w:sz w:val="24"/>
          <w:szCs w:val="24"/>
        </w:rPr>
        <w:t>i provedbu ove Odluke</w:t>
      </w:r>
      <w:r w:rsidRPr="00A608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5529E" w14:textId="77777777" w:rsidR="00A608DC" w:rsidRPr="00A608DC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836631" w14:textId="1E6620B3" w:rsidR="00A608DC" w:rsidRPr="00A608DC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 xml:space="preserve">KLASA: </w:t>
      </w:r>
      <w:r w:rsidR="0032043C">
        <w:rPr>
          <w:rFonts w:ascii="Times New Roman" w:hAnsi="Times New Roman" w:cs="Times New Roman"/>
          <w:sz w:val="24"/>
          <w:szCs w:val="24"/>
        </w:rPr>
        <w:t>025-01/23-01/03</w:t>
      </w:r>
    </w:p>
    <w:p w14:paraId="419CB6EF" w14:textId="77777777" w:rsidR="00F26E6D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>URBROJ: 2137-1</w:t>
      </w:r>
      <w:r w:rsidR="00F26E6D">
        <w:rPr>
          <w:rFonts w:ascii="Times New Roman" w:hAnsi="Times New Roman" w:cs="Times New Roman"/>
          <w:sz w:val="24"/>
          <w:szCs w:val="24"/>
        </w:rPr>
        <w:t>6</w:t>
      </w:r>
      <w:r w:rsidRPr="00A608DC">
        <w:rPr>
          <w:rFonts w:ascii="Times New Roman" w:hAnsi="Times New Roman" w:cs="Times New Roman"/>
          <w:sz w:val="24"/>
          <w:szCs w:val="24"/>
        </w:rPr>
        <w:t>-01/</w:t>
      </w:r>
      <w:r w:rsidR="00F26E6D">
        <w:rPr>
          <w:rFonts w:ascii="Times New Roman" w:hAnsi="Times New Roman" w:cs="Times New Roman"/>
          <w:sz w:val="24"/>
          <w:szCs w:val="24"/>
        </w:rPr>
        <w:t>01</w:t>
      </w:r>
      <w:r w:rsidRPr="00A608DC">
        <w:rPr>
          <w:rFonts w:ascii="Times New Roman" w:hAnsi="Times New Roman" w:cs="Times New Roman"/>
          <w:sz w:val="24"/>
          <w:szCs w:val="24"/>
        </w:rPr>
        <w:t>-23-</w:t>
      </w:r>
      <w:r w:rsidR="00F26E6D">
        <w:rPr>
          <w:rFonts w:ascii="Times New Roman" w:hAnsi="Times New Roman" w:cs="Times New Roman"/>
          <w:sz w:val="24"/>
          <w:szCs w:val="24"/>
        </w:rPr>
        <w:t>2</w:t>
      </w:r>
    </w:p>
    <w:p w14:paraId="04318AEF" w14:textId="1FC0C62E" w:rsidR="00A608DC" w:rsidRPr="00A608DC" w:rsidRDefault="00F26E6D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</w:t>
      </w:r>
      <w:r w:rsidR="00A608DC" w:rsidRPr="00A608DC">
        <w:rPr>
          <w:rFonts w:ascii="Times New Roman" w:hAnsi="Times New Roman" w:cs="Times New Roman"/>
          <w:sz w:val="24"/>
          <w:szCs w:val="24"/>
        </w:rPr>
        <w:t>,</w:t>
      </w:r>
      <w:r w:rsidR="004B7FE5">
        <w:rPr>
          <w:rFonts w:ascii="Times New Roman" w:hAnsi="Times New Roman" w:cs="Times New Roman"/>
          <w:sz w:val="24"/>
          <w:szCs w:val="24"/>
        </w:rPr>
        <w:t xml:space="preserve"> 27. prosinca</w:t>
      </w:r>
      <w:r w:rsidR="00A608DC" w:rsidRPr="00A608DC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3B820297" w14:textId="734B4512" w:rsidR="00A608DC" w:rsidRPr="00A608DC" w:rsidRDefault="00A608DC" w:rsidP="00A608DC">
      <w:pPr>
        <w:spacing w:after="0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8DC">
        <w:rPr>
          <w:rFonts w:ascii="Times New Roman" w:hAnsi="Times New Roman" w:cs="Times New Roman"/>
          <w:b/>
          <w:bCs/>
          <w:sz w:val="24"/>
          <w:szCs w:val="24"/>
        </w:rPr>
        <w:t>PREDSJEDNI</w:t>
      </w:r>
      <w:r w:rsidR="00F26E6D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A608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1B5503" w14:textId="4906291F" w:rsidR="00915C52" w:rsidRPr="00A608DC" w:rsidRDefault="00F26E6D" w:rsidP="00A608DC">
      <w:pPr>
        <w:spacing w:after="0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Marija Šimunko</w:t>
      </w:r>
      <w:r w:rsidR="00915C52" w:rsidRPr="00A60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915C52" w:rsidRPr="00A6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0E0"/>
    <w:multiLevelType w:val="hybridMultilevel"/>
    <w:tmpl w:val="D4FE9298"/>
    <w:lvl w:ilvl="0" w:tplc="8F38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85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02"/>
    <w:rsid w:val="00090CC6"/>
    <w:rsid w:val="001C700D"/>
    <w:rsid w:val="00295FA8"/>
    <w:rsid w:val="0032043C"/>
    <w:rsid w:val="003B6602"/>
    <w:rsid w:val="00473E9C"/>
    <w:rsid w:val="004B7FE5"/>
    <w:rsid w:val="00697B2B"/>
    <w:rsid w:val="007A74BC"/>
    <w:rsid w:val="007E6D70"/>
    <w:rsid w:val="0087565B"/>
    <w:rsid w:val="00915C52"/>
    <w:rsid w:val="00A608DC"/>
    <w:rsid w:val="00AC6110"/>
    <w:rsid w:val="00D02733"/>
    <w:rsid w:val="00D32BC8"/>
    <w:rsid w:val="00EE0025"/>
    <w:rsid w:val="00F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648B"/>
  <w15:chartTrackingRefBased/>
  <w15:docId w15:val="{2141EA99-9A48-4D4D-9012-D9F831B4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Filipović Općina Virje</dc:creator>
  <cp:keywords/>
  <dc:description/>
  <cp:lastModifiedBy>Opcina Klostar Podravski</cp:lastModifiedBy>
  <cp:revision>8</cp:revision>
  <cp:lastPrinted>2023-12-21T09:26:00Z</cp:lastPrinted>
  <dcterms:created xsi:type="dcterms:W3CDTF">2023-12-20T08:30:00Z</dcterms:created>
  <dcterms:modified xsi:type="dcterms:W3CDTF">2023-12-22T07:57:00Z</dcterms:modified>
</cp:coreProperties>
</file>