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790" w14:textId="00C73EB7" w:rsidR="00E15F36" w:rsidRPr="00D81BCA" w:rsidRDefault="004E52B9" w:rsidP="00D81BCA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496016853"/>
      <w:r w:rsidRPr="00D81BCA">
        <w:rPr>
          <w:rFonts w:ascii="Times New Roman" w:hAnsi="Times New Roman" w:cs="Times New Roman"/>
          <w:color w:val="000000" w:themeColor="text1"/>
        </w:rPr>
        <w:t xml:space="preserve">Na temelju </w:t>
      </w:r>
      <w:r w:rsidR="003A2C60" w:rsidRPr="00D81BCA">
        <w:rPr>
          <w:rFonts w:ascii="Times New Roman" w:hAnsi="Times New Roman" w:cs="Times New Roman"/>
          <w:color w:val="000000" w:themeColor="text1"/>
        </w:rPr>
        <w:t>članka 66</w:t>
      </w:r>
      <w:r w:rsidR="00FB5FE6" w:rsidRPr="00D81BCA">
        <w:rPr>
          <w:rFonts w:ascii="Times New Roman" w:hAnsi="Times New Roman" w:cs="Times New Roman"/>
          <w:color w:val="000000" w:themeColor="text1"/>
        </w:rPr>
        <w:t>.</w:t>
      </w:r>
      <w:r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107D9B" w:rsidRPr="00D81BCA">
        <w:rPr>
          <w:rFonts w:ascii="Times New Roman" w:hAnsi="Times New Roman" w:cs="Times New Roman"/>
          <w:color w:val="000000" w:themeColor="text1"/>
        </w:rPr>
        <w:t>Zakona o gospodarenju otpadom (</w:t>
      </w:r>
      <w:r w:rsidRPr="00D81BCA">
        <w:rPr>
          <w:rFonts w:ascii="Times New Roman" w:hAnsi="Times New Roman" w:cs="Times New Roman"/>
          <w:color w:val="000000" w:themeColor="text1"/>
        </w:rPr>
        <w:t>„</w:t>
      </w:r>
      <w:r w:rsidR="00107D9B" w:rsidRPr="00D81BCA">
        <w:rPr>
          <w:rFonts w:ascii="Times New Roman" w:hAnsi="Times New Roman" w:cs="Times New Roman"/>
          <w:color w:val="000000" w:themeColor="text1"/>
        </w:rPr>
        <w:t>Narodne novine</w:t>
      </w:r>
      <w:r w:rsidRPr="00D81BCA">
        <w:rPr>
          <w:rFonts w:ascii="Times New Roman" w:hAnsi="Times New Roman" w:cs="Times New Roman"/>
          <w:color w:val="000000" w:themeColor="text1"/>
        </w:rPr>
        <w:t>“</w:t>
      </w:r>
      <w:r w:rsidR="00D95A05" w:rsidRPr="00D81BCA">
        <w:rPr>
          <w:rFonts w:ascii="Times New Roman" w:hAnsi="Times New Roman" w:cs="Times New Roman"/>
          <w:color w:val="000000" w:themeColor="text1"/>
        </w:rPr>
        <w:t xml:space="preserve"> br.</w:t>
      </w:r>
      <w:r w:rsidR="00516C54" w:rsidRPr="00D81BCA">
        <w:rPr>
          <w:rFonts w:ascii="Times New Roman" w:hAnsi="Times New Roman" w:cs="Times New Roman"/>
          <w:color w:val="000000" w:themeColor="text1"/>
        </w:rPr>
        <w:t xml:space="preserve"> 84/21</w:t>
      </w:r>
      <w:r w:rsidR="00CE604D" w:rsidRPr="00D81BCA">
        <w:rPr>
          <w:rFonts w:ascii="Times New Roman" w:hAnsi="Times New Roman" w:cs="Times New Roman"/>
          <w:color w:val="000000" w:themeColor="text1"/>
        </w:rPr>
        <w:t>, u daljnjem tekstu: Zakon</w:t>
      </w:r>
      <w:r w:rsidR="00107D9B" w:rsidRPr="00D81BCA">
        <w:rPr>
          <w:rFonts w:ascii="Times New Roman" w:hAnsi="Times New Roman" w:cs="Times New Roman"/>
          <w:color w:val="000000" w:themeColor="text1"/>
        </w:rPr>
        <w:t>),</w:t>
      </w:r>
      <w:r w:rsidR="00D95A05" w:rsidRPr="00D81BCA">
        <w:rPr>
          <w:rFonts w:ascii="Times New Roman" w:hAnsi="Times New Roman" w:cs="Times New Roman"/>
          <w:color w:val="000000" w:themeColor="text1"/>
        </w:rPr>
        <w:t xml:space="preserve"> te 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članka </w:t>
      </w:r>
      <w:r w:rsidR="00DB719A" w:rsidRPr="00D81BCA">
        <w:rPr>
          <w:rFonts w:ascii="Times New Roman" w:hAnsi="Times New Roman" w:cs="Times New Roman"/>
          <w:color w:val="000000" w:themeColor="text1"/>
        </w:rPr>
        <w:t xml:space="preserve">30. </w:t>
      </w:r>
      <w:r w:rsidR="00286EAF" w:rsidRPr="00D81BCA">
        <w:rPr>
          <w:rFonts w:ascii="Times New Roman" w:hAnsi="Times New Roman" w:cs="Times New Roman"/>
          <w:color w:val="000000" w:themeColor="text1"/>
        </w:rPr>
        <w:t xml:space="preserve">Statuta </w:t>
      </w:r>
      <w:r w:rsidR="007A4C87" w:rsidRPr="00D81BCA">
        <w:rPr>
          <w:rFonts w:ascii="Times New Roman" w:hAnsi="Times New Roman" w:cs="Times New Roman"/>
          <w:color w:val="000000" w:themeColor="text1"/>
        </w:rPr>
        <w:t>Općine</w:t>
      </w:r>
      <w:r w:rsidR="00FB5FE6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="00286EAF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>(„</w:t>
      </w:r>
      <w:r w:rsidR="007A4C87" w:rsidRPr="00D81BCA">
        <w:rPr>
          <w:rFonts w:ascii="Times New Roman" w:hAnsi="Times New Roman" w:cs="Times New Roman"/>
          <w:color w:val="000000" w:themeColor="text1"/>
        </w:rPr>
        <w:t>Službeni glasnik Koprivničko-križevačke županije</w:t>
      </w:r>
      <w:r w:rsidR="00D06C3D" w:rsidRPr="00D81BCA">
        <w:rPr>
          <w:rFonts w:ascii="Times New Roman" w:hAnsi="Times New Roman" w:cs="Times New Roman"/>
          <w:color w:val="000000" w:themeColor="text1"/>
        </w:rPr>
        <w:t>“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broj</w:t>
      </w:r>
      <w:r w:rsidR="00FB5FE6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4/21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), </w:t>
      </w:r>
      <w:r w:rsidR="007A4C87" w:rsidRPr="00D81BCA">
        <w:rPr>
          <w:rFonts w:ascii="Times New Roman" w:hAnsi="Times New Roman" w:cs="Times New Roman"/>
          <w:color w:val="000000" w:themeColor="text1"/>
        </w:rPr>
        <w:t xml:space="preserve">Općinsko vijeće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="00DB719A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na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 15</w:t>
      </w:r>
      <w:r w:rsidR="00DB719A" w:rsidRPr="00D81BCA">
        <w:rPr>
          <w:rFonts w:ascii="Times New Roman" w:hAnsi="Times New Roman" w:cs="Times New Roman"/>
          <w:color w:val="000000" w:themeColor="text1"/>
        </w:rPr>
        <w:t>.</w:t>
      </w:r>
      <w:r w:rsidR="00E15F36" w:rsidRPr="00D81BCA">
        <w:rPr>
          <w:rFonts w:ascii="Times New Roman" w:hAnsi="Times New Roman" w:cs="Times New Roman"/>
          <w:color w:val="000000" w:themeColor="text1"/>
        </w:rPr>
        <w:t xml:space="preserve"> sjednici održanoj </w:t>
      </w:r>
      <w:r w:rsidR="00FC4474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931C5" w:rsidRPr="00D81BCA">
        <w:rPr>
          <w:rFonts w:ascii="Times New Roman" w:hAnsi="Times New Roman" w:cs="Times New Roman"/>
          <w:color w:val="000000" w:themeColor="text1"/>
        </w:rPr>
        <w:t>prosinca 2022.</w:t>
      </w:r>
      <w:r w:rsidR="007A4C87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E15F36" w:rsidRPr="00D81BCA">
        <w:rPr>
          <w:rFonts w:ascii="Times New Roman" w:hAnsi="Times New Roman" w:cs="Times New Roman"/>
          <w:color w:val="000000" w:themeColor="text1"/>
        </w:rPr>
        <w:t>donijelo je</w:t>
      </w:r>
    </w:p>
    <w:p w14:paraId="027C8C9C" w14:textId="77777777" w:rsidR="00E15F36" w:rsidRPr="00D81BCA" w:rsidRDefault="00E15F36" w:rsidP="00E15F36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6B9E05D2" w14:textId="3BAA857C" w:rsidR="00036CB0" w:rsidRPr="00D81BCA" w:rsidRDefault="00036CB0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23304" w14:textId="77777777" w:rsidR="00107D9B" w:rsidRPr="00D81BCA" w:rsidRDefault="00107D9B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Hlk84585663"/>
      <w:r w:rsidRPr="00D81BCA">
        <w:rPr>
          <w:rFonts w:ascii="Times New Roman" w:hAnsi="Times New Roman" w:cs="Times New Roman"/>
          <w:b/>
          <w:color w:val="000000" w:themeColor="text1"/>
        </w:rPr>
        <w:t>ODLUKU</w:t>
      </w:r>
    </w:p>
    <w:p w14:paraId="747BDF51" w14:textId="539AB44F" w:rsidR="00107D9B" w:rsidRPr="00D81BCA" w:rsidRDefault="00B82AC5" w:rsidP="009966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r-HR"/>
        </w:rPr>
        <w:t>o načinu pružanja javne usluge</w:t>
      </w:r>
      <w:r w:rsidR="00996609" w:rsidRPr="00D81BC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r-HR"/>
        </w:rPr>
        <w:t xml:space="preserve"> </w:t>
      </w:r>
      <w:r w:rsidR="008B4468" w:rsidRPr="00D81BCA">
        <w:rPr>
          <w:rFonts w:ascii="Times New Roman" w:hAnsi="Times New Roman" w:cs="Times New Roman"/>
          <w:b/>
          <w:bCs/>
          <w:color w:val="000000" w:themeColor="text1"/>
        </w:rPr>
        <w:t xml:space="preserve">na području Općine </w:t>
      </w:r>
      <w:bookmarkEnd w:id="1"/>
      <w:r w:rsidR="00E931C5" w:rsidRPr="00D81BCA">
        <w:rPr>
          <w:rFonts w:ascii="Times New Roman" w:hAnsi="Times New Roman" w:cs="Times New Roman"/>
          <w:b/>
          <w:bCs/>
          <w:color w:val="000000" w:themeColor="text1"/>
        </w:rPr>
        <w:t>Kloštar Podravski</w:t>
      </w:r>
    </w:p>
    <w:p w14:paraId="20BC0A45" w14:textId="77777777" w:rsidR="00B54BDF" w:rsidRPr="00D81BCA" w:rsidRDefault="00B54BDF" w:rsidP="00386C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8E2B47B" w14:textId="55A6D300" w:rsidR="00107D9B" w:rsidRPr="00D81BCA" w:rsidRDefault="00996609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107D9B" w:rsidRPr="00D81BCA">
        <w:rPr>
          <w:rFonts w:ascii="Times New Roman" w:hAnsi="Times New Roman" w:cs="Times New Roman"/>
          <w:b/>
          <w:color w:val="000000" w:themeColor="text1"/>
        </w:rPr>
        <w:t>Članak 1.</w:t>
      </w:r>
    </w:p>
    <w:p w14:paraId="4FCEA14A" w14:textId="77777777" w:rsidR="00996609" w:rsidRPr="00D81BCA" w:rsidRDefault="00996609" w:rsidP="00996609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Opće odredbe</w:t>
      </w:r>
    </w:p>
    <w:p w14:paraId="7007A8E9" w14:textId="77777777" w:rsidR="00DD00BE" w:rsidRPr="00D81BCA" w:rsidRDefault="00DD00BE" w:rsidP="009F3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C98573" w14:textId="506A2FAA" w:rsidR="006C0CAF" w:rsidRPr="00D81BCA" w:rsidRDefault="00DB719A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Odluka o načinu pružanja javne usluge 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Pr="00D81BCA">
        <w:rPr>
          <w:rFonts w:ascii="Times New Roman" w:hAnsi="Times New Roman" w:cs="Times New Roman"/>
          <w:color w:val="000000" w:themeColor="text1"/>
        </w:rPr>
        <w:t xml:space="preserve"> (u daljnjem tekstu: Odluka) sadrži: </w:t>
      </w:r>
    </w:p>
    <w:p w14:paraId="316D91B8" w14:textId="77777777" w:rsidR="004B3573" w:rsidRPr="00D81BCA" w:rsidRDefault="004B3573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C33CF9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1. kriterije obračuna količine miješanog komunalnog otpada</w:t>
      </w:r>
    </w:p>
    <w:p w14:paraId="6A071E0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2. standardne veličine i druga bitna svojstva spremnika za sakupljanje otpada</w:t>
      </w:r>
    </w:p>
    <w:p w14:paraId="2E170ED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3. najmanju učestalost odvoza otpada prema područjima</w:t>
      </w:r>
    </w:p>
    <w:p w14:paraId="45A02478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4. obračunska razdoblja kroz kalendarsku godinu</w:t>
      </w:r>
    </w:p>
    <w:p w14:paraId="2BA3E071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5. područje pružanja javne usluge</w:t>
      </w:r>
    </w:p>
    <w:p w14:paraId="48E62884" w14:textId="226E8F4A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6. iznos cije</w:t>
      </w:r>
      <w:r w:rsidR="00DB719A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n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 obvezne minimalne javne usluge s obrazloženjem načina na koji je određena</w:t>
      </w:r>
    </w:p>
    <w:p w14:paraId="53D573EA" w14:textId="77777777" w:rsidR="00DB719A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7. odredbe o načinu podnošenja prigovora i postupanju po prigovoru građana na neugodu </w:t>
      </w:r>
    </w:p>
    <w:p w14:paraId="40AD2526" w14:textId="47F36499" w:rsidR="004B3573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uzrokovanu sustavom sakupljanja komunalnog otpada</w:t>
      </w:r>
    </w:p>
    <w:p w14:paraId="4D76EA70" w14:textId="56534BD1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8. odredbe o načinu pojedinačnog korištenj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javne usluge</w:t>
      </w:r>
    </w:p>
    <w:p w14:paraId="660C970A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9. odredbe o načinu korištenja zajedničkog spremnika</w:t>
      </w:r>
    </w:p>
    <w:p w14:paraId="0C0B37FF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10. odredbe o prihvatljivom dokazu izvršenja javne usluge za pojedinog korisnika usluge</w:t>
      </w:r>
    </w:p>
    <w:p w14:paraId="6C0DB3F3" w14:textId="77777777" w:rsidR="00DB719A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11. n</w:t>
      </w:r>
      <w:r w:rsidR="00DB719A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čin određivanja udjela korisnika usluge u slučaju kad su korisnici usluge kućanstva i </w:t>
      </w:r>
    </w:p>
    <w:p w14:paraId="72BA1EDA" w14:textId="77777777" w:rsidR="00DB719A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pravne osobe ili fizičke osobe – obrtnici i koriste zajednički spremnik, a nije postignut </w:t>
      </w:r>
    </w:p>
    <w:p w14:paraId="256FF18D" w14:textId="02BE946C" w:rsidR="004B3573" w:rsidRPr="00D81BCA" w:rsidRDefault="00DB719A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</w:t>
      </w:r>
      <w:r w:rsidR="004B357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sporazum o njihovim udjelima</w:t>
      </w:r>
    </w:p>
    <w:p w14:paraId="529285BD" w14:textId="77777777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12. odredbe o ugovornoj kazni i</w:t>
      </w:r>
    </w:p>
    <w:p w14:paraId="5A21837E" w14:textId="3FC839A9" w:rsidR="004B3573" w:rsidRPr="00D81BCA" w:rsidRDefault="004B3573" w:rsidP="00DB719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13. opće uvjete ugovora s korisnicima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14:paraId="6FCC5C04" w14:textId="77777777" w:rsidR="000C183D" w:rsidRPr="00D81BCA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14.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kriterij</w:t>
      </w:r>
      <w:r w:rsidR="00DD00BE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određivanje korisnika usluge u čije ime jedinica lokalne samouprave preuzima </w:t>
      </w:r>
    </w:p>
    <w:p w14:paraId="17A4D759" w14:textId="3E48D07A" w:rsidR="00F23BD8" w:rsidRPr="00D81BCA" w:rsidRDefault="000C183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</w:t>
      </w:r>
      <w:r w:rsidR="00F23BD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obvezu sufinanciranja cijene javne usluge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</w:p>
    <w:p w14:paraId="0A72B443" w14:textId="2D5DF086" w:rsidR="001D09DD" w:rsidRPr="00D81BCA" w:rsidRDefault="001D09DD" w:rsidP="000C183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15. kriteriji za umanjenje cijene javne usluge,</w:t>
      </w:r>
    </w:p>
    <w:p w14:paraId="175FFBA5" w14:textId="47D41C27" w:rsidR="00C46402" w:rsidRPr="00D81BCA" w:rsidRDefault="000C183D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1D09D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6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 odredbe o količini glomaznog otpada koji se preuzima u okviru javne usluge.</w:t>
      </w:r>
    </w:p>
    <w:p w14:paraId="129B242A" w14:textId="77777777" w:rsidR="00C46402" w:rsidRPr="00D81BCA" w:rsidRDefault="00C46402" w:rsidP="0023138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71FD291" w14:textId="0E8EAD4D" w:rsidR="000A18BC" w:rsidRPr="00D81BCA" w:rsidRDefault="000A18BC" w:rsidP="009966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2.</w:t>
      </w:r>
    </w:p>
    <w:p w14:paraId="4640825B" w14:textId="008A87C4" w:rsidR="00F23BD8" w:rsidRPr="00D81BCA" w:rsidRDefault="00F23BD8" w:rsidP="002313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Kriterij obračuna količine miješanog komunalnog otpada</w:t>
      </w:r>
    </w:p>
    <w:p w14:paraId="233143EF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B25872C" w14:textId="07CA30E8" w:rsidR="00C46402" w:rsidRPr="00D81BCA" w:rsidRDefault="00CE604D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Kriterij obračuna količine miješanog komunalnog otpada je volumen spremnika miješanog komunalnog otpada izražen u litrama i broj pražnjenja spremnika u obračunskom razdoblju</w:t>
      </w:r>
      <w:r w:rsidR="000C183D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391F7C36" w14:textId="77777777" w:rsidR="00BA0EE9" w:rsidRPr="00D81BCA" w:rsidRDefault="00BA0EE9" w:rsidP="00BA0EE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zajednički koriste spremnik, zbroj udjela svih korisnika, određenih međusobnim sporazumom ili prijedlogom davatelja usluge, mora iznositi jedan.</w:t>
      </w:r>
    </w:p>
    <w:p w14:paraId="72C2E030" w14:textId="77777777" w:rsidR="00BA0EE9" w:rsidRPr="00D81BCA" w:rsidRDefault="00BA0EE9" w:rsidP="00C4640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E69D72B" w14:textId="77777777" w:rsidR="00C46402" w:rsidRPr="00D81BCA" w:rsidRDefault="00C46402" w:rsidP="00F55C1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6DC0289" w14:textId="77777777" w:rsidR="00231380" w:rsidRPr="00D81BCA" w:rsidRDefault="00231380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6DF23A" w14:textId="2F48CC8D" w:rsidR="000A18BC" w:rsidRPr="00D81BCA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3.</w:t>
      </w:r>
    </w:p>
    <w:p w14:paraId="15E837DA" w14:textId="0F015984" w:rsidR="00920EE1" w:rsidRPr="00D81BCA" w:rsidRDefault="00B03B48" w:rsidP="00E41D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Standardne veličine i druga bitna svojstva spremnika za sakupljanje otpada</w:t>
      </w:r>
    </w:p>
    <w:p w14:paraId="2E85D2DA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95947FD" w14:textId="69B27E1D" w:rsidR="0086104D" w:rsidRPr="00D81BCA" w:rsidRDefault="001E1BDE" w:rsidP="009966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 Kloštar Podravski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 korisnici</w:t>
      </w:r>
      <w:r w:rsidR="0086104D" w:rsidRPr="00D81BCA">
        <w:rPr>
          <w:rFonts w:ascii="Times New Roman" w:hAnsi="Times New Roman" w:cs="Times New Roman"/>
          <w:color w:val="000000" w:themeColor="text1"/>
        </w:rPr>
        <w:t xml:space="preserve"> zadužuju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slijedeće standardne veličine plastičnih spremnika: </w:t>
      </w:r>
    </w:p>
    <w:p w14:paraId="318E50CA" w14:textId="73F55A89" w:rsidR="0086104D" w:rsidRPr="00D81BCA" w:rsidRDefault="0096546B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lastRenderedPageBreak/>
        <w:t xml:space="preserve">60 L, </w:t>
      </w:r>
      <w:r w:rsidR="00AA1E51" w:rsidRPr="00D81BCA">
        <w:rPr>
          <w:rFonts w:ascii="Times New Roman" w:hAnsi="Times New Roman" w:cs="Times New Roman"/>
          <w:color w:val="000000" w:themeColor="text1"/>
        </w:rPr>
        <w:t xml:space="preserve">80 L,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120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, </w:t>
      </w:r>
      <w:r w:rsidR="0086104D" w:rsidRPr="00D81BCA">
        <w:rPr>
          <w:rFonts w:ascii="Times New Roman" w:hAnsi="Times New Roman" w:cs="Times New Roman"/>
          <w:color w:val="000000" w:themeColor="text1"/>
        </w:rPr>
        <w:t xml:space="preserve">240 L, 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1100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, 5000 </w:t>
      </w:r>
      <w:r w:rsidR="00033EAC" w:rsidRPr="00D81BCA">
        <w:rPr>
          <w:rFonts w:ascii="Times New Roman" w:hAnsi="Times New Roman" w:cs="Times New Roman"/>
          <w:color w:val="000000" w:themeColor="text1"/>
        </w:rPr>
        <w:t>L</w:t>
      </w:r>
      <w:r w:rsidR="001812D6" w:rsidRPr="00D81BCA">
        <w:rPr>
          <w:rFonts w:ascii="Times New Roman" w:hAnsi="Times New Roman" w:cs="Times New Roman"/>
          <w:color w:val="000000" w:themeColor="text1"/>
        </w:rPr>
        <w:t xml:space="preserve"> za prikupljanje miješanog komunalnog otpada (MKO). </w:t>
      </w:r>
    </w:p>
    <w:p w14:paraId="3BAC6FD8" w14:textId="48075481" w:rsidR="00E35854" w:rsidRPr="00D81BCA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dodatne količine MKO korisnici mo</w:t>
      </w:r>
      <w:r w:rsidR="0086104D" w:rsidRPr="00D81BCA">
        <w:rPr>
          <w:rFonts w:ascii="Times New Roman" w:hAnsi="Times New Roman" w:cs="Times New Roman"/>
          <w:color w:val="000000" w:themeColor="text1"/>
        </w:rPr>
        <w:t>gu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koristiti i crnu vreću </w:t>
      </w:r>
      <w:r w:rsidR="00EA15D8" w:rsidRPr="00D81BCA">
        <w:rPr>
          <w:rFonts w:ascii="Times New Roman" w:hAnsi="Times New Roman" w:cs="Times New Roman"/>
          <w:color w:val="000000" w:themeColor="text1"/>
        </w:rPr>
        <w:t xml:space="preserve">od 120 L </w:t>
      </w:r>
      <w:r w:rsidRPr="00D81BCA">
        <w:rPr>
          <w:rFonts w:ascii="Times New Roman" w:hAnsi="Times New Roman" w:cs="Times New Roman"/>
          <w:color w:val="000000" w:themeColor="text1"/>
        </w:rPr>
        <w:t>s logo</w:t>
      </w:r>
      <w:r w:rsidR="00F55C13" w:rsidRPr="00D81BCA">
        <w:rPr>
          <w:rFonts w:ascii="Times New Roman" w:hAnsi="Times New Roman" w:cs="Times New Roman"/>
          <w:color w:val="000000" w:themeColor="text1"/>
        </w:rPr>
        <w:t>tipom</w:t>
      </w:r>
      <w:r w:rsidRPr="00D81BCA">
        <w:rPr>
          <w:rFonts w:ascii="Times New Roman" w:hAnsi="Times New Roman" w:cs="Times New Roman"/>
          <w:color w:val="000000" w:themeColor="text1"/>
        </w:rPr>
        <w:t xml:space="preserve"> davatelja javne usluge</w:t>
      </w:r>
      <w:r w:rsidR="0019687C" w:rsidRPr="00D81BCA">
        <w:rPr>
          <w:rFonts w:ascii="Times New Roman" w:hAnsi="Times New Roman" w:cs="Times New Roman"/>
          <w:color w:val="000000" w:themeColor="text1"/>
        </w:rPr>
        <w:t>, koja se naplaćuje prema cjeniku.</w:t>
      </w:r>
      <w:r w:rsidR="00033EAC" w:rsidRPr="00D81BCA">
        <w:rPr>
          <w:rFonts w:ascii="Times New Roman" w:hAnsi="Times New Roman" w:cs="Times New Roman"/>
          <w:color w:val="000000" w:themeColor="text1"/>
        </w:rPr>
        <w:t xml:space="preserve"> </w:t>
      </w:r>
    </w:p>
    <w:p w14:paraId="0EA8DAE4" w14:textId="5EA090A5" w:rsidR="0086104D" w:rsidRPr="00D81BCA" w:rsidRDefault="001812D6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Za odvojeno prikupljanje papira i plastike korisnicima se dodjeljuju </w:t>
      </w:r>
      <w:r w:rsidR="00AA1E51" w:rsidRPr="00D81BCA">
        <w:rPr>
          <w:rFonts w:ascii="Times New Roman" w:hAnsi="Times New Roman" w:cs="Times New Roman"/>
          <w:color w:val="000000" w:themeColor="text1"/>
        </w:rPr>
        <w:t>spremnici</w:t>
      </w:r>
      <w:r w:rsidRPr="00D81BCA">
        <w:rPr>
          <w:rFonts w:ascii="Times New Roman" w:hAnsi="Times New Roman" w:cs="Times New Roman"/>
          <w:color w:val="000000" w:themeColor="text1"/>
        </w:rPr>
        <w:t xml:space="preserve"> s logom davatelja javne usluge i to: </w:t>
      </w:r>
    </w:p>
    <w:p w14:paraId="42058D18" w14:textId="3889FFE2" w:rsidR="0086104D" w:rsidRPr="00D81BCA" w:rsidRDefault="001812D6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papir – plav</w:t>
      </w:r>
      <w:r w:rsidR="00AA1E51" w:rsidRPr="00D81BCA">
        <w:rPr>
          <w:rFonts w:ascii="Times New Roman" w:hAnsi="Times New Roman" w:cs="Times New Roman"/>
          <w:color w:val="000000" w:themeColor="text1"/>
        </w:rPr>
        <w:t>i spremnik</w:t>
      </w:r>
      <w:r w:rsidRPr="00D81BCA">
        <w:rPr>
          <w:rFonts w:ascii="Times New Roman" w:hAnsi="Times New Roman" w:cs="Times New Roman"/>
          <w:color w:val="000000" w:themeColor="text1"/>
        </w:rPr>
        <w:t xml:space="preserve"> od 120 L</w:t>
      </w:r>
      <w:r w:rsidR="00033EAC" w:rsidRPr="00D81BCA">
        <w:rPr>
          <w:rFonts w:ascii="Times New Roman" w:hAnsi="Times New Roman" w:cs="Times New Roman"/>
          <w:color w:val="000000" w:themeColor="text1"/>
        </w:rPr>
        <w:t xml:space="preserve">; </w:t>
      </w:r>
    </w:p>
    <w:p w14:paraId="197C5DB0" w14:textId="2117F85B" w:rsidR="001812D6" w:rsidRPr="00D81BCA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za plastiku – žut</w:t>
      </w:r>
      <w:r w:rsidR="00AA1E51" w:rsidRPr="00D81BCA">
        <w:rPr>
          <w:rFonts w:ascii="Times New Roman" w:hAnsi="Times New Roman" w:cs="Times New Roman"/>
          <w:color w:val="000000" w:themeColor="text1"/>
        </w:rPr>
        <w:t>i spremnik</w:t>
      </w:r>
      <w:r w:rsidRPr="00D81BCA">
        <w:rPr>
          <w:rFonts w:ascii="Times New Roman" w:hAnsi="Times New Roman" w:cs="Times New Roman"/>
          <w:color w:val="000000" w:themeColor="text1"/>
        </w:rPr>
        <w:t xml:space="preserve"> od 120 L.</w:t>
      </w:r>
    </w:p>
    <w:p w14:paraId="3063A68E" w14:textId="6A02A7F5" w:rsidR="00033EAC" w:rsidRPr="00D81BCA" w:rsidRDefault="00033EAC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Sve gore navedeno odnosi se na prikupljanje otpada na kućnom pragu.</w:t>
      </w:r>
    </w:p>
    <w:p w14:paraId="2C575B50" w14:textId="77777777" w:rsidR="00033EAC" w:rsidRPr="00D81BCA" w:rsidRDefault="00033EAC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1493B6" w14:textId="67736BAE" w:rsidR="000A18BC" w:rsidRPr="00D81BCA" w:rsidRDefault="00E35854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4.</w:t>
      </w:r>
    </w:p>
    <w:p w14:paraId="481B73FF" w14:textId="220E8CE6" w:rsidR="00EA15D8" w:rsidRPr="00D81BCA" w:rsidRDefault="00EA15D8" w:rsidP="0038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Najmanju učestalost odvoza otpada prema područjima</w:t>
      </w:r>
    </w:p>
    <w:p w14:paraId="23401C50" w14:textId="77777777" w:rsidR="0086104D" w:rsidRPr="00D81BCA" w:rsidRDefault="0086104D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9B30332" w14:textId="2F07F6DE" w:rsidR="0086104D" w:rsidRPr="00D81BCA" w:rsidRDefault="0086104D" w:rsidP="009966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cijelom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>Kloštar Podravski</w:t>
      </w:r>
      <w:r w:rsidRPr="00D81BCA">
        <w:rPr>
          <w:rFonts w:ascii="Times New Roman" w:hAnsi="Times New Roman" w:cs="Times New Roman"/>
          <w:color w:val="000000" w:themeColor="text1"/>
        </w:rPr>
        <w:t xml:space="preserve"> najmanja učestalost odvoza otpada je:</w:t>
      </w:r>
    </w:p>
    <w:p w14:paraId="749C8C36" w14:textId="77777777" w:rsidR="0086104D" w:rsidRPr="00D81BCA" w:rsidRDefault="0086104D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D16885" w14:textId="6E038176" w:rsidR="00E35854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miješani komunalni otpad (MKO) – najmanje dva puta mjesečno, odnosno svaki drugi tjedan</w:t>
      </w:r>
    </w:p>
    <w:p w14:paraId="6A472576" w14:textId="3D9B4387" w:rsidR="0086104D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81BCA">
        <w:rPr>
          <w:rFonts w:ascii="Times New Roman" w:hAnsi="Times New Roman" w:cs="Times New Roman"/>
          <w:color w:val="000000" w:themeColor="text1"/>
        </w:rPr>
        <w:t>reciklabilni</w:t>
      </w:r>
      <w:proofErr w:type="spellEnd"/>
      <w:r w:rsidRPr="00D81BCA">
        <w:rPr>
          <w:rFonts w:ascii="Times New Roman" w:hAnsi="Times New Roman" w:cs="Times New Roman"/>
          <w:color w:val="000000" w:themeColor="text1"/>
        </w:rPr>
        <w:t xml:space="preserve"> otpad </w:t>
      </w:r>
      <w:r w:rsidR="000C183D" w:rsidRPr="00D81BCA">
        <w:rPr>
          <w:rFonts w:ascii="Times New Roman" w:hAnsi="Times New Roman" w:cs="Times New Roman"/>
          <w:color w:val="000000" w:themeColor="text1"/>
        </w:rPr>
        <w:t xml:space="preserve">(papir i plastiku) </w:t>
      </w:r>
      <w:r w:rsidRPr="00D81BCA">
        <w:rPr>
          <w:rFonts w:ascii="Times New Roman" w:hAnsi="Times New Roman" w:cs="Times New Roman"/>
          <w:color w:val="000000" w:themeColor="text1"/>
        </w:rPr>
        <w:t>– najmanje jednom mjesečno</w:t>
      </w:r>
    </w:p>
    <w:p w14:paraId="05F62D20" w14:textId="030D0437" w:rsidR="0086104D" w:rsidRPr="00D81BCA" w:rsidRDefault="0086104D" w:rsidP="0099660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glomazni otpad – najmanje jednom godišnje</w:t>
      </w:r>
      <w:r w:rsidR="00996609" w:rsidRPr="00D81BCA">
        <w:rPr>
          <w:rFonts w:ascii="Times New Roman" w:hAnsi="Times New Roman" w:cs="Times New Roman"/>
          <w:color w:val="000000" w:themeColor="text1"/>
        </w:rPr>
        <w:t>.</w:t>
      </w:r>
    </w:p>
    <w:p w14:paraId="5878AAAC" w14:textId="77777777" w:rsidR="000C183D" w:rsidRPr="00D81BCA" w:rsidRDefault="000C183D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7512C7" w14:textId="42307408" w:rsidR="00716306" w:rsidRPr="00D81BCA" w:rsidRDefault="000A18BC" w:rsidP="000A1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5.</w:t>
      </w:r>
    </w:p>
    <w:p w14:paraId="140BD30B" w14:textId="435A598B" w:rsidR="00716306" w:rsidRPr="00D81BCA" w:rsidRDefault="00716306" w:rsidP="00716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_Hlk486261599"/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Obračunska razdoblja kroz kalendarsku godinu</w:t>
      </w:r>
    </w:p>
    <w:p w14:paraId="558948BF" w14:textId="77777777" w:rsidR="00AD5978" w:rsidRPr="00D81BCA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F9357D" w14:textId="187934F6" w:rsidR="00AD5978" w:rsidRPr="00D81BCA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bookmarkStart w:id="3" w:name="_Hlk486262042"/>
      <w:bookmarkEnd w:id="2"/>
      <w:r w:rsidRPr="00D81BCA">
        <w:rPr>
          <w:color w:val="000000" w:themeColor="text1"/>
          <w:sz w:val="22"/>
          <w:szCs w:val="22"/>
        </w:rPr>
        <w:t>Obračunsko razdoblje je mjesec dana.</w:t>
      </w:r>
    </w:p>
    <w:p w14:paraId="2974F3AA" w14:textId="3ECDC0BA" w:rsidR="00716306" w:rsidRPr="00D81BCA" w:rsidRDefault="00716306" w:rsidP="0099660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>Davatelj javne usluge ispostavlja račune korisnicima usluge do 15-tog u mjesecu s valutom do kraja mjeseca</w:t>
      </w:r>
      <w:r w:rsidR="0019687C" w:rsidRPr="00D81BCA">
        <w:rPr>
          <w:color w:val="000000" w:themeColor="text1"/>
          <w:sz w:val="22"/>
          <w:szCs w:val="22"/>
        </w:rPr>
        <w:t>, a za prethodni mjesec.</w:t>
      </w:r>
    </w:p>
    <w:p w14:paraId="4A85C23E" w14:textId="77777777" w:rsidR="00AD5978" w:rsidRPr="00D81BCA" w:rsidRDefault="00AD5978" w:rsidP="00386C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9A975" w14:textId="3467AA33" w:rsidR="00AD5978" w:rsidRPr="00D81BCA" w:rsidRDefault="00F06AFF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6</w:t>
      </w:r>
      <w:r w:rsidR="00AD5978" w:rsidRPr="00D81BCA">
        <w:rPr>
          <w:rFonts w:ascii="Times New Roman" w:hAnsi="Times New Roman" w:cs="Times New Roman"/>
          <w:b/>
          <w:color w:val="000000" w:themeColor="text1"/>
        </w:rPr>
        <w:t>.</w:t>
      </w:r>
    </w:p>
    <w:p w14:paraId="0968AFE4" w14:textId="1D1F1D54" w:rsidR="00716306" w:rsidRPr="00D81BCA" w:rsidRDefault="00716306" w:rsidP="00386C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Područje pružanja javne usluge</w:t>
      </w:r>
    </w:p>
    <w:bookmarkEnd w:id="3"/>
    <w:p w14:paraId="0054C4B7" w14:textId="7B008220" w:rsidR="002C3EA2" w:rsidRPr="00D81BCA" w:rsidRDefault="00716306" w:rsidP="00386CEC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 </w:t>
      </w:r>
    </w:p>
    <w:p w14:paraId="60B92651" w14:textId="51FAB1FA" w:rsidR="00F55C13" w:rsidRPr="00D81BCA" w:rsidRDefault="00716306" w:rsidP="00231380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Davatelj javne usluge pruža uslugu na jednak način prema korisnicima na cijelom području Općine </w:t>
      </w:r>
      <w:bookmarkStart w:id="4" w:name="_Hlk486265064"/>
      <w:r w:rsidR="00E931C5"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>Kloštar Podravski</w:t>
      </w:r>
      <w:r w:rsidR="00AA1E51" w:rsidRPr="00D81B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DE7E4CA" w14:textId="77777777" w:rsidR="000350D7" w:rsidRPr="00D81BCA" w:rsidRDefault="000350D7" w:rsidP="000350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40B9683" w14:textId="1852071F" w:rsidR="000C12B1" w:rsidRPr="00D81BCA" w:rsidRDefault="000C12B1" w:rsidP="00035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7.</w:t>
      </w:r>
    </w:p>
    <w:p w14:paraId="756AE4A4" w14:textId="77777777" w:rsidR="00CB4ED3" w:rsidRPr="00D81BCA" w:rsidRDefault="00CB4ED3" w:rsidP="00CB4ED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Iznos cijene obvezne minimalne javne usluge s obrazloženjem načina na koji je određena</w:t>
      </w:r>
    </w:p>
    <w:p w14:paraId="7A0637A5" w14:textId="77777777" w:rsidR="00CB4ED3" w:rsidRPr="00D81BCA" w:rsidRDefault="00CB4ED3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4"/>
    <w:p w14:paraId="524F71EB" w14:textId="3FE81E3A" w:rsidR="00171DBD" w:rsidRPr="00D81BCA" w:rsidRDefault="00716306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Na području Općine </w:t>
      </w:r>
      <w:r w:rsidR="00E931C5" w:rsidRPr="00D81BCA">
        <w:rPr>
          <w:rFonts w:ascii="Times New Roman" w:hAnsi="Times New Roman" w:cs="Times New Roman"/>
          <w:color w:val="000000" w:themeColor="text1"/>
        </w:rPr>
        <w:t xml:space="preserve">Kloštar Podravski </w:t>
      </w:r>
      <w:r w:rsidRPr="00D81BCA">
        <w:rPr>
          <w:rFonts w:ascii="Times New Roman" w:hAnsi="Times New Roman" w:cs="Times New Roman"/>
          <w:color w:val="000000" w:themeColor="text1"/>
        </w:rPr>
        <w:t>korisnici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razvrstani u kategoriju </w:t>
      </w:r>
      <w:r w:rsidR="00C2621E" w:rsidRPr="00D81BCA">
        <w:rPr>
          <w:rFonts w:ascii="Times New Roman" w:hAnsi="Times New Roman" w:cs="Times New Roman"/>
          <w:b/>
          <w:bCs/>
          <w:i/>
          <w:iCs/>
          <w:color w:val="000000" w:themeColor="text1"/>
        </w:rPr>
        <w:t>kućanstvo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i </w:t>
      </w:r>
      <w:r w:rsidR="00C2621E" w:rsidRPr="00D81BCA">
        <w:rPr>
          <w:rFonts w:ascii="Times New Roman" w:hAnsi="Times New Roman" w:cs="Times New Roman"/>
          <w:b/>
          <w:bCs/>
          <w:i/>
          <w:iCs/>
          <w:color w:val="000000" w:themeColor="text1"/>
        </w:rPr>
        <w:t>nije kućanstvo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 imaju istu cijenu </w:t>
      </w:r>
      <w:r w:rsidR="00D26793" w:rsidRPr="00D81BCA">
        <w:rPr>
          <w:rFonts w:ascii="Times New Roman" w:hAnsi="Times New Roman" w:cs="Times New Roman"/>
          <w:color w:val="000000" w:themeColor="text1"/>
        </w:rPr>
        <w:t xml:space="preserve">obvezne minimalne </w:t>
      </w:r>
      <w:r w:rsidR="00C2621E" w:rsidRPr="00D81BCA">
        <w:rPr>
          <w:rFonts w:ascii="Times New Roman" w:hAnsi="Times New Roman" w:cs="Times New Roman"/>
          <w:color w:val="000000" w:themeColor="text1"/>
        </w:rPr>
        <w:t xml:space="preserve">javne usluge odvoza </w:t>
      </w:r>
      <w:r w:rsidR="00D26793" w:rsidRPr="00D81BCA">
        <w:rPr>
          <w:rFonts w:ascii="Times New Roman" w:hAnsi="Times New Roman" w:cs="Times New Roman"/>
          <w:color w:val="000000" w:themeColor="text1"/>
        </w:rPr>
        <w:t>miješanog komunalnog otpada (MKO)</w:t>
      </w:r>
      <w:r w:rsidR="00C2621E" w:rsidRPr="00D81BCA">
        <w:rPr>
          <w:rFonts w:ascii="Times New Roman" w:hAnsi="Times New Roman" w:cs="Times New Roman"/>
          <w:color w:val="000000" w:themeColor="text1"/>
        </w:rPr>
        <w:t>.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2B745B91" w14:textId="7A0C7E58" w:rsidR="00D3106B" w:rsidRPr="00D81BCA" w:rsidRDefault="00BB2F19" w:rsidP="00FA3CD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Cijena obvezne minimalne javne usluge </w:t>
      </w:r>
      <w:r w:rsidR="006A6D63" w:rsidRPr="00D81BCA">
        <w:rPr>
          <w:rFonts w:ascii="Times New Roman" w:hAnsi="Times New Roman" w:cs="Times New Roman"/>
          <w:color w:val="000000" w:themeColor="text1"/>
        </w:rPr>
        <w:t>(CMJU)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dio je cijene javne usluge</w:t>
      </w:r>
      <w:r w:rsidR="007D03BB" w:rsidRPr="00D81BCA">
        <w:rPr>
          <w:rFonts w:ascii="Times New Roman" w:hAnsi="Times New Roman" w:cs="Times New Roman"/>
          <w:color w:val="000000" w:themeColor="text1"/>
        </w:rPr>
        <w:t xml:space="preserve"> </w:t>
      </w:r>
      <w:r w:rsidR="007D03B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 primjenjuje se za svako obračunsko mjesto.</w:t>
      </w:r>
    </w:p>
    <w:p w14:paraId="22566EDC" w14:textId="267FA15A" w:rsidR="007D03BB" w:rsidRPr="00D81BCA" w:rsidRDefault="007D03BB" w:rsidP="007D03B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bookmarkStart w:id="5" w:name="_Hlk486401522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CMJU za korisnike </w:t>
      </w:r>
      <w:r w:rsidR="003E156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koji sami </w:t>
      </w:r>
      <w:proofErr w:type="spellStart"/>
      <w:r w:rsidR="003E156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kompostiraju</w:t>
      </w:r>
      <w:proofErr w:type="spellEnd"/>
      <w:r w:rsidR="003E156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biootpad iznosi </w:t>
      </w:r>
      <w:r w:rsidR="00BC042B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8</w:t>
      </w:r>
      <w:r w:rsidR="003E156F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,00 €</w:t>
      </w:r>
    </w:p>
    <w:p w14:paraId="52E4C586" w14:textId="25DF7B37" w:rsidR="0096546B" w:rsidRPr="00D81BCA" w:rsidRDefault="0096546B" w:rsidP="0096546B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CMJU za 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korisnike koji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daju biootpad na 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organizirani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odvoz iznosi </w:t>
      </w:r>
      <w:bookmarkStart w:id="6" w:name="_Hlk119055053"/>
      <w:r w:rsidR="00BC042B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9</w:t>
      </w: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,00 €</w:t>
      </w:r>
      <w:bookmarkEnd w:id="6"/>
    </w:p>
    <w:p w14:paraId="6F536A28" w14:textId="4E15F27B" w:rsidR="0013262C" w:rsidRPr="00D81BCA" w:rsidRDefault="0013262C" w:rsidP="0013262C">
      <w:pPr>
        <w:pStyle w:val="Odlomakpopisa"/>
        <w:shd w:val="clear" w:color="auto" w:fill="FFFFFF"/>
        <w:spacing w:after="48" w:line="240" w:lineRule="auto"/>
        <w:ind w:left="1068" w:firstLine="34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Cijene su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PDV</w:t>
      </w:r>
      <w:r w:rsidR="00BC04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-om (13%)</w:t>
      </w:r>
    </w:p>
    <w:p w14:paraId="0AC14417" w14:textId="7D6D47AC" w:rsidR="003B4203" w:rsidRPr="00D81BCA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Cijena izračunata je na način da osigurava ekonomski održivo poslovanje te sigurnost, redovitost i kvalitetu pružanja javne usluge, kako bi sustav sakupljanja komunalnog otpada mogao ispuniti svoju svrhu.</w:t>
      </w:r>
    </w:p>
    <w:p w14:paraId="1BB98257" w14:textId="334A05AF" w:rsidR="003B4203" w:rsidRPr="00D81BCA" w:rsidRDefault="003B4203" w:rsidP="003B42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Određivanje cijene obvezne minimalne javne usluge proizlazi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 obveza davatelja javne usluge, a koje su definirane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čl.69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Zakona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te one koje predstavljaju tzv. „hladan pogon“ tj. spremnost obavljanja javne usluge. To su svi oni troškovi </w:t>
      </w:r>
      <w:r w:rsidR="00972A3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koji su </w:t>
      </w:r>
      <w:r w:rsidR="00392B0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neovisni o broju primopredaja miješanog komunalnog otpada</w:t>
      </w:r>
      <w:r w:rsidR="00815A4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041FD00" w14:textId="29880E6A" w:rsidR="00972A33" w:rsidRPr="00D81BCA" w:rsidRDefault="00972A33" w:rsidP="00304CD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Cijenom obvezne minimalne javne usluge pokrivaju se slijedeć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 aktivnosti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</w:p>
    <w:p w14:paraId="02515665" w14:textId="38EB8A52" w:rsidR="003B4203" w:rsidRPr="00D81BCA" w:rsidRDefault="00972A33" w:rsidP="00972A3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gospodar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enje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odvojeno sakupljenim komunalnim otpadom, uključujući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njegovo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preuzimanje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prijevoz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, razvrstavanje</w:t>
      </w:r>
      <w:r w:rsidR="003B420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te odvoz do ovlaštenog </w:t>
      </w:r>
      <w:proofErr w:type="spellStart"/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oporabitelja</w:t>
      </w:r>
      <w:proofErr w:type="spellEnd"/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90AF184" w14:textId="43969AC8" w:rsidR="00F8379C" w:rsidRPr="00D81BCA" w:rsidRDefault="002956AB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 spremnost preuzimanja sadržaja spremnika za miješani komunalni otpad</w:t>
      </w:r>
      <w:r w:rsidR="00304CD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(MKO)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9943D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provozom od kuće do kuće, 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bez obzira da li korisnik ima namjeru predati</w:t>
      </w:r>
      <w:r w:rsidR="00304CDF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MKO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ili nema tu namjeru</w:t>
      </w:r>
      <w:r w:rsidR="009943D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636072E2" w14:textId="77777777" w:rsidR="00304CDF" w:rsidRPr="00D81BCA" w:rsidRDefault="00F8379C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- vođenje propisanih evidencija o korisnicima usluga</w:t>
      </w:r>
    </w:p>
    <w:p w14:paraId="5C6C4062" w14:textId="5900814A" w:rsidR="00304CDF" w:rsidRPr="00D81BCA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- prikupljanje glomaznog otpada od korisnika koji su kućanstvo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te njegovo 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obradu 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zbrinjavanje</w:t>
      </w:r>
      <w:r w:rsidR="002956A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7B0FDD77" w14:textId="11398E53" w:rsidR="002956AB" w:rsidRPr="00D81BCA" w:rsidRDefault="00304CDF" w:rsidP="00F837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 preuzimanje otpada u </w:t>
      </w:r>
      <w:proofErr w:type="spellStart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reciklažnom</w:t>
      </w:r>
      <w:proofErr w:type="spellEnd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dvorištu od korisnika koji su kućanstvo bez naknade</w:t>
      </w:r>
      <w:r w:rsidR="002956A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1416E055" w14:textId="77777777" w:rsidR="009943D6" w:rsidRPr="00D81BCA" w:rsidRDefault="009943D6" w:rsidP="008C722B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koji se CMJU pokrivaju su:</w:t>
      </w:r>
    </w:p>
    <w:p w14:paraId="47861E26" w14:textId="3D6691B9" w:rsidR="009943D6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materijalni troškovi</w:t>
      </w:r>
      <w:r w:rsidR="008C722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poslovanja</w:t>
      </w:r>
    </w:p>
    <w:p w14:paraId="76C5C375" w14:textId="77777777" w:rsidR="009943D6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održavanja</w:t>
      </w:r>
    </w:p>
    <w:p w14:paraId="151636CF" w14:textId="77777777" w:rsidR="002165F7" w:rsidRPr="00D81BCA" w:rsidRDefault="009943D6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troškovi radne snage</w:t>
      </w:r>
    </w:p>
    <w:p w14:paraId="24EA6C62" w14:textId="77777777" w:rsidR="002165F7" w:rsidRPr="00D81BCA" w:rsidRDefault="002165F7" w:rsidP="009943D6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financijski troškovi</w:t>
      </w:r>
    </w:p>
    <w:p w14:paraId="2EF43E98" w14:textId="75BA5DC8" w:rsidR="00970EC4" w:rsidRPr="00D81BCA" w:rsidRDefault="002165F7" w:rsidP="00CF5DD3">
      <w:pPr>
        <w:pStyle w:val="Odlomakpopisa"/>
        <w:numPr>
          <w:ilvl w:val="0"/>
          <w:numId w:val="9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amortizacija</w:t>
      </w:r>
      <w:r w:rsidR="00F8379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4790F7B8" w14:textId="77777777" w:rsidR="002C59E9" w:rsidRPr="00D81BCA" w:rsidRDefault="002C59E9" w:rsidP="00386C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7C27FC" w14:textId="223F9DC6" w:rsidR="002C59E9" w:rsidRPr="00D81BCA" w:rsidRDefault="00AD1E67" w:rsidP="00386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>Članak 8</w:t>
      </w:r>
      <w:r w:rsidR="002C59E9" w:rsidRPr="00D81BCA">
        <w:rPr>
          <w:rFonts w:ascii="Times New Roman" w:hAnsi="Times New Roman" w:cs="Times New Roman"/>
          <w:b/>
          <w:color w:val="000000" w:themeColor="text1"/>
        </w:rPr>
        <w:t>.</w:t>
      </w:r>
    </w:p>
    <w:bookmarkEnd w:id="5"/>
    <w:p w14:paraId="6B7FB0E6" w14:textId="01E77EF3" w:rsidR="001A0644" w:rsidRPr="00D81BCA" w:rsidRDefault="001A0644" w:rsidP="00E41D9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načinu podnošenja prigovora i postupanju po prigovoru građana na neugodu uzrokovanu sustavom sakupljanja komunalnog otpada</w:t>
      </w:r>
    </w:p>
    <w:p w14:paraId="3ADD515D" w14:textId="77777777" w:rsidR="009F108F" w:rsidRPr="00D81BCA" w:rsidRDefault="009F108F" w:rsidP="009F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9C0C12E" w14:textId="57D4ADB0" w:rsidR="000213AA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Korisnik javne usluge može uputiti prigovor davatelju javne usluge.</w:t>
      </w:r>
    </w:p>
    <w:p w14:paraId="1518280F" w14:textId="40C0FD8D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Prigovor se može uputiti putem pošte, elektronskom poštom ili usmeno na zapisnik u sjedištu davatelja javne usluge.</w:t>
      </w:r>
    </w:p>
    <w:p w14:paraId="46CBD9CC" w14:textId="4E63A478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 xml:space="preserve">Davatelj javne usluge mora odgovoriti na </w:t>
      </w:r>
      <w:r w:rsidR="008B300A" w:rsidRPr="00D81BCA">
        <w:rPr>
          <w:rFonts w:ascii="Times New Roman" w:hAnsi="Times New Roman" w:cs="Times New Roman"/>
          <w:color w:val="000000" w:themeColor="text1"/>
          <w:lang w:eastAsia="hr-HR"/>
        </w:rPr>
        <w:t>p</w:t>
      </w:r>
      <w:r w:rsidRPr="00D81BCA">
        <w:rPr>
          <w:rFonts w:ascii="Times New Roman" w:hAnsi="Times New Roman" w:cs="Times New Roman"/>
          <w:color w:val="000000" w:themeColor="text1"/>
          <w:lang w:eastAsia="hr-HR"/>
        </w:rPr>
        <w:t>rigovor u roku od 15 dana.</w:t>
      </w:r>
    </w:p>
    <w:p w14:paraId="69C582F3" w14:textId="77777777" w:rsidR="0019687C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  <w:lang w:eastAsia="hr-HR"/>
        </w:rPr>
        <w:t>Na ispostavljenom računu davatelj javne usluge mora vidljivo istaknuti obavijest o načinu podnošenja pisanog prigovora.</w:t>
      </w:r>
      <w:r w:rsidR="0019687C" w:rsidRPr="00D81BCA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</w:p>
    <w:p w14:paraId="3A077454" w14:textId="45549908" w:rsidR="0019687C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Nakon primitka odgovora na pisani prigovor</w:t>
      </w:r>
      <w:r w:rsidR="0019687C" w:rsidRPr="00D81BCA">
        <w:rPr>
          <w:rFonts w:ascii="Times New Roman" w:hAnsi="Times New Roman" w:cs="Times New Roman"/>
          <w:color w:val="000000" w:themeColor="text1"/>
        </w:rPr>
        <w:t>,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korisnik može podnijeti reklamaciju Povjerenstvu za zaštitu potrošača koje je dužan oformiti davatelj javne usluge</w:t>
      </w:r>
      <w:r w:rsidR="00C56529" w:rsidRPr="00D81BCA">
        <w:rPr>
          <w:rFonts w:ascii="Times New Roman" w:hAnsi="Times New Roman" w:cs="Times New Roman"/>
          <w:color w:val="000000" w:themeColor="text1"/>
        </w:rPr>
        <w:t>.</w:t>
      </w:r>
    </w:p>
    <w:p w14:paraId="16DA76EF" w14:textId="62AA4AE1" w:rsidR="002C3E6D" w:rsidRPr="00D81BCA" w:rsidRDefault="002C3E6D" w:rsidP="00C56529">
      <w:pPr>
        <w:pStyle w:val="Bezproreda"/>
        <w:ind w:firstLine="708"/>
        <w:rPr>
          <w:rFonts w:ascii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color w:val="000000" w:themeColor="text1"/>
        </w:rPr>
        <w:t>Povjerenstvo za zaštitu potrošača mora pisano odgovoriti potrošaču na zaprimljene reklamacije u roku od 30 dana od dana zaprimanja reklamacije.</w:t>
      </w:r>
    </w:p>
    <w:p w14:paraId="2A8ACE37" w14:textId="7DA2FC7E" w:rsidR="00D3106B" w:rsidRPr="00D81BCA" w:rsidRDefault="002C3E6D" w:rsidP="00FA3CD8">
      <w:pPr>
        <w:pStyle w:val="Bezproreda"/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U vezi s prigovorom odnosno reklamacijom</w:t>
      </w:r>
      <w:r w:rsidR="008B300A" w:rsidRPr="00D81BCA">
        <w:rPr>
          <w:rFonts w:ascii="Times New Roman" w:hAnsi="Times New Roman" w:cs="Times New Roman"/>
          <w:color w:val="000000" w:themeColor="text1"/>
        </w:rPr>
        <w:t>,</w:t>
      </w:r>
      <w:r w:rsidRPr="00D81BCA">
        <w:rPr>
          <w:rFonts w:ascii="Times New Roman" w:hAnsi="Times New Roman" w:cs="Times New Roman"/>
          <w:color w:val="000000" w:themeColor="text1"/>
        </w:rPr>
        <w:t xml:space="preserve"> korisnik može pokrenuti sudski ili izvansudski postupak sukladno posebnim propisima. </w:t>
      </w:r>
    </w:p>
    <w:p w14:paraId="175520F2" w14:textId="77777777" w:rsidR="0019687C" w:rsidRPr="00D81BCA" w:rsidRDefault="0019687C" w:rsidP="000213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0A26021" w14:textId="424771AE" w:rsidR="000213AA" w:rsidRPr="00D81BCA" w:rsidRDefault="000213AA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6B2A3E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9</w:t>
      </w: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69EF527D" w14:textId="4EB549DC" w:rsidR="009F2CF2" w:rsidRPr="00D81BCA" w:rsidRDefault="009F2CF2" w:rsidP="000213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načinu pojedinačnog korištenja javne usluge</w:t>
      </w:r>
    </w:p>
    <w:p w14:paraId="3E0A8E5F" w14:textId="3F3289CD" w:rsidR="000213AA" w:rsidRPr="00D81BCA" w:rsidRDefault="000213AA" w:rsidP="008E5E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lang w:eastAsia="hr-HR"/>
        </w:rPr>
      </w:pPr>
    </w:p>
    <w:p w14:paraId="52CA8118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Korisnik usluge je dužan:</w:t>
      </w:r>
    </w:p>
    <w:p w14:paraId="3DC753E7" w14:textId="799FE329" w:rsidR="009C2E3A" w:rsidRPr="00D81BCA" w:rsidRDefault="009C2E3A" w:rsidP="006A6D63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koristiti javnu uslugu na području na kojem se nalazi nekretnina korisnika usluge na način da proizvedeni komunalni otpad predaje putem zaduženog spremnika</w:t>
      </w:r>
      <w:r w:rsidR="006A6D63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2EAAB1F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2. omogućiti davatelju usluge pristup spremniku na mjestu primopredaje otpada kad to mjesto nije na javnoj površini</w:t>
      </w:r>
    </w:p>
    <w:p w14:paraId="1FB394D0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3. postupati s otpadom na obračunskom mjestu korisnika usluge na način koji ne dovodi u opasnost ljudsko zdravlje i ne dovodi do rasipanja otpada oko spremnika i ne uzrokuje pojavu neugode drugoj osobi zbog mirisa otpada</w:t>
      </w:r>
    </w:p>
    <w:p w14:paraId="4760AD27" w14:textId="2E933E6C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4. odgovarati za postupanje s otpadom i spremnikom na obračunskom mjestu korisnika usluge,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62DF96D8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5. platiti davatelju usluge iznos cijene javne usluge za obračunsko mjesto i obračunsko razdoblje, osim za obračunsko mjesto na kojem je nekretnina koja se trajno ne koristi</w:t>
      </w:r>
    </w:p>
    <w:p w14:paraId="36AAC8F7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6. predati opasni komunalni otpad u </w:t>
      </w:r>
      <w:proofErr w:type="spellStart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reciklažno</w:t>
      </w:r>
      <w:proofErr w:type="spellEnd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dvorište ili mobilno </w:t>
      </w:r>
      <w:proofErr w:type="spellStart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reciklažno</w:t>
      </w:r>
      <w:proofErr w:type="spellEnd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dvorište odnosno postupiti s istim u skladu s propisom kojim se uređuje gospodarenje posebnom kategorijom otpada, osim korisnika koji nije kućanstvo</w:t>
      </w:r>
    </w:p>
    <w:p w14:paraId="50EC862B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7. predati odvojeno miješani komunalni otpad, </w:t>
      </w:r>
      <w:proofErr w:type="spellStart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reciklabilni</w:t>
      </w:r>
      <w:proofErr w:type="spellEnd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komunalni otpad, opasni komunalni otpad i glomazni otpad</w:t>
      </w:r>
    </w:p>
    <w:p w14:paraId="1CE402AE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8. predati odvojeno biootpad ili </w:t>
      </w:r>
      <w:proofErr w:type="spellStart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kompostirati</w:t>
      </w:r>
      <w:proofErr w:type="spellEnd"/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biootpad na mjestu nastanka</w:t>
      </w:r>
    </w:p>
    <w:p w14:paraId="724785A1" w14:textId="77777777" w:rsidR="009C2E3A" w:rsidRPr="00D81BCA" w:rsidRDefault="009C2E3A" w:rsidP="009C2E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9. dostaviti davatelju usluge ispunjenu Izjavu o načinu korištenja javne usluge</w:t>
      </w:r>
    </w:p>
    <w:p w14:paraId="79F81D1A" w14:textId="77777777" w:rsidR="0050211A" w:rsidRPr="00D81BCA" w:rsidRDefault="009C2E3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10. omogućiti davatelju javne usluge označivanje spremnika odgovarajućim natpisom i oznakom.</w:t>
      </w:r>
    </w:p>
    <w:p w14:paraId="789F3C67" w14:textId="4414B28D" w:rsidR="0050211A" w:rsidRPr="00D81BCA" w:rsidRDefault="0050211A" w:rsidP="0050211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11. Predavati miješani komunalni otpad minimalno jedanput mjesečno.</w:t>
      </w:r>
    </w:p>
    <w:p w14:paraId="69B4A6F3" w14:textId="0FDD3ACD" w:rsidR="00D2037A" w:rsidRPr="00D81BCA" w:rsidRDefault="00D2037A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D8A2912" w14:textId="77777777" w:rsidR="00FA3CD8" w:rsidRPr="00D81BCA" w:rsidRDefault="00FA3CD8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13D8CF7D" w14:textId="77777777" w:rsidR="00FA3CD8" w:rsidRPr="00D81BCA" w:rsidRDefault="00FA3CD8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C61FF90" w14:textId="28565A74" w:rsidR="00CB4ED3" w:rsidRPr="00D81BCA" w:rsidRDefault="00CB4ED3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lastRenderedPageBreak/>
        <w:t>Odredbe o načinu korištenja zajedničkog spremnika</w:t>
      </w:r>
    </w:p>
    <w:p w14:paraId="5A471AA8" w14:textId="77777777" w:rsidR="0050211A" w:rsidRPr="00D81BCA" w:rsidRDefault="0050211A" w:rsidP="00CB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057A247" w14:textId="5275A1C7" w:rsidR="004C22A8" w:rsidRPr="00D81BCA" w:rsidRDefault="006B2A3E" w:rsidP="00D203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10</w:t>
      </w:r>
      <w:r w:rsidR="009F108F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3BB2ABC4" w14:textId="393A1E8D" w:rsidR="00E02CCE" w:rsidRPr="00D81BCA" w:rsidRDefault="00E02CCE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5B2CE7C" w14:textId="1824304B" w:rsidR="000F7D77" w:rsidRPr="00D81BCA" w:rsidRDefault="000F7D77" w:rsidP="004F3086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Sve navedeno u čl. 9</w:t>
      </w:r>
      <w:r w:rsidR="004F3086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ove Odluke odnose se i na korisnike koji koriste zajednički spremnik</w:t>
      </w:r>
      <w:r w:rsidR="009A62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8B14A99" w14:textId="4C1872F2" w:rsidR="000F7D77" w:rsidRPr="00D81BCA" w:rsidRDefault="004F3086" w:rsidP="000F7D7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Korisnik zajedničkog spremnika solidarno 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odgovara za postupanje s otpadom i spremnikom na obračunskom mjestu korisnika usluge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zajedno s ostalim korisnicima usluge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kao i</w:t>
      </w:r>
      <w:r w:rsidR="000F7D7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obveze nastale zajedničkim korištenjem spremnika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54952710" w14:textId="6854102D" w:rsidR="000F7D77" w:rsidRPr="00D81BCA" w:rsidRDefault="000C12B1" w:rsidP="0038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06EF0F2" w14:textId="77777777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11.</w:t>
      </w:r>
    </w:p>
    <w:p w14:paraId="27980952" w14:textId="0B84EFAF" w:rsidR="00BE34D1" w:rsidRPr="00D81BCA" w:rsidRDefault="00314D53" w:rsidP="00E41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prihvatljivom dokazu izvršenja javne usluge za pojedinog korisnika usluge</w:t>
      </w:r>
    </w:p>
    <w:p w14:paraId="43642D2A" w14:textId="77777777" w:rsidR="00314D53" w:rsidRPr="00D81BCA" w:rsidRDefault="00314D53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bookmarkStart w:id="7" w:name="_Hlk486404768"/>
    </w:p>
    <w:bookmarkEnd w:id="7"/>
    <w:p w14:paraId="41E67E1F" w14:textId="75FC5C21" w:rsidR="00314D53" w:rsidRPr="00D81BCA" w:rsidRDefault="00314D53" w:rsidP="001D09D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Davatelj javne usluge prilikom preuzimanja otpada od korisnika 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treba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vodi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evidenciju odvoza otpada putem elektroničkih naprava koje prikupljaju podatke na terenu. Na kraju svakog radnog dana davatelj javne usluge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dužan je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p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ohranjivati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podatke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 svakog pojedinog korisnika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putem aplikacije </w:t>
      </w:r>
      <w:r w:rsidR="00756BD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koja to omogućava.</w:t>
      </w:r>
    </w:p>
    <w:p w14:paraId="2F537A27" w14:textId="433C2265" w:rsidR="00C56529" w:rsidRPr="00D81BCA" w:rsidRDefault="00314D53" w:rsidP="00231380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Također, vozila davatelja usluge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trebaju biti 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opremljena s kamera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ma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kako bi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se i na taj način mo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gao</w:t>
      </w: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utvrditi stvar</w:t>
      </w:r>
      <w:r w:rsidR="00CE655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an broj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preuzimanj</w:t>
      </w:r>
      <w:r w:rsidR="00B84CA0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 </w:t>
      </w:r>
      <w:r w:rsidR="00A101E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sadržaja spremnika</w:t>
      </w:r>
      <w:r w:rsidR="00756BDB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EACE164" w14:textId="77777777" w:rsidR="00D3106B" w:rsidRPr="00D81BCA" w:rsidRDefault="00D3106B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F79A86A" w14:textId="6A392E2A" w:rsidR="00BE34D1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12.</w:t>
      </w:r>
    </w:p>
    <w:p w14:paraId="50AAA4E7" w14:textId="35D5CF7E" w:rsidR="00E41D93" w:rsidRPr="00D81BCA" w:rsidRDefault="00E41D93" w:rsidP="00E41D9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Način određivanja udjela korisnika usluge u slučaju kad su korisnici usluge kućanstva i pravne osobe ili fizičke osobe – obrtnici i koriste zajednički spremnik, a nije postignut sporazum o njihovim udjelima</w:t>
      </w:r>
    </w:p>
    <w:p w14:paraId="02E2DF95" w14:textId="77777777" w:rsidR="00D2037A" w:rsidRPr="00D81BCA" w:rsidRDefault="00D2037A" w:rsidP="002313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79A455F5" w14:textId="22D73DAE" w:rsidR="002D63AC" w:rsidRPr="00D81BCA" w:rsidRDefault="002D63AC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koristi zajednički spremnik, a među korisnicima usluge nije postignut dogovor o udjelima korištenja zajedničkog spremnika tako da zbroj svih udjela čini jedan, primjenjuje se udio korisnika usluge u korištenju zajedničkog spremnika koji je u Izjavi naveo davatelj usluge.</w:t>
      </w:r>
    </w:p>
    <w:p w14:paraId="36660C9C" w14:textId="77777777" w:rsidR="00C56529" w:rsidRPr="00D81BCA" w:rsidRDefault="00C56529" w:rsidP="002D63AC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77F1911" w14:textId="4C1027E4" w:rsidR="004620D1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Članak 13.</w:t>
      </w:r>
    </w:p>
    <w:p w14:paraId="0DF9B5B7" w14:textId="5F0F5CFD" w:rsidR="004620D1" w:rsidRPr="00D81BCA" w:rsidRDefault="004620D1" w:rsidP="004620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ugovornoj kazni</w:t>
      </w:r>
    </w:p>
    <w:p w14:paraId="4C2A7F50" w14:textId="77777777" w:rsidR="00D2037A" w:rsidRPr="00D81BCA" w:rsidRDefault="00D2037A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0A3154C" w14:textId="1E677B75" w:rsidR="00A10CC4" w:rsidRPr="00D81BCA" w:rsidRDefault="00A10CC4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Korisnik usluge dužan je platiti davatelju usluge ugovornu kaznu ako ne ispunjava obveze iz članka 9. ove Odluke osim točke 5. i 10. ili ako ju neuredno ispuni.</w:t>
      </w:r>
    </w:p>
    <w:p w14:paraId="1513521C" w14:textId="106E612E" w:rsidR="004620D1" w:rsidRPr="00D81BCA" w:rsidRDefault="004620D1" w:rsidP="004620D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Kad više korisnika usluge koristi zajednički spremnik, nastalu obvezu plaćanja ugovorne kazne u slučaju kad se ne utvrdi odgovornost pojedinog korisnika snose svi korisnici usluge koji koriste zajednički spremnik sukladno udjelima u korištenju spremnika.</w:t>
      </w:r>
    </w:p>
    <w:p w14:paraId="50A39DBB" w14:textId="1494FEAB" w:rsidR="00121228" w:rsidRPr="00D81BCA" w:rsidRDefault="004620D1" w:rsidP="00A10CC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Iznos određene ugovorne kazne iskazuje se na zasebnoj stavci na računu za javnu uslugu.</w:t>
      </w:r>
      <w:bookmarkStart w:id="8" w:name="_Hlk486406276"/>
      <w:r w:rsidR="002E07B2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D3FA8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32FA8FA2" w14:textId="3CBAAA39" w:rsidR="000D3FA8" w:rsidRPr="00D81BCA" w:rsidRDefault="000D3FA8" w:rsidP="000D3FA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Ugovorne kazne određuju se za slijedeće radnje:</w:t>
      </w:r>
    </w:p>
    <w:p w14:paraId="60212CD7" w14:textId="76CD6576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odlaganje u krivi spremnik (BKO u spremnik za MKO ili obrnuto, koristan otpad u spremnik za MKO ili BKO, MKO ili BKO u spremnik za koristan otpad i sl.)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6B09F380" w14:textId="42B17BB5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nedavanje korisnog otpada na odvoz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0F4E06E5" w14:textId="5D82E0B1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nedavanje na odvoz MKO min. 1x mjesečno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648DF820" w14:textId="60F7C670" w:rsidR="000D3FA8" w:rsidRPr="00D81BCA" w:rsidRDefault="000D3FA8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</w:t>
      </w:r>
      <w:proofErr w:type="spellStart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nekompostiranje</w:t>
      </w:r>
      <w:proofErr w:type="spellEnd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, a izjavio je da </w:t>
      </w:r>
      <w:proofErr w:type="spellStart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kompostira</w:t>
      </w:r>
      <w:proofErr w:type="spellEnd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kod kuće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10,00 €</w:t>
      </w:r>
    </w:p>
    <w:p w14:paraId="4C827638" w14:textId="38B0DF8E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80 L ili 120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40,00 €</w:t>
      </w:r>
    </w:p>
    <w:p w14:paraId="02EE6AF0" w14:textId="0180890A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240 L ili 360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60,00 €</w:t>
      </w:r>
    </w:p>
    <w:p w14:paraId="4F95B75F" w14:textId="00BFAE15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Za uništenje spremnika 1100 L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350,00 €</w:t>
      </w:r>
    </w:p>
    <w:p w14:paraId="32A138DB" w14:textId="18F9F51D" w:rsidR="00741840" w:rsidRPr="00D81BCA" w:rsidRDefault="00741840" w:rsidP="000D3FA8">
      <w:pPr>
        <w:pStyle w:val="Odlomakpopisa"/>
        <w:numPr>
          <w:ilvl w:val="0"/>
          <w:numId w:val="1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Ako nije </w:t>
      </w:r>
      <w:proofErr w:type="spellStart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ragulirao</w:t>
      </w:r>
      <w:proofErr w:type="spellEnd"/>
      <w:r w:rsidRPr="00D81BCA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status kao korisnik usluge (putem Izjave ili na neki drugi način), a stvarno prebiva na području pružanja javne usluge (stalno ili povremeno) </w:t>
      </w:r>
      <w:r w:rsidR="0013262C"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40,00 €</w:t>
      </w:r>
    </w:p>
    <w:p w14:paraId="0B797763" w14:textId="5912044E" w:rsidR="00BC042B" w:rsidRPr="00D81BCA" w:rsidRDefault="00BC042B" w:rsidP="00BC042B">
      <w:pPr>
        <w:pStyle w:val="Odlomakpopisa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Cijene su s PDV-om (13%)</w:t>
      </w:r>
      <w:r w:rsidR="00E931C5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CE4AF57" w14:textId="77777777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362C5C73" w14:textId="4BB48A4E" w:rsidR="00FA3CD8" w:rsidRPr="00D81BCA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682AB4C1" w14:textId="49652D2D" w:rsidR="006B5C59" w:rsidRPr="00D81BCA" w:rsidRDefault="006B5C5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4982E1C0" w14:textId="77777777" w:rsidR="006B5C59" w:rsidRPr="00D81BCA" w:rsidRDefault="006B5C5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575DEE2D" w14:textId="77777777" w:rsidR="00FA3CD8" w:rsidRPr="00D81BCA" w:rsidRDefault="00FA3CD8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67B55E7F" w14:textId="5EE37720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lastRenderedPageBreak/>
        <w:t>Članak 14.</w:t>
      </w:r>
    </w:p>
    <w:p w14:paraId="1A801BA4" w14:textId="03FE92B2" w:rsidR="00A10CC4" w:rsidRPr="00D81BCA" w:rsidRDefault="00A10CC4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Opći uvjeti ugovora s korisnicima</w:t>
      </w:r>
    </w:p>
    <w:p w14:paraId="265A2C3D" w14:textId="2F5AAD26" w:rsidR="00A10CC4" w:rsidRPr="00D81BCA" w:rsidRDefault="00A10CC4" w:rsidP="00386C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00B45409" w14:textId="6D785090" w:rsidR="008C6846" w:rsidRPr="00D81BCA" w:rsidRDefault="00C56529" w:rsidP="00C565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</w:t>
      </w:r>
      <w:r w:rsidR="000D6D47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Opći uvjeti ugovora s korisnicima sadržani su u Prilogu I. ovog Odluci te čine njezin sastavni dio.</w:t>
      </w:r>
    </w:p>
    <w:bookmarkEnd w:id="8"/>
    <w:p w14:paraId="5B250668" w14:textId="2025D32B" w:rsidR="006B6E08" w:rsidRPr="00D81BCA" w:rsidRDefault="006B6E08" w:rsidP="00D95A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07D513FD" w14:textId="42102F82" w:rsidR="00057CC7" w:rsidRPr="00D81BCA" w:rsidRDefault="001D09DD" w:rsidP="006C0C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hAnsi="Times New Roman" w:cs="Times New Roman"/>
          <w:b/>
          <w:color w:val="000000" w:themeColor="text1"/>
        </w:rPr>
        <w:t xml:space="preserve">Članak 15. </w:t>
      </w:r>
    </w:p>
    <w:p w14:paraId="3ADC25E1" w14:textId="77777777" w:rsidR="00057CC7" w:rsidRPr="00D81BCA" w:rsidRDefault="00057CC7" w:rsidP="00057CC7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Kriteriji za određivanje korisnika usluge u čije ime jedinica lokalne samouprave preuzima obvezu sufinanciranja cijene javne usluge </w:t>
      </w:r>
    </w:p>
    <w:p w14:paraId="222B1B1F" w14:textId="2B4473BB" w:rsidR="00057CC7" w:rsidRPr="00D81BCA" w:rsidRDefault="00235E98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0A18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Jedinstveni upravni odjel Općine </w:t>
      </w:r>
      <w:r w:rsidR="006B5C59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Kloštar Podravski</w:t>
      </w:r>
      <w:r w:rsidR="000A18BC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(u daljnjem tekstu: Jedinstveni upravni odjel)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može privremeno ili do promjene koja utječe na obvezu plaćanja cijene usluge, osloboditi korisnika od plaćanja javne usluge na temelju socijalnih kriterija.</w:t>
      </w:r>
    </w:p>
    <w:p w14:paraId="73565041" w14:textId="2B9568D0" w:rsidR="000C12B1" w:rsidRPr="00D81BCA" w:rsidRDefault="000A18BC" w:rsidP="00C56529">
      <w:pPr>
        <w:spacing w:after="0" w:line="240" w:lineRule="auto"/>
        <w:ind w:firstLine="408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Jedinstveni upravni odjel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će davatelju usluge dostavljati popis osoba koje su oslobođene od plaćanja javne usluge s naznakom vremena trajanja oslobođenja.</w:t>
      </w:r>
    </w:p>
    <w:p w14:paraId="2DFCA1C1" w14:textId="5EAC4351" w:rsidR="000C12B1" w:rsidRPr="00D81BCA" w:rsidRDefault="000A18BC" w:rsidP="00C56529">
      <w:pPr>
        <w:spacing w:after="0" w:line="240" w:lineRule="auto"/>
        <w:ind w:firstLine="408"/>
        <w:rPr>
          <w:rFonts w:ascii="Times New Roman" w:hAnsi="Times New Roman" w:cs="Times New Roman"/>
          <w:b/>
          <w:color w:val="000000" w:themeColor="text1"/>
        </w:rPr>
      </w:pPr>
      <w:r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Iznos oslobođenja će se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namiriti iz proračuna Općine </w:t>
      </w:r>
      <w:r w:rsidR="006B5C59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>Kloštar Podravski</w:t>
      </w:r>
      <w:r w:rsidR="000C12B1" w:rsidRPr="00D81BC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kao pomoć za podmirenje troškova stanovanja.</w:t>
      </w:r>
    </w:p>
    <w:p w14:paraId="33CCB409" w14:textId="77777777" w:rsidR="00B20055" w:rsidRPr="00D81BCA" w:rsidRDefault="00B20055" w:rsidP="00C5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hr-HR"/>
        </w:rPr>
      </w:pPr>
    </w:p>
    <w:p w14:paraId="536864C4" w14:textId="40D4EB15" w:rsidR="000A18BC" w:rsidRPr="00D81BCA" w:rsidRDefault="000A18BC" w:rsidP="00C5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DD08AF" w:rsidRPr="00D81BCA">
        <w:rPr>
          <w:rFonts w:ascii="Times New Roman" w:hAnsi="Times New Roman" w:cs="Times New Roman"/>
          <w:b/>
          <w:color w:val="000000" w:themeColor="text1"/>
          <w:lang w:eastAsia="hr-HR"/>
        </w:rPr>
        <w:t xml:space="preserve"> 16</w:t>
      </w:r>
      <w:r w:rsidR="006B5C59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.</w:t>
      </w:r>
    </w:p>
    <w:p w14:paraId="1CF3EAD8" w14:textId="6FE57D44" w:rsidR="00057CC7" w:rsidRPr="00D81BCA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Odredbe o količini glomaznog otpada koji se preuzima u okviru javne usluge</w:t>
      </w:r>
    </w:p>
    <w:p w14:paraId="520392A3" w14:textId="77777777" w:rsidR="00057CC7" w:rsidRPr="00D81BCA" w:rsidRDefault="00057CC7" w:rsidP="00057C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B88A6D2" w14:textId="77777777" w:rsidR="00057CC7" w:rsidRPr="00D81BCA" w:rsidRDefault="00057CC7" w:rsidP="00C56529">
      <w:pPr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 xml:space="preserve">Količina predanog krupnog otpada na mjestu primopredaje i/ili predanog u </w:t>
      </w:r>
      <w:proofErr w:type="spellStart"/>
      <w:r w:rsidRPr="00D81BCA">
        <w:rPr>
          <w:rFonts w:ascii="Times New Roman" w:hAnsi="Times New Roman" w:cs="Times New Roman"/>
          <w:color w:val="000000" w:themeColor="text1"/>
        </w:rPr>
        <w:t>reciklažnom</w:t>
      </w:r>
      <w:proofErr w:type="spellEnd"/>
      <w:r w:rsidRPr="00D81BCA">
        <w:rPr>
          <w:rFonts w:ascii="Times New Roman" w:hAnsi="Times New Roman" w:cs="Times New Roman"/>
          <w:color w:val="000000" w:themeColor="text1"/>
        </w:rPr>
        <w:t xml:space="preserve"> dvorištu, može biti </w:t>
      </w:r>
      <w:proofErr w:type="spellStart"/>
      <w:r w:rsidRPr="00D81BCA">
        <w:rPr>
          <w:rFonts w:ascii="Times New Roman" w:hAnsi="Times New Roman" w:cs="Times New Roman"/>
          <w:color w:val="000000" w:themeColor="text1"/>
        </w:rPr>
        <w:t>max</w:t>
      </w:r>
      <w:proofErr w:type="spellEnd"/>
      <w:r w:rsidRPr="00D81BCA">
        <w:rPr>
          <w:rFonts w:ascii="Times New Roman" w:hAnsi="Times New Roman" w:cs="Times New Roman"/>
          <w:color w:val="000000" w:themeColor="text1"/>
        </w:rPr>
        <w:t xml:space="preserve">. 4 m³ godišnje po korisniku i uračunata je u cijenu javne usluge. </w:t>
      </w:r>
    </w:p>
    <w:p w14:paraId="1033426B" w14:textId="7DBB2AF1" w:rsidR="00452880" w:rsidRPr="00D81BCA" w:rsidRDefault="00057CC7" w:rsidP="00CF5DD3">
      <w:pPr>
        <w:ind w:firstLine="708"/>
        <w:rPr>
          <w:rFonts w:ascii="Times New Roman" w:hAnsi="Times New Roman" w:cs="Times New Roman"/>
          <w:color w:val="000000" w:themeColor="text1"/>
        </w:rPr>
      </w:pPr>
      <w:r w:rsidRPr="00D81BCA">
        <w:rPr>
          <w:rFonts w:ascii="Times New Roman" w:hAnsi="Times New Roman" w:cs="Times New Roman"/>
          <w:color w:val="000000" w:themeColor="text1"/>
        </w:rPr>
        <w:t>Veća količina predanog krupnog otpada od 4 m³ naplaćivat će se prema cjeniku Davatelja.</w:t>
      </w:r>
    </w:p>
    <w:p w14:paraId="109344E6" w14:textId="1286F4F3" w:rsidR="00C56529" w:rsidRPr="00D81BCA" w:rsidRDefault="00C56529" w:rsidP="00C565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Članak </w:t>
      </w:r>
      <w:r w:rsidR="00DD08AF"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DD08AF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17</w:t>
      </w:r>
      <w:r w:rsidR="006B5C59" w:rsidRPr="00D81BCA">
        <w:rPr>
          <w:rFonts w:ascii="Times New Roman" w:hAnsi="Times New Roman" w:cs="Times New Roman"/>
          <w:b/>
          <w:color w:val="000000" w:themeColor="text1"/>
          <w:lang w:eastAsia="hr-HR"/>
        </w:rPr>
        <w:t>.</w:t>
      </w:r>
    </w:p>
    <w:p w14:paraId="6A8E1BD2" w14:textId="024D5F26" w:rsidR="008B4468" w:rsidRPr="00D81BCA" w:rsidRDefault="008B4468" w:rsidP="00C219E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81BC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Nadzor</w:t>
      </w:r>
    </w:p>
    <w:p w14:paraId="603BB24B" w14:textId="732845CB" w:rsidR="008D51E0" w:rsidRPr="00D81BCA" w:rsidRDefault="008D51E0" w:rsidP="00BC17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28AF14DC" w14:textId="42EF9DB9" w:rsidR="008504A5" w:rsidRPr="00D81BCA" w:rsidRDefault="008504A5" w:rsidP="00C56529">
      <w:pPr>
        <w:pStyle w:val="box454532"/>
        <w:spacing w:before="0" w:beforeAutospacing="0" w:after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Nadzor nad primjenom </w:t>
      </w:r>
      <w:r w:rsidR="002E07B2" w:rsidRPr="00D81BCA">
        <w:rPr>
          <w:color w:val="000000" w:themeColor="text1"/>
          <w:sz w:val="22"/>
          <w:szCs w:val="22"/>
        </w:rPr>
        <w:t>ove Odluke</w:t>
      </w:r>
      <w:r w:rsidRPr="00D81BCA">
        <w:rPr>
          <w:color w:val="000000" w:themeColor="text1"/>
          <w:sz w:val="22"/>
          <w:szCs w:val="22"/>
        </w:rPr>
        <w:t xml:space="preserve"> </w:t>
      </w:r>
      <w:r w:rsidR="000D6D47" w:rsidRPr="00D81BCA">
        <w:rPr>
          <w:color w:val="000000" w:themeColor="text1"/>
          <w:sz w:val="22"/>
          <w:szCs w:val="22"/>
        </w:rPr>
        <w:t xml:space="preserve">obavlja nadležni inspektor i komunalni redar </w:t>
      </w:r>
      <w:r w:rsidR="002E07B2" w:rsidRPr="00D81BCA">
        <w:rPr>
          <w:color w:val="000000" w:themeColor="text1"/>
          <w:sz w:val="22"/>
          <w:szCs w:val="22"/>
        </w:rPr>
        <w:t xml:space="preserve"> Općine </w:t>
      </w:r>
      <w:r w:rsidR="006B5C59" w:rsidRPr="00D81BCA">
        <w:rPr>
          <w:color w:val="000000" w:themeColor="text1"/>
          <w:sz w:val="22"/>
          <w:szCs w:val="22"/>
        </w:rPr>
        <w:t>Kloštar Podravski</w:t>
      </w:r>
      <w:r w:rsidRPr="00D81BCA">
        <w:rPr>
          <w:color w:val="000000" w:themeColor="text1"/>
          <w:sz w:val="22"/>
          <w:szCs w:val="22"/>
        </w:rPr>
        <w:t xml:space="preserve"> </w:t>
      </w:r>
      <w:r w:rsidR="00B13B84" w:rsidRPr="00D81BCA">
        <w:rPr>
          <w:color w:val="000000" w:themeColor="text1"/>
          <w:sz w:val="22"/>
          <w:szCs w:val="22"/>
        </w:rPr>
        <w:t xml:space="preserve">sukladno Zakonu i Odluci o komunalnom redu („Službeni glasnik Koprivničko-križevačke županije“ broj </w:t>
      </w:r>
      <w:r w:rsidR="006B5C59" w:rsidRPr="00D81BCA">
        <w:rPr>
          <w:color w:val="000000" w:themeColor="text1"/>
          <w:sz w:val="22"/>
          <w:szCs w:val="22"/>
        </w:rPr>
        <w:t>16/19</w:t>
      </w:r>
      <w:r w:rsidR="00B13B84" w:rsidRPr="00D81BCA">
        <w:rPr>
          <w:color w:val="000000" w:themeColor="text1"/>
          <w:sz w:val="22"/>
          <w:szCs w:val="22"/>
        </w:rPr>
        <w:t>)</w:t>
      </w:r>
      <w:r w:rsidR="002E07B2" w:rsidRPr="00D81BCA">
        <w:rPr>
          <w:color w:val="000000" w:themeColor="text1"/>
          <w:sz w:val="22"/>
          <w:szCs w:val="22"/>
        </w:rPr>
        <w:t>.</w:t>
      </w:r>
    </w:p>
    <w:p w14:paraId="0470185C" w14:textId="5AC7906D" w:rsidR="00C56529" w:rsidRPr="00D81BCA" w:rsidRDefault="00C56529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 xml:space="preserve">Članak </w:t>
      </w:r>
      <w:r w:rsidR="00DD08AF" w:rsidRPr="00D81BCA">
        <w:rPr>
          <w:b/>
          <w:color w:val="000000" w:themeColor="text1"/>
        </w:rPr>
        <w:t>18</w:t>
      </w:r>
      <w:r w:rsidR="006B5C59" w:rsidRPr="00D81BCA">
        <w:rPr>
          <w:b/>
          <w:color w:val="000000" w:themeColor="text1"/>
        </w:rPr>
        <w:t>.</w:t>
      </w:r>
    </w:p>
    <w:p w14:paraId="1A3C3AE5" w14:textId="134D2585" w:rsidR="00C56529" w:rsidRPr="00D81BCA" w:rsidRDefault="00BC1768" w:rsidP="00C5652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>Prijelazne i z</w:t>
      </w:r>
      <w:r w:rsidR="00C56529" w:rsidRPr="00D81BCA">
        <w:rPr>
          <w:b/>
          <w:color w:val="000000" w:themeColor="text1"/>
          <w:sz w:val="22"/>
          <w:szCs w:val="22"/>
        </w:rPr>
        <w:t>a</w:t>
      </w:r>
      <w:r w:rsidRPr="00D81BCA">
        <w:rPr>
          <w:b/>
          <w:color w:val="000000" w:themeColor="text1"/>
          <w:sz w:val="22"/>
          <w:szCs w:val="22"/>
        </w:rPr>
        <w:t>vršne odredb</w:t>
      </w:r>
      <w:r w:rsidR="00C56529" w:rsidRPr="00D81BCA">
        <w:rPr>
          <w:b/>
          <w:color w:val="000000" w:themeColor="text1"/>
          <w:sz w:val="22"/>
          <w:szCs w:val="22"/>
        </w:rPr>
        <w:t>e</w:t>
      </w:r>
    </w:p>
    <w:p w14:paraId="4661F286" w14:textId="77777777" w:rsidR="00B13B84" w:rsidRPr="00D81BCA" w:rsidRDefault="00B13B84" w:rsidP="00C219E3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14:paraId="77A652E3" w14:textId="062EE18F" w:rsidR="00B13B84" w:rsidRPr="00D81BCA" w:rsidRDefault="00BF0322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Davatelj javne usluge dužan je cjenik  donijeti u roku 3 mjeseca od dana donošenja ove Odluke, na način i </w:t>
      </w:r>
      <w:r w:rsidR="000A18BC" w:rsidRPr="00D81BCA">
        <w:rPr>
          <w:color w:val="000000" w:themeColor="text1"/>
          <w:sz w:val="22"/>
          <w:szCs w:val="22"/>
        </w:rPr>
        <w:t xml:space="preserve">u </w:t>
      </w:r>
      <w:r w:rsidRPr="00D81BCA">
        <w:rPr>
          <w:color w:val="000000" w:themeColor="text1"/>
          <w:sz w:val="22"/>
          <w:szCs w:val="22"/>
        </w:rPr>
        <w:t>postup</w:t>
      </w:r>
      <w:r w:rsidR="000A18BC" w:rsidRPr="00D81BCA">
        <w:rPr>
          <w:color w:val="000000" w:themeColor="text1"/>
          <w:sz w:val="22"/>
          <w:szCs w:val="22"/>
        </w:rPr>
        <w:t>ku</w:t>
      </w:r>
      <w:r w:rsidRPr="00D81BCA">
        <w:rPr>
          <w:color w:val="000000" w:themeColor="text1"/>
          <w:sz w:val="22"/>
          <w:szCs w:val="22"/>
        </w:rPr>
        <w:t xml:space="preserve"> propisan</w:t>
      </w:r>
      <w:r w:rsidR="000A18BC" w:rsidRPr="00D81BCA">
        <w:rPr>
          <w:color w:val="000000" w:themeColor="text1"/>
          <w:sz w:val="22"/>
          <w:szCs w:val="22"/>
        </w:rPr>
        <w:t>om</w:t>
      </w:r>
      <w:r w:rsidRPr="00D81BCA">
        <w:rPr>
          <w:color w:val="000000" w:themeColor="text1"/>
          <w:sz w:val="22"/>
          <w:szCs w:val="22"/>
        </w:rPr>
        <w:t xml:space="preserve"> člankom 77. Zakona.</w:t>
      </w:r>
    </w:p>
    <w:p w14:paraId="6B98D251" w14:textId="77777777" w:rsidR="00DD08AF" w:rsidRPr="00D81BCA" w:rsidRDefault="00DD08AF" w:rsidP="00D81BCA">
      <w:pPr>
        <w:pStyle w:val="box454532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259D236B" w14:textId="77777777" w:rsidR="00DD08AF" w:rsidRPr="00D81BCA" w:rsidRDefault="00DD08AF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3EA0689C" w14:textId="3404642A" w:rsidR="00BF0322" w:rsidRPr="00D81BCA" w:rsidRDefault="00BF0322" w:rsidP="00BF0322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  <w:r w:rsidRPr="00D81BCA">
        <w:rPr>
          <w:b/>
          <w:bCs/>
          <w:color w:val="000000" w:themeColor="text1"/>
          <w:sz w:val="22"/>
          <w:szCs w:val="22"/>
        </w:rPr>
        <w:t>Člana</w:t>
      </w:r>
      <w:r w:rsidR="006B5C59" w:rsidRPr="00D81BCA">
        <w:rPr>
          <w:b/>
          <w:bCs/>
          <w:color w:val="000000" w:themeColor="text1"/>
          <w:sz w:val="22"/>
          <w:szCs w:val="22"/>
        </w:rPr>
        <w:t xml:space="preserve">k </w:t>
      </w:r>
      <w:r w:rsidR="00DD08AF" w:rsidRPr="00D81BCA">
        <w:rPr>
          <w:b/>
          <w:color w:val="000000" w:themeColor="text1"/>
        </w:rPr>
        <w:t>19</w:t>
      </w:r>
      <w:r w:rsidR="006B5C59" w:rsidRPr="00D81BCA">
        <w:rPr>
          <w:b/>
          <w:color w:val="000000" w:themeColor="text1"/>
        </w:rPr>
        <w:t>.</w:t>
      </w:r>
    </w:p>
    <w:p w14:paraId="42320E2A" w14:textId="4861D5DF" w:rsidR="000350D7" w:rsidRPr="00D81BCA" w:rsidRDefault="00C219E3" w:rsidP="00D81BCA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 xml:space="preserve">Stupanjem na snagu ove Odluke prestaje važiti Odluka </w:t>
      </w:r>
      <w:r w:rsidR="0068370F" w:rsidRPr="00D81BCA">
        <w:rPr>
          <w:color w:val="000000" w:themeColor="text1"/>
          <w:sz w:val="22"/>
          <w:szCs w:val="22"/>
        </w:rPr>
        <w:t>o načinu pružanja javne usluge prikupljanja</w:t>
      </w:r>
      <w:r w:rsidR="00743429" w:rsidRPr="00D81BCA">
        <w:rPr>
          <w:color w:val="000000" w:themeColor="text1"/>
          <w:sz w:val="22"/>
          <w:szCs w:val="22"/>
        </w:rPr>
        <w:t xml:space="preserve"> miješanog komunalnog otpada i biorazgradivog komunalnog otpada na području Općine </w:t>
      </w:r>
      <w:r w:rsidR="006B5C59" w:rsidRPr="00D81BCA">
        <w:rPr>
          <w:color w:val="000000" w:themeColor="text1"/>
          <w:sz w:val="22"/>
          <w:szCs w:val="22"/>
        </w:rPr>
        <w:t>Kloštar Podravski</w:t>
      </w:r>
      <w:r w:rsidR="00743429" w:rsidRPr="00D81BCA">
        <w:rPr>
          <w:color w:val="000000" w:themeColor="text1"/>
          <w:sz w:val="22"/>
          <w:szCs w:val="22"/>
        </w:rPr>
        <w:t xml:space="preserve"> („Službeni glasnik Koprivničko-križevačke županije“ bro</w:t>
      </w:r>
      <w:r w:rsidR="006A7D19" w:rsidRPr="00D81BCA">
        <w:rPr>
          <w:color w:val="000000" w:themeColor="text1"/>
          <w:sz w:val="22"/>
          <w:szCs w:val="22"/>
        </w:rPr>
        <w:t xml:space="preserve">j </w:t>
      </w:r>
      <w:r w:rsidR="00D81BCA" w:rsidRPr="00D81BCA">
        <w:rPr>
          <w:color w:val="000000" w:themeColor="text1"/>
          <w:sz w:val="22"/>
          <w:szCs w:val="22"/>
        </w:rPr>
        <w:t>2/22</w:t>
      </w:r>
      <w:r w:rsidR="00743429" w:rsidRPr="00D81BCA">
        <w:rPr>
          <w:color w:val="000000" w:themeColor="text1"/>
          <w:sz w:val="22"/>
          <w:szCs w:val="22"/>
        </w:rPr>
        <w:t>)</w:t>
      </w:r>
      <w:r w:rsidR="00D81BCA" w:rsidRPr="00D81BCA">
        <w:rPr>
          <w:color w:val="000000" w:themeColor="text1"/>
          <w:sz w:val="22"/>
          <w:szCs w:val="22"/>
        </w:rPr>
        <w:t>.</w:t>
      </w:r>
    </w:p>
    <w:p w14:paraId="3D0FC752" w14:textId="77777777" w:rsidR="00D3106B" w:rsidRPr="00D81BCA" w:rsidRDefault="00D3106B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14:paraId="7B57D93F" w14:textId="3538D910" w:rsidR="00990E09" w:rsidRPr="00D81BCA" w:rsidRDefault="00990E09" w:rsidP="00990E09">
      <w:pPr>
        <w:pStyle w:val="box454532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D81BCA">
        <w:rPr>
          <w:b/>
          <w:color w:val="000000" w:themeColor="text1"/>
          <w:sz w:val="22"/>
          <w:szCs w:val="22"/>
        </w:rPr>
        <w:t xml:space="preserve">Članak </w:t>
      </w:r>
      <w:r w:rsidR="00DD08AF" w:rsidRPr="00D81BCA">
        <w:rPr>
          <w:b/>
          <w:color w:val="000000" w:themeColor="text1"/>
        </w:rPr>
        <w:t>20</w:t>
      </w:r>
      <w:r w:rsidR="00D81BCA" w:rsidRPr="00D81BCA">
        <w:rPr>
          <w:b/>
          <w:color w:val="000000" w:themeColor="text1"/>
        </w:rPr>
        <w:t>.</w:t>
      </w:r>
    </w:p>
    <w:p w14:paraId="73C61DD8" w14:textId="06D986C0" w:rsidR="00AD721F" w:rsidRPr="00D81BCA" w:rsidRDefault="00AD721F" w:rsidP="00C56529">
      <w:pPr>
        <w:pStyle w:val="box45453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>Ov</w:t>
      </w:r>
      <w:r w:rsidR="005D100D" w:rsidRPr="00D81BCA">
        <w:rPr>
          <w:color w:val="000000" w:themeColor="text1"/>
          <w:sz w:val="22"/>
          <w:szCs w:val="22"/>
        </w:rPr>
        <w:t>a Odluka stupa na snagu osmog dana</w:t>
      </w:r>
      <w:r w:rsidRPr="00D81BCA">
        <w:rPr>
          <w:color w:val="000000" w:themeColor="text1"/>
          <w:sz w:val="22"/>
          <w:szCs w:val="22"/>
        </w:rPr>
        <w:t xml:space="preserve"> od dana objave u </w:t>
      </w:r>
      <w:r w:rsidR="005D100D" w:rsidRPr="00D81BCA">
        <w:rPr>
          <w:color w:val="000000" w:themeColor="text1"/>
          <w:sz w:val="22"/>
          <w:szCs w:val="22"/>
        </w:rPr>
        <w:t>„Služben</w:t>
      </w:r>
      <w:r w:rsidR="0037562A" w:rsidRPr="00D81BCA">
        <w:rPr>
          <w:color w:val="000000" w:themeColor="text1"/>
          <w:sz w:val="22"/>
          <w:szCs w:val="22"/>
        </w:rPr>
        <w:t>om glasniku Koprivničko-križevačke županije“.</w:t>
      </w:r>
    </w:p>
    <w:p w14:paraId="7B84ACA7" w14:textId="356C477A" w:rsidR="005D100D" w:rsidRPr="00D81BCA" w:rsidRDefault="00BC1768" w:rsidP="00BC1768">
      <w:pPr>
        <w:pStyle w:val="box454532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81BCA">
        <w:rPr>
          <w:color w:val="000000" w:themeColor="text1"/>
          <w:sz w:val="22"/>
          <w:szCs w:val="22"/>
        </w:rPr>
        <w:tab/>
      </w:r>
      <w:r w:rsidRPr="00D81BCA">
        <w:rPr>
          <w:color w:val="000000" w:themeColor="text1"/>
          <w:sz w:val="22"/>
          <w:szCs w:val="22"/>
        </w:rPr>
        <w:tab/>
      </w:r>
      <w:r w:rsidRPr="00D81BCA">
        <w:rPr>
          <w:color w:val="000000" w:themeColor="text1"/>
          <w:sz w:val="22"/>
          <w:szCs w:val="22"/>
        </w:rPr>
        <w:tab/>
      </w:r>
    </w:p>
    <w:p w14:paraId="2BE08D83" w14:textId="135CD28E" w:rsidR="005D100D" w:rsidRPr="00D81BCA" w:rsidRDefault="008B1998" w:rsidP="00C56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>OPĆINSKO</w:t>
      </w:r>
      <w:r w:rsidR="005D100D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VIJEĆE </w:t>
      </w:r>
      <w:r w:rsidRPr="00D81BCA">
        <w:rPr>
          <w:rFonts w:ascii="Times New Roman" w:hAnsi="Times New Roman" w:cs="Times New Roman"/>
          <w:b/>
          <w:noProof/>
          <w:color w:val="000000" w:themeColor="text1"/>
        </w:rPr>
        <w:t>OPĆINE</w:t>
      </w:r>
      <w:r w:rsidR="005D100D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D81BCA" w:rsidRPr="00D81BCA">
        <w:rPr>
          <w:rFonts w:ascii="Times New Roman" w:hAnsi="Times New Roman" w:cs="Times New Roman"/>
          <w:b/>
          <w:noProof/>
          <w:color w:val="000000" w:themeColor="text1"/>
        </w:rPr>
        <w:t>KLOŠTAR PODRAVSKI</w:t>
      </w:r>
    </w:p>
    <w:p w14:paraId="0804B652" w14:textId="77777777" w:rsidR="00C56529" w:rsidRPr="00D81BCA" w:rsidRDefault="00C56529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</w:p>
    <w:p w14:paraId="2C35E8A4" w14:textId="384AEFFA" w:rsidR="005D100D" w:rsidRPr="00D81BCA" w:rsidRDefault="005D100D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 xml:space="preserve">KLASA: </w:t>
      </w:r>
      <w:r w:rsidR="00827457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A355E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006957ED" w14:textId="4B3C9491" w:rsidR="00990E09" w:rsidRPr="00D81BCA" w:rsidRDefault="00BC1768" w:rsidP="005D100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 xml:space="preserve">URBROJ: </w:t>
      </w:r>
      <w:r w:rsidR="00827457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4A355E" w:rsidRPr="00D81BCA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19F39852" w14:textId="61B78705" w:rsidR="00341117" w:rsidRPr="00D81BCA" w:rsidRDefault="00D81BCA" w:rsidP="005D100D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noProof/>
          <w:color w:val="000000" w:themeColor="text1"/>
        </w:rPr>
        <w:t>Kloštar Podravski</w:t>
      </w:r>
      <w:r w:rsidR="00C56529" w:rsidRPr="00D81BCA"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="004A355E" w:rsidRPr="00D81BCA">
        <w:rPr>
          <w:rFonts w:ascii="Times New Roman" w:hAnsi="Times New Roman" w:cs="Times New Roman"/>
          <w:noProof/>
          <w:color w:val="000000" w:themeColor="text1"/>
        </w:rPr>
        <w:t>dana</w:t>
      </w:r>
      <w:r w:rsidR="00C219E3" w:rsidRPr="00D81BCA">
        <w:rPr>
          <w:rFonts w:ascii="Times New Roman" w:hAnsi="Times New Roman" w:cs="Times New Roman"/>
          <w:noProof/>
          <w:color w:val="000000" w:themeColor="text1"/>
        </w:rPr>
        <w:t xml:space="preserve"> ____________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                                           </w:t>
      </w:r>
    </w:p>
    <w:p w14:paraId="48DCDBBF" w14:textId="77777777" w:rsidR="00341117" w:rsidRPr="00D81BCA" w:rsidRDefault="00341117" w:rsidP="005D100D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60447EC4" w14:textId="50B736FE" w:rsidR="00990E09" w:rsidRPr="00D81BCA" w:rsidRDefault="00C56529" w:rsidP="00341117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>PREDSJEDNI</w:t>
      </w:r>
      <w:r w:rsidR="00D81BCA" w:rsidRPr="00D81BCA">
        <w:rPr>
          <w:rFonts w:ascii="Times New Roman" w:hAnsi="Times New Roman" w:cs="Times New Roman"/>
          <w:b/>
          <w:noProof/>
          <w:color w:val="000000" w:themeColor="text1"/>
        </w:rPr>
        <w:t>CA</w:t>
      </w:r>
      <w:r w:rsidR="00990E09" w:rsidRPr="00D81BCA">
        <w:rPr>
          <w:rFonts w:ascii="Times New Roman" w:hAnsi="Times New Roman" w:cs="Times New Roman"/>
          <w:b/>
          <w:noProof/>
          <w:color w:val="000000" w:themeColor="text1"/>
        </w:rPr>
        <w:t>:</w:t>
      </w:r>
    </w:p>
    <w:p w14:paraId="1465E2C0" w14:textId="77092504" w:rsidR="00C56529" w:rsidRPr="00D81BCA" w:rsidRDefault="00D81BCA" w:rsidP="00D81BCA">
      <w:pPr>
        <w:spacing w:after="0" w:line="240" w:lineRule="auto"/>
        <w:ind w:left="4248" w:firstLine="708"/>
        <w:rPr>
          <w:rFonts w:ascii="Times New Roman" w:hAnsi="Times New Roman" w:cs="Times New Roman"/>
          <w:b/>
          <w:noProof/>
          <w:color w:val="000000" w:themeColor="text1"/>
        </w:rPr>
      </w:pPr>
      <w:r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    Marija Šimunko</w:t>
      </w:r>
      <w:r w:rsidR="00C56529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      </w:t>
      </w:r>
      <w:r w:rsidR="004A355E" w:rsidRPr="00D81BCA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</w:p>
    <w:p w14:paraId="6708421B" w14:textId="1090F393" w:rsidR="00721AC4" w:rsidRPr="00FA3CD8" w:rsidRDefault="00990E09" w:rsidP="00AB77EE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Pr="00FA3CD8">
        <w:rPr>
          <w:rFonts w:ascii="Times New Roman" w:hAnsi="Times New Roman" w:cs="Times New Roman"/>
          <w:b/>
          <w:noProof/>
        </w:rPr>
        <w:t xml:space="preserve"> </w:t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</w:r>
      <w:r w:rsidR="005D100D" w:rsidRPr="00FA3CD8">
        <w:rPr>
          <w:rFonts w:ascii="Times New Roman" w:hAnsi="Times New Roman" w:cs="Times New Roman"/>
          <w:b/>
          <w:noProof/>
        </w:rPr>
        <w:tab/>
        <w:t xml:space="preserve">      </w:t>
      </w:r>
      <w:bookmarkEnd w:id="0"/>
      <w:r w:rsidR="00C219E3" w:rsidRPr="00FA3CD8">
        <w:rPr>
          <w:rFonts w:ascii="Times New Roman" w:hAnsi="Times New Roman" w:cs="Times New Roman"/>
          <w:noProof/>
        </w:rPr>
        <w:t xml:space="preserve"> </w:t>
      </w:r>
    </w:p>
    <w:sectPr w:rsidR="00721AC4" w:rsidRPr="00FA3CD8" w:rsidSect="00990E0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326D" w14:textId="77777777" w:rsidR="0072142D" w:rsidRDefault="0072142D" w:rsidP="00827A89">
      <w:pPr>
        <w:spacing w:after="0" w:line="240" w:lineRule="auto"/>
      </w:pPr>
      <w:r>
        <w:separator/>
      </w:r>
    </w:p>
  </w:endnote>
  <w:endnote w:type="continuationSeparator" w:id="0">
    <w:p w14:paraId="5B1B8BCF" w14:textId="77777777" w:rsidR="0072142D" w:rsidRDefault="0072142D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2917" w14:textId="77777777" w:rsidR="0072142D" w:rsidRDefault="0072142D" w:rsidP="00827A89">
      <w:pPr>
        <w:spacing w:after="0" w:line="240" w:lineRule="auto"/>
      </w:pPr>
      <w:r>
        <w:separator/>
      </w:r>
    </w:p>
  </w:footnote>
  <w:footnote w:type="continuationSeparator" w:id="0">
    <w:p w14:paraId="4E4B509F" w14:textId="77777777" w:rsidR="0072142D" w:rsidRDefault="0072142D" w:rsidP="0082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EFE3" w14:textId="72512701" w:rsidR="008C6846" w:rsidRPr="00827A89" w:rsidRDefault="008C6846" w:rsidP="00480ED8">
    <w:pPr>
      <w:pStyle w:val="Zaglavlje"/>
      <w:rPr>
        <w:rFonts w:ascii="Times New Roman" w:hAnsi="Times New Roman" w:cs="Times New Roman"/>
      </w:rPr>
    </w:pPr>
  </w:p>
  <w:p w14:paraId="5F4E9C8C" w14:textId="77777777" w:rsidR="008C6846" w:rsidRPr="00827A89" w:rsidRDefault="008C6846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D60"/>
    <w:multiLevelType w:val="hybridMultilevel"/>
    <w:tmpl w:val="A29EF984"/>
    <w:lvl w:ilvl="0" w:tplc="C2523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EB4166A"/>
    <w:multiLevelType w:val="hybridMultilevel"/>
    <w:tmpl w:val="35BE2346"/>
    <w:lvl w:ilvl="0" w:tplc="E8EE8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5D98"/>
    <w:multiLevelType w:val="hybridMultilevel"/>
    <w:tmpl w:val="A7028EB4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A10"/>
    <w:multiLevelType w:val="hybridMultilevel"/>
    <w:tmpl w:val="F9B2BABC"/>
    <w:lvl w:ilvl="0" w:tplc="CC86C8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7932500"/>
    <w:multiLevelType w:val="hybridMultilevel"/>
    <w:tmpl w:val="E924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65E"/>
    <w:multiLevelType w:val="hybridMultilevel"/>
    <w:tmpl w:val="D48ED55E"/>
    <w:lvl w:ilvl="0" w:tplc="7BCEF5AE">
      <w:start w:val="1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81EE6"/>
    <w:multiLevelType w:val="hybridMultilevel"/>
    <w:tmpl w:val="71FAF744"/>
    <w:lvl w:ilvl="0" w:tplc="C4348F1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05E79"/>
    <w:multiLevelType w:val="hybridMultilevel"/>
    <w:tmpl w:val="71902806"/>
    <w:lvl w:ilvl="0" w:tplc="E0D00D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678604">
    <w:abstractNumId w:val="1"/>
  </w:num>
  <w:num w:numId="2" w16cid:durableId="381515765">
    <w:abstractNumId w:val="4"/>
  </w:num>
  <w:num w:numId="3" w16cid:durableId="1209729530">
    <w:abstractNumId w:val="8"/>
  </w:num>
  <w:num w:numId="4" w16cid:durableId="1513295052">
    <w:abstractNumId w:val="5"/>
  </w:num>
  <w:num w:numId="5" w16cid:durableId="413475847">
    <w:abstractNumId w:val="2"/>
  </w:num>
  <w:num w:numId="6" w16cid:durableId="1560895573">
    <w:abstractNumId w:val="10"/>
  </w:num>
  <w:num w:numId="7" w16cid:durableId="1579905447">
    <w:abstractNumId w:val="3"/>
  </w:num>
  <w:num w:numId="8" w16cid:durableId="1232152705">
    <w:abstractNumId w:val="9"/>
  </w:num>
  <w:num w:numId="9" w16cid:durableId="781536898">
    <w:abstractNumId w:val="7"/>
  </w:num>
  <w:num w:numId="10" w16cid:durableId="1796212960">
    <w:abstractNumId w:val="0"/>
  </w:num>
  <w:num w:numId="11" w16cid:durableId="299699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C"/>
    <w:rsid w:val="0000029A"/>
    <w:rsid w:val="000213AA"/>
    <w:rsid w:val="00033EAC"/>
    <w:rsid w:val="000350D7"/>
    <w:rsid w:val="00036CB0"/>
    <w:rsid w:val="00037429"/>
    <w:rsid w:val="00037682"/>
    <w:rsid w:val="000472D1"/>
    <w:rsid w:val="00057CC7"/>
    <w:rsid w:val="00066522"/>
    <w:rsid w:val="00066E05"/>
    <w:rsid w:val="00072129"/>
    <w:rsid w:val="000801C8"/>
    <w:rsid w:val="000A18BC"/>
    <w:rsid w:val="000A7968"/>
    <w:rsid w:val="000B1D99"/>
    <w:rsid w:val="000B2DE3"/>
    <w:rsid w:val="000C12B1"/>
    <w:rsid w:val="000C183D"/>
    <w:rsid w:val="000C5CD2"/>
    <w:rsid w:val="000D3FA8"/>
    <w:rsid w:val="000D6D47"/>
    <w:rsid w:val="000E02AB"/>
    <w:rsid w:val="000F7D77"/>
    <w:rsid w:val="00101EB0"/>
    <w:rsid w:val="00107D9B"/>
    <w:rsid w:val="00114805"/>
    <w:rsid w:val="00121228"/>
    <w:rsid w:val="00121A08"/>
    <w:rsid w:val="0013262C"/>
    <w:rsid w:val="00136700"/>
    <w:rsid w:val="00146395"/>
    <w:rsid w:val="00147A7A"/>
    <w:rsid w:val="001506DB"/>
    <w:rsid w:val="00165DED"/>
    <w:rsid w:val="00171DBD"/>
    <w:rsid w:val="00180459"/>
    <w:rsid w:val="001812D6"/>
    <w:rsid w:val="00182FF0"/>
    <w:rsid w:val="0018379E"/>
    <w:rsid w:val="001944DE"/>
    <w:rsid w:val="0019687C"/>
    <w:rsid w:val="001A0644"/>
    <w:rsid w:val="001B3EDC"/>
    <w:rsid w:val="001B536D"/>
    <w:rsid w:val="001C3060"/>
    <w:rsid w:val="001D09DD"/>
    <w:rsid w:val="001D564B"/>
    <w:rsid w:val="001E0D1C"/>
    <w:rsid w:val="001E1BDE"/>
    <w:rsid w:val="001E2FB2"/>
    <w:rsid w:val="001F0A82"/>
    <w:rsid w:val="00202536"/>
    <w:rsid w:val="0021217B"/>
    <w:rsid w:val="002165F7"/>
    <w:rsid w:val="00216E19"/>
    <w:rsid w:val="002221D4"/>
    <w:rsid w:val="00223715"/>
    <w:rsid w:val="002250EE"/>
    <w:rsid w:val="00231380"/>
    <w:rsid w:val="002342E0"/>
    <w:rsid w:val="00235E98"/>
    <w:rsid w:val="00254735"/>
    <w:rsid w:val="002606AD"/>
    <w:rsid w:val="00270A31"/>
    <w:rsid w:val="00270B8C"/>
    <w:rsid w:val="00275796"/>
    <w:rsid w:val="00286EAF"/>
    <w:rsid w:val="002936CA"/>
    <w:rsid w:val="00294463"/>
    <w:rsid w:val="002956AB"/>
    <w:rsid w:val="002A4608"/>
    <w:rsid w:val="002A7A31"/>
    <w:rsid w:val="002B5EEA"/>
    <w:rsid w:val="002C2ECE"/>
    <w:rsid w:val="002C3E6D"/>
    <w:rsid w:val="002C3EA2"/>
    <w:rsid w:val="002C59E9"/>
    <w:rsid w:val="002D63AC"/>
    <w:rsid w:val="002E07B2"/>
    <w:rsid w:val="002E2892"/>
    <w:rsid w:val="002F3AAE"/>
    <w:rsid w:val="00302A60"/>
    <w:rsid w:val="00304CDF"/>
    <w:rsid w:val="00304D06"/>
    <w:rsid w:val="0030507C"/>
    <w:rsid w:val="00310089"/>
    <w:rsid w:val="00310ED5"/>
    <w:rsid w:val="00314D53"/>
    <w:rsid w:val="003172F5"/>
    <w:rsid w:val="00341117"/>
    <w:rsid w:val="00350A89"/>
    <w:rsid w:val="00353097"/>
    <w:rsid w:val="00360524"/>
    <w:rsid w:val="0037562A"/>
    <w:rsid w:val="003824CA"/>
    <w:rsid w:val="00386CEC"/>
    <w:rsid w:val="00392B08"/>
    <w:rsid w:val="003A2C60"/>
    <w:rsid w:val="003B17FD"/>
    <w:rsid w:val="003B4203"/>
    <w:rsid w:val="003B5409"/>
    <w:rsid w:val="003B5509"/>
    <w:rsid w:val="003C5DA7"/>
    <w:rsid w:val="003E03BB"/>
    <w:rsid w:val="003E1494"/>
    <w:rsid w:val="003E156F"/>
    <w:rsid w:val="003E60B8"/>
    <w:rsid w:val="003F10DA"/>
    <w:rsid w:val="003F3C72"/>
    <w:rsid w:val="0040178A"/>
    <w:rsid w:val="0040190F"/>
    <w:rsid w:val="004039AC"/>
    <w:rsid w:val="00405302"/>
    <w:rsid w:val="004100CE"/>
    <w:rsid w:val="00426177"/>
    <w:rsid w:val="00434779"/>
    <w:rsid w:val="00445413"/>
    <w:rsid w:val="00446FC5"/>
    <w:rsid w:val="00452880"/>
    <w:rsid w:val="004550E5"/>
    <w:rsid w:val="00457665"/>
    <w:rsid w:val="00460E0F"/>
    <w:rsid w:val="004620D1"/>
    <w:rsid w:val="0046754A"/>
    <w:rsid w:val="004678A4"/>
    <w:rsid w:val="00473B17"/>
    <w:rsid w:val="00480ED8"/>
    <w:rsid w:val="0048216C"/>
    <w:rsid w:val="00487216"/>
    <w:rsid w:val="004923F3"/>
    <w:rsid w:val="004A355E"/>
    <w:rsid w:val="004A428D"/>
    <w:rsid w:val="004B3573"/>
    <w:rsid w:val="004B75D6"/>
    <w:rsid w:val="004C22A8"/>
    <w:rsid w:val="004D006B"/>
    <w:rsid w:val="004D3C1F"/>
    <w:rsid w:val="004E52B9"/>
    <w:rsid w:val="004E551C"/>
    <w:rsid w:val="004E663F"/>
    <w:rsid w:val="004F3086"/>
    <w:rsid w:val="00501517"/>
    <w:rsid w:val="0050211A"/>
    <w:rsid w:val="00516C54"/>
    <w:rsid w:val="005225C3"/>
    <w:rsid w:val="005330C2"/>
    <w:rsid w:val="00540F2D"/>
    <w:rsid w:val="005522E1"/>
    <w:rsid w:val="0055501B"/>
    <w:rsid w:val="00560C84"/>
    <w:rsid w:val="00562BC3"/>
    <w:rsid w:val="00573B73"/>
    <w:rsid w:val="00576D9B"/>
    <w:rsid w:val="00586CC6"/>
    <w:rsid w:val="0059505E"/>
    <w:rsid w:val="005951F6"/>
    <w:rsid w:val="00595F33"/>
    <w:rsid w:val="005A180A"/>
    <w:rsid w:val="005A6E87"/>
    <w:rsid w:val="005A7E30"/>
    <w:rsid w:val="005B0229"/>
    <w:rsid w:val="005B40F0"/>
    <w:rsid w:val="005B49E6"/>
    <w:rsid w:val="005D100D"/>
    <w:rsid w:val="005D2246"/>
    <w:rsid w:val="005D2AAE"/>
    <w:rsid w:val="005E6A51"/>
    <w:rsid w:val="005F2AD8"/>
    <w:rsid w:val="006135CA"/>
    <w:rsid w:val="00614AC1"/>
    <w:rsid w:val="0062000E"/>
    <w:rsid w:val="00627D5F"/>
    <w:rsid w:val="006425BD"/>
    <w:rsid w:val="00664ADB"/>
    <w:rsid w:val="006719E1"/>
    <w:rsid w:val="00676BA9"/>
    <w:rsid w:val="006807C0"/>
    <w:rsid w:val="0068370F"/>
    <w:rsid w:val="006A2860"/>
    <w:rsid w:val="006A6D63"/>
    <w:rsid w:val="006A7D19"/>
    <w:rsid w:val="006B0F78"/>
    <w:rsid w:val="006B1DAA"/>
    <w:rsid w:val="006B2A3E"/>
    <w:rsid w:val="006B5C59"/>
    <w:rsid w:val="006B6E08"/>
    <w:rsid w:val="006C0455"/>
    <w:rsid w:val="006C0CAF"/>
    <w:rsid w:val="006E4A62"/>
    <w:rsid w:val="006E5C98"/>
    <w:rsid w:val="006E7767"/>
    <w:rsid w:val="006F5ED4"/>
    <w:rsid w:val="00701E07"/>
    <w:rsid w:val="007071F8"/>
    <w:rsid w:val="007122EF"/>
    <w:rsid w:val="00716306"/>
    <w:rsid w:val="0072142D"/>
    <w:rsid w:val="00721AC4"/>
    <w:rsid w:val="007242CE"/>
    <w:rsid w:val="0072651E"/>
    <w:rsid w:val="00741840"/>
    <w:rsid w:val="00743101"/>
    <w:rsid w:val="00743429"/>
    <w:rsid w:val="007435F2"/>
    <w:rsid w:val="007461BE"/>
    <w:rsid w:val="00756BDB"/>
    <w:rsid w:val="00757303"/>
    <w:rsid w:val="00767224"/>
    <w:rsid w:val="00772E46"/>
    <w:rsid w:val="007735A3"/>
    <w:rsid w:val="00777B1D"/>
    <w:rsid w:val="00793E97"/>
    <w:rsid w:val="007A1DC5"/>
    <w:rsid w:val="007A261E"/>
    <w:rsid w:val="007A4C87"/>
    <w:rsid w:val="007B1BC9"/>
    <w:rsid w:val="007B3067"/>
    <w:rsid w:val="007B4EBF"/>
    <w:rsid w:val="007D03BB"/>
    <w:rsid w:val="007D3F8D"/>
    <w:rsid w:val="007E3465"/>
    <w:rsid w:val="007F1C27"/>
    <w:rsid w:val="007F6E7B"/>
    <w:rsid w:val="008002B9"/>
    <w:rsid w:val="00805CC4"/>
    <w:rsid w:val="00805EF8"/>
    <w:rsid w:val="00815A4C"/>
    <w:rsid w:val="00817877"/>
    <w:rsid w:val="008227F2"/>
    <w:rsid w:val="008251F8"/>
    <w:rsid w:val="00827457"/>
    <w:rsid w:val="00827A89"/>
    <w:rsid w:val="00827F9C"/>
    <w:rsid w:val="0083783E"/>
    <w:rsid w:val="008504A5"/>
    <w:rsid w:val="0086104D"/>
    <w:rsid w:val="00872E68"/>
    <w:rsid w:val="00876F23"/>
    <w:rsid w:val="008771BE"/>
    <w:rsid w:val="00877AF0"/>
    <w:rsid w:val="00881A83"/>
    <w:rsid w:val="00884CCA"/>
    <w:rsid w:val="00890971"/>
    <w:rsid w:val="008A688A"/>
    <w:rsid w:val="008B1998"/>
    <w:rsid w:val="008B300A"/>
    <w:rsid w:val="008B4468"/>
    <w:rsid w:val="008C6846"/>
    <w:rsid w:val="008C722B"/>
    <w:rsid w:val="008D51E0"/>
    <w:rsid w:val="008E1D69"/>
    <w:rsid w:val="008E5878"/>
    <w:rsid w:val="008E5E81"/>
    <w:rsid w:val="008E7583"/>
    <w:rsid w:val="008F2DB0"/>
    <w:rsid w:val="008F36B5"/>
    <w:rsid w:val="00906168"/>
    <w:rsid w:val="00911383"/>
    <w:rsid w:val="00915780"/>
    <w:rsid w:val="00920EE1"/>
    <w:rsid w:val="00922726"/>
    <w:rsid w:val="009507E7"/>
    <w:rsid w:val="00952068"/>
    <w:rsid w:val="0095760A"/>
    <w:rsid w:val="0096546B"/>
    <w:rsid w:val="00970EC4"/>
    <w:rsid w:val="00972A33"/>
    <w:rsid w:val="009871CE"/>
    <w:rsid w:val="00990E09"/>
    <w:rsid w:val="009943D6"/>
    <w:rsid w:val="009963C6"/>
    <w:rsid w:val="00996609"/>
    <w:rsid w:val="009A62BC"/>
    <w:rsid w:val="009A776B"/>
    <w:rsid w:val="009C2E3A"/>
    <w:rsid w:val="009C52AE"/>
    <w:rsid w:val="009E03EC"/>
    <w:rsid w:val="009E1BD8"/>
    <w:rsid w:val="009E4F89"/>
    <w:rsid w:val="009F108F"/>
    <w:rsid w:val="009F2CF2"/>
    <w:rsid w:val="009F3F92"/>
    <w:rsid w:val="009F4C73"/>
    <w:rsid w:val="009F5605"/>
    <w:rsid w:val="009F708F"/>
    <w:rsid w:val="00A00FDC"/>
    <w:rsid w:val="00A101E7"/>
    <w:rsid w:val="00A10CC4"/>
    <w:rsid w:val="00A17D79"/>
    <w:rsid w:val="00A247A5"/>
    <w:rsid w:val="00A25731"/>
    <w:rsid w:val="00A5245C"/>
    <w:rsid w:val="00A526C9"/>
    <w:rsid w:val="00A54937"/>
    <w:rsid w:val="00A60C83"/>
    <w:rsid w:val="00A70BDF"/>
    <w:rsid w:val="00A833C7"/>
    <w:rsid w:val="00A8651F"/>
    <w:rsid w:val="00A97364"/>
    <w:rsid w:val="00AA0037"/>
    <w:rsid w:val="00AA1E51"/>
    <w:rsid w:val="00AA3B5E"/>
    <w:rsid w:val="00AB77EE"/>
    <w:rsid w:val="00AC379E"/>
    <w:rsid w:val="00AC72F0"/>
    <w:rsid w:val="00AC7A87"/>
    <w:rsid w:val="00AD1E67"/>
    <w:rsid w:val="00AD5978"/>
    <w:rsid w:val="00AD721F"/>
    <w:rsid w:val="00AF1F9F"/>
    <w:rsid w:val="00B021D4"/>
    <w:rsid w:val="00B02AE0"/>
    <w:rsid w:val="00B03B48"/>
    <w:rsid w:val="00B06807"/>
    <w:rsid w:val="00B13B84"/>
    <w:rsid w:val="00B20055"/>
    <w:rsid w:val="00B20D3F"/>
    <w:rsid w:val="00B22BD8"/>
    <w:rsid w:val="00B237C1"/>
    <w:rsid w:val="00B26857"/>
    <w:rsid w:val="00B30A37"/>
    <w:rsid w:val="00B3191A"/>
    <w:rsid w:val="00B35009"/>
    <w:rsid w:val="00B3672B"/>
    <w:rsid w:val="00B40D7B"/>
    <w:rsid w:val="00B53431"/>
    <w:rsid w:val="00B5473D"/>
    <w:rsid w:val="00B54BDF"/>
    <w:rsid w:val="00B61C73"/>
    <w:rsid w:val="00B82AC5"/>
    <w:rsid w:val="00B84CA0"/>
    <w:rsid w:val="00BA0EE9"/>
    <w:rsid w:val="00BA5CAD"/>
    <w:rsid w:val="00BB2F19"/>
    <w:rsid w:val="00BB506B"/>
    <w:rsid w:val="00BC042B"/>
    <w:rsid w:val="00BC1768"/>
    <w:rsid w:val="00BC51DB"/>
    <w:rsid w:val="00BC55E7"/>
    <w:rsid w:val="00BD10EC"/>
    <w:rsid w:val="00BD3C56"/>
    <w:rsid w:val="00BE2F6C"/>
    <w:rsid w:val="00BE34D1"/>
    <w:rsid w:val="00BF0322"/>
    <w:rsid w:val="00BF4D34"/>
    <w:rsid w:val="00C002C0"/>
    <w:rsid w:val="00C006CF"/>
    <w:rsid w:val="00C1403C"/>
    <w:rsid w:val="00C20A96"/>
    <w:rsid w:val="00C219E3"/>
    <w:rsid w:val="00C2621E"/>
    <w:rsid w:val="00C27996"/>
    <w:rsid w:val="00C311F2"/>
    <w:rsid w:val="00C46402"/>
    <w:rsid w:val="00C47307"/>
    <w:rsid w:val="00C51617"/>
    <w:rsid w:val="00C56529"/>
    <w:rsid w:val="00C62B48"/>
    <w:rsid w:val="00C63A8C"/>
    <w:rsid w:val="00C714F1"/>
    <w:rsid w:val="00C9228A"/>
    <w:rsid w:val="00C95518"/>
    <w:rsid w:val="00CB4ED3"/>
    <w:rsid w:val="00CC35FE"/>
    <w:rsid w:val="00CC65DF"/>
    <w:rsid w:val="00CD1B84"/>
    <w:rsid w:val="00CD43EA"/>
    <w:rsid w:val="00CD7C45"/>
    <w:rsid w:val="00CE0F22"/>
    <w:rsid w:val="00CE604D"/>
    <w:rsid w:val="00CE6551"/>
    <w:rsid w:val="00CE6C5B"/>
    <w:rsid w:val="00CF5DD3"/>
    <w:rsid w:val="00CF6EC7"/>
    <w:rsid w:val="00D06C3D"/>
    <w:rsid w:val="00D1733E"/>
    <w:rsid w:val="00D2037A"/>
    <w:rsid w:val="00D232BA"/>
    <w:rsid w:val="00D236C1"/>
    <w:rsid w:val="00D26793"/>
    <w:rsid w:val="00D300CF"/>
    <w:rsid w:val="00D3106B"/>
    <w:rsid w:val="00D447A2"/>
    <w:rsid w:val="00D454E9"/>
    <w:rsid w:val="00D618B7"/>
    <w:rsid w:val="00D63263"/>
    <w:rsid w:val="00D6348F"/>
    <w:rsid w:val="00D65FF6"/>
    <w:rsid w:val="00D81BCA"/>
    <w:rsid w:val="00D84815"/>
    <w:rsid w:val="00D90C02"/>
    <w:rsid w:val="00D922C4"/>
    <w:rsid w:val="00D95A05"/>
    <w:rsid w:val="00DB6D13"/>
    <w:rsid w:val="00DB719A"/>
    <w:rsid w:val="00DC462B"/>
    <w:rsid w:val="00DD00BE"/>
    <w:rsid w:val="00DD08AF"/>
    <w:rsid w:val="00DD2786"/>
    <w:rsid w:val="00DE1856"/>
    <w:rsid w:val="00DE22E6"/>
    <w:rsid w:val="00E02CCE"/>
    <w:rsid w:val="00E060C5"/>
    <w:rsid w:val="00E13CF6"/>
    <w:rsid w:val="00E15F36"/>
    <w:rsid w:val="00E21ED3"/>
    <w:rsid w:val="00E246A0"/>
    <w:rsid w:val="00E25B15"/>
    <w:rsid w:val="00E35854"/>
    <w:rsid w:val="00E41D93"/>
    <w:rsid w:val="00E62B83"/>
    <w:rsid w:val="00E65340"/>
    <w:rsid w:val="00E82750"/>
    <w:rsid w:val="00E9276C"/>
    <w:rsid w:val="00E92A5F"/>
    <w:rsid w:val="00E931C5"/>
    <w:rsid w:val="00E976AF"/>
    <w:rsid w:val="00EA15D8"/>
    <w:rsid w:val="00EA2532"/>
    <w:rsid w:val="00EA2AA5"/>
    <w:rsid w:val="00EB7738"/>
    <w:rsid w:val="00EC3818"/>
    <w:rsid w:val="00EC5FA2"/>
    <w:rsid w:val="00EE083C"/>
    <w:rsid w:val="00EF769B"/>
    <w:rsid w:val="00F06AFF"/>
    <w:rsid w:val="00F129B4"/>
    <w:rsid w:val="00F17FBE"/>
    <w:rsid w:val="00F23BD8"/>
    <w:rsid w:val="00F271A1"/>
    <w:rsid w:val="00F51E79"/>
    <w:rsid w:val="00F55C13"/>
    <w:rsid w:val="00F77F9D"/>
    <w:rsid w:val="00F8379C"/>
    <w:rsid w:val="00F92099"/>
    <w:rsid w:val="00FA3CD8"/>
    <w:rsid w:val="00FA7BE5"/>
    <w:rsid w:val="00FB5FE6"/>
    <w:rsid w:val="00FC4474"/>
    <w:rsid w:val="00FC7B90"/>
    <w:rsid w:val="00FE51CF"/>
    <w:rsid w:val="00FF3C68"/>
    <w:rsid w:val="00FF69CD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82B"/>
  <w15:docId w15:val="{2C98C0A1-7F57-4ABE-BFF5-7D62093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13"/>
  </w:style>
  <w:style w:type="paragraph" w:styleId="Naslov1">
    <w:name w:val="heading 1"/>
    <w:basedOn w:val="Normal"/>
    <w:next w:val="Normal"/>
    <w:link w:val="Naslov1Char"/>
    <w:uiPriority w:val="9"/>
    <w:qFormat/>
    <w:rsid w:val="004C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next w:val="Normal"/>
    <w:link w:val="Naslov3Char"/>
    <w:uiPriority w:val="9"/>
    <w:unhideWhenUsed/>
    <w:qFormat/>
    <w:rsid w:val="00C9228A"/>
    <w:pPr>
      <w:keepNext/>
      <w:keepLines/>
      <w:spacing w:after="30" w:line="248" w:lineRule="auto"/>
      <w:ind w:left="10" w:right="8" w:hanging="10"/>
      <w:outlineLvl w:val="2"/>
    </w:pPr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E976AF"/>
    <w:pPr>
      <w:spacing w:after="0" w:line="240" w:lineRule="auto"/>
    </w:pPr>
  </w:style>
  <w:style w:type="paragraph" w:customStyle="1" w:styleId="Default">
    <w:name w:val="Default"/>
    <w:rsid w:val="009F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C9228A"/>
    <w:rPr>
      <w:rFonts w:ascii="Times New Roman" w:eastAsia="Times New Roman" w:hAnsi="Times New Roman" w:cs="Times New Roman"/>
      <w:b/>
      <w:color w:val="231F20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x459644">
    <w:name w:val="box_459644"/>
    <w:basedOn w:val="Normal"/>
    <w:rsid w:val="002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E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D558-F342-4D3A-BE08-2B025A3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Klostar Podravski</cp:lastModifiedBy>
  <cp:revision>3</cp:revision>
  <cp:lastPrinted>2018-01-25T06:48:00Z</cp:lastPrinted>
  <dcterms:created xsi:type="dcterms:W3CDTF">2022-12-20T10:17:00Z</dcterms:created>
  <dcterms:modified xsi:type="dcterms:W3CDTF">2022-12-20T10:54:00Z</dcterms:modified>
</cp:coreProperties>
</file>