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7790" w14:textId="29927B4A" w:rsidR="00E15F36" w:rsidRPr="00E15F36" w:rsidRDefault="00B4225A" w:rsidP="00E15F36">
      <w:pPr>
        <w:pStyle w:val="Bezproreda"/>
        <w:jc w:val="both"/>
        <w:rPr>
          <w:rFonts w:ascii="Times New Roman" w:hAnsi="Times New Roman" w:cs="Times New Roman"/>
          <w:sz w:val="24"/>
        </w:rPr>
      </w:pPr>
      <w:bookmarkStart w:id="0" w:name="_Hlk496016853"/>
      <w:r>
        <w:rPr>
          <w:rFonts w:ascii="Times New Roman" w:hAnsi="Times New Roman" w:cs="Times New Roman"/>
          <w:sz w:val="24"/>
        </w:rPr>
        <w:tab/>
      </w:r>
      <w:r w:rsidR="004E52B9" w:rsidRPr="00E15F36">
        <w:rPr>
          <w:rFonts w:ascii="Times New Roman" w:hAnsi="Times New Roman" w:cs="Times New Roman"/>
          <w:sz w:val="24"/>
        </w:rPr>
        <w:t xml:space="preserve">Na temelju </w:t>
      </w:r>
      <w:r w:rsidR="003A2C60" w:rsidRPr="00FB5FE6">
        <w:rPr>
          <w:rFonts w:ascii="Times New Roman" w:hAnsi="Times New Roman" w:cs="Times New Roman"/>
          <w:sz w:val="24"/>
        </w:rPr>
        <w:t>članka 66</w:t>
      </w:r>
      <w:r w:rsidR="00FB5FE6">
        <w:rPr>
          <w:rFonts w:ascii="Times New Roman" w:hAnsi="Times New Roman" w:cs="Times New Roman"/>
          <w:sz w:val="24"/>
        </w:rPr>
        <w:t>.</w:t>
      </w:r>
      <w:r w:rsidR="004E52B9" w:rsidRPr="00FB5FE6">
        <w:rPr>
          <w:rFonts w:ascii="Times New Roman" w:hAnsi="Times New Roman" w:cs="Times New Roman"/>
          <w:sz w:val="24"/>
        </w:rPr>
        <w:t xml:space="preserve"> </w:t>
      </w:r>
      <w:r w:rsidR="00107D9B" w:rsidRPr="00E15F36">
        <w:rPr>
          <w:rFonts w:ascii="Times New Roman" w:hAnsi="Times New Roman" w:cs="Times New Roman"/>
          <w:sz w:val="24"/>
        </w:rPr>
        <w:t>Zakona o gospodarenju otpadom (</w:t>
      </w:r>
      <w:r w:rsidR="004E52B9" w:rsidRPr="00E15F36">
        <w:rPr>
          <w:rFonts w:ascii="Times New Roman" w:hAnsi="Times New Roman" w:cs="Times New Roman"/>
          <w:sz w:val="24"/>
        </w:rPr>
        <w:t>„</w:t>
      </w:r>
      <w:r w:rsidR="00107D9B" w:rsidRPr="00E15F36">
        <w:rPr>
          <w:rFonts w:ascii="Times New Roman" w:hAnsi="Times New Roman" w:cs="Times New Roman"/>
          <w:sz w:val="24"/>
        </w:rPr>
        <w:t>Narodne novine</w:t>
      </w:r>
      <w:r w:rsidR="004E52B9" w:rsidRPr="00E15F36">
        <w:rPr>
          <w:rFonts w:ascii="Times New Roman" w:hAnsi="Times New Roman" w:cs="Times New Roman"/>
          <w:sz w:val="24"/>
        </w:rPr>
        <w:t>“</w:t>
      </w:r>
      <w:r w:rsidR="00D95A05">
        <w:rPr>
          <w:rFonts w:ascii="Times New Roman" w:hAnsi="Times New Roman" w:cs="Times New Roman"/>
          <w:sz w:val="24"/>
        </w:rPr>
        <w:t xml:space="preserve"> br.</w:t>
      </w:r>
      <w:r w:rsidR="00516C54">
        <w:rPr>
          <w:rFonts w:ascii="Times New Roman" w:hAnsi="Times New Roman" w:cs="Times New Roman"/>
          <w:sz w:val="24"/>
        </w:rPr>
        <w:t xml:space="preserve"> </w:t>
      </w:r>
      <w:r w:rsidR="00516C54" w:rsidRPr="00D95A05">
        <w:rPr>
          <w:rFonts w:ascii="Times New Roman" w:hAnsi="Times New Roman" w:cs="Times New Roman"/>
          <w:sz w:val="24"/>
        </w:rPr>
        <w:t>84/21</w:t>
      </w:r>
      <w:r w:rsidR="00CE604D" w:rsidRPr="00D95A05">
        <w:rPr>
          <w:rFonts w:ascii="Times New Roman" w:hAnsi="Times New Roman" w:cs="Times New Roman"/>
          <w:sz w:val="24"/>
        </w:rPr>
        <w:t>, u daljnjem tekstu: Zakon</w:t>
      </w:r>
      <w:r w:rsidR="00107D9B" w:rsidRPr="00E15F36">
        <w:rPr>
          <w:rFonts w:ascii="Times New Roman" w:hAnsi="Times New Roman" w:cs="Times New Roman"/>
          <w:sz w:val="24"/>
        </w:rPr>
        <w:t>),</w:t>
      </w:r>
      <w:r w:rsidR="00D95A05">
        <w:rPr>
          <w:rFonts w:ascii="Times New Roman" w:hAnsi="Times New Roman" w:cs="Times New Roman"/>
          <w:sz w:val="24"/>
        </w:rPr>
        <w:t xml:space="preserve"> te </w:t>
      </w:r>
      <w:r w:rsidR="00E15F36" w:rsidRPr="0040178A">
        <w:rPr>
          <w:rFonts w:ascii="Times New Roman" w:hAnsi="Times New Roman" w:cs="Times New Roman"/>
          <w:sz w:val="24"/>
        </w:rPr>
        <w:t xml:space="preserve">članka </w:t>
      </w:r>
      <w:r w:rsidR="00DB719A">
        <w:rPr>
          <w:rFonts w:ascii="Times New Roman" w:hAnsi="Times New Roman" w:cs="Times New Roman"/>
          <w:sz w:val="24"/>
        </w:rPr>
        <w:t xml:space="preserve">30. </w:t>
      </w:r>
      <w:r w:rsidR="00286EAF">
        <w:rPr>
          <w:rFonts w:ascii="Times New Roman" w:hAnsi="Times New Roman" w:cs="Times New Roman"/>
          <w:sz w:val="24"/>
        </w:rPr>
        <w:t xml:space="preserve">Statuta </w:t>
      </w:r>
      <w:r w:rsidR="007A4C87">
        <w:rPr>
          <w:rFonts w:ascii="Times New Roman" w:hAnsi="Times New Roman" w:cs="Times New Roman"/>
          <w:sz w:val="24"/>
        </w:rPr>
        <w:t>Općine</w:t>
      </w:r>
      <w:r w:rsidR="002C0F23">
        <w:rPr>
          <w:rFonts w:ascii="Times New Roman" w:hAnsi="Times New Roman" w:cs="Times New Roman"/>
          <w:sz w:val="24"/>
        </w:rPr>
        <w:t xml:space="preserve"> Kloštar Podravski</w:t>
      </w:r>
      <w:r w:rsidR="00286EAF">
        <w:rPr>
          <w:rFonts w:ascii="Times New Roman" w:hAnsi="Times New Roman" w:cs="Times New Roman"/>
          <w:sz w:val="24"/>
        </w:rPr>
        <w:t xml:space="preserve"> </w:t>
      </w:r>
      <w:r w:rsidR="00E15F36" w:rsidRPr="0040178A">
        <w:rPr>
          <w:rFonts w:ascii="Times New Roman" w:hAnsi="Times New Roman" w:cs="Times New Roman"/>
          <w:sz w:val="24"/>
        </w:rPr>
        <w:t>(„</w:t>
      </w:r>
      <w:r w:rsidR="007A4C87">
        <w:rPr>
          <w:rFonts w:ascii="Times New Roman" w:hAnsi="Times New Roman" w:cs="Times New Roman"/>
          <w:sz w:val="24"/>
        </w:rPr>
        <w:t>Službeni glasnik Koprivničko-križevačke županije</w:t>
      </w:r>
      <w:r w:rsidR="00D06C3D">
        <w:rPr>
          <w:rFonts w:ascii="Times New Roman" w:hAnsi="Times New Roman" w:cs="Times New Roman"/>
          <w:sz w:val="24"/>
        </w:rPr>
        <w:t>“</w:t>
      </w:r>
      <w:r w:rsidR="00E15F36" w:rsidRPr="0040178A">
        <w:rPr>
          <w:rFonts w:ascii="Times New Roman" w:hAnsi="Times New Roman" w:cs="Times New Roman"/>
          <w:sz w:val="24"/>
        </w:rPr>
        <w:t xml:space="preserve"> broj</w:t>
      </w:r>
      <w:r w:rsidR="00FB5FE6">
        <w:rPr>
          <w:rFonts w:ascii="Times New Roman" w:hAnsi="Times New Roman" w:cs="Times New Roman"/>
          <w:sz w:val="24"/>
        </w:rPr>
        <w:t xml:space="preserve"> </w:t>
      </w:r>
      <w:r w:rsidR="00DB719A">
        <w:rPr>
          <w:rFonts w:ascii="Times New Roman" w:hAnsi="Times New Roman" w:cs="Times New Roman"/>
          <w:sz w:val="24"/>
        </w:rPr>
        <w:t>3/13, 3/18, 6/20, 3/21. i 5/21. - pročišćeni tekst</w:t>
      </w:r>
      <w:r w:rsidR="00E15F36" w:rsidRPr="0040178A">
        <w:rPr>
          <w:rFonts w:ascii="Times New Roman" w:hAnsi="Times New Roman" w:cs="Times New Roman"/>
          <w:sz w:val="24"/>
        </w:rPr>
        <w:t xml:space="preserve">), </w:t>
      </w:r>
      <w:r w:rsidR="007A4C87">
        <w:rPr>
          <w:rFonts w:ascii="Times New Roman" w:hAnsi="Times New Roman" w:cs="Times New Roman"/>
          <w:sz w:val="24"/>
        </w:rPr>
        <w:t xml:space="preserve">Općinsko vijeće Općine </w:t>
      </w:r>
      <w:r w:rsidR="001B2354">
        <w:rPr>
          <w:rFonts w:ascii="Times New Roman" w:hAnsi="Times New Roman" w:cs="Times New Roman"/>
          <w:sz w:val="24"/>
        </w:rPr>
        <w:t>Kloštar Podravski</w:t>
      </w:r>
      <w:r w:rsidR="00E15F36" w:rsidRPr="0040178A">
        <w:rPr>
          <w:rFonts w:ascii="Times New Roman" w:hAnsi="Times New Roman" w:cs="Times New Roman"/>
          <w:sz w:val="24"/>
        </w:rPr>
        <w:t xml:space="preserve"> na</w:t>
      </w:r>
      <w:r w:rsidR="00E15F36" w:rsidRPr="003A2C60">
        <w:rPr>
          <w:rFonts w:ascii="Times New Roman" w:hAnsi="Times New Roman" w:cs="Times New Roman"/>
          <w:sz w:val="24"/>
        </w:rPr>
        <w:t xml:space="preserve"> </w:t>
      </w:r>
      <w:r w:rsidR="002E5BDD">
        <w:rPr>
          <w:rFonts w:ascii="Times New Roman" w:hAnsi="Times New Roman" w:cs="Times New Roman"/>
          <w:sz w:val="24"/>
        </w:rPr>
        <w:t>7</w:t>
      </w:r>
      <w:r w:rsidR="00DB719A">
        <w:rPr>
          <w:rFonts w:ascii="Times New Roman" w:hAnsi="Times New Roman" w:cs="Times New Roman"/>
          <w:sz w:val="24"/>
        </w:rPr>
        <w:t>.</w:t>
      </w:r>
      <w:r w:rsidR="00E15F36" w:rsidRPr="0040178A">
        <w:rPr>
          <w:rFonts w:ascii="Times New Roman" w:hAnsi="Times New Roman" w:cs="Times New Roman"/>
          <w:sz w:val="24"/>
        </w:rPr>
        <w:t xml:space="preserve"> sjednici održanoj </w:t>
      </w:r>
      <w:r w:rsidR="002E5BDD">
        <w:rPr>
          <w:rFonts w:ascii="Times New Roman" w:hAnsi="Times New Roman" w:cs="Times New Roman"/>
          <w:sz w:val="24"/>
        </w:rPr>
        <w:t>25. siječnja 2022. godine</w:t>
      </w:r>
      <w:r w:rsidR="007A4C87">
        <w:rPr>
          <w:rFonts w:ascii="Times New Roman" w:hAnsi="Times New Roman" w:cs="Times New Roman"/>
          <w:sz w:val="24"/>
        </w:rPr>
        <w:t xml:space="preserve"> </w:t>
      </w:r>
      <w:r w:rsidR="00E15F36" w:rsidRPr="0040178A">
        <w:rPr>
          <w:rFonts w:ascii="Times New Roman" w:hAnsi="Times New Roman" w:cs="Times New Roman"/>
          <w:sz w:val="24"/>
        </w:rPr>
        <w:t>donijelo je</w:t>
      </w:r>
    </w:p>
    <w:p w14:paraId="027C8C9C" w14:textId="77777777" w:rsidR="00E15F36" w:rsidRPr="00E15F36" w:rsidRDefault="00E15F36" w:rsidP="00E15F36">
      <w:pPr>
        <w:pStyle w:val="Bezproreda"/>
        <w:rPr>
          <w:rFonts w:ascii="Times New Roman" w:hAnsi="Times New Roman" w:cs="Times New Roman"/>
        </w:rPr>
      </w:pPr>
    </w:p>
    <w:p w14:paraId="6B9E05D2" w14:textId="3BAA857C" w:rsidR="00036CB0" w:rsidRPr="007D3F8D" w:rsidRDefault="00036CB0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3304" w14:textId="77777777" w:rsidR="00107D9B" w:rsidRPr="00D95A05" w:rsidRDefault="00107D9B" w:rsidP="0038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4585663"/>
      <w:r w:rsidRPr="00D95A0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47BDF51" w14:textId="058C0152" w:rsidR="00107D9B" w:rsidRPr="00C27996" w:rsidRDefault="00B82AC5" w:rsidP="00996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279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hr-HR"/>
        </w:rPr>
        <w:t>o načinu pružanja javne usluge</w:t>
      </w:r>
      <w:r w:rsidR="0099660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hr-HR"/>
        </w:rPr>
        <w:t xml:space="preserve"> </w:t>
      </w:r>
      <w:r w:rsidR="008B4468" w:rsidRPr="00C27996">
        <w:rPr>
          <w:rFonts w:ascii="Times New Roman" w:hAnsi="Times New Roman" w:cs="Times New Roman"/>
          <w:b/>
          <w:bCs/>
          <w:sz w:val="24"/>
          <w:szCs w:val="24"/>
        </w:rPr>
        <w:t xml:space="preserve">na području Općine </w:t>
      </w:r>
      <w:bookmarkEnd w:id="1"/>
      <w:r w:rsidR="001B2354">
        <w:rPr>
          <w:rFonts w:ascii="Times New Roman" w:hAnsi="Times New Roman" w:cs="Times New Roman"/>
          <w:b/>
          <w:bCs/>
          <w:sz w:val="24"/>
          <w:szCs w:val="24"/>
        </w:rPr>
        <w:t>Kloštar Podravski</w:t>
      </w:r>
    </w:p>
    <w:p w14:paraId="20BC0A45" w14:textId="77777777" w:rsidR="00B54BDF" w:rsidRPr="007D3F8D" w:rsidRDefault="00B54BDF" w:rsidP="00386C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E2B47B" w14:textId="55A6D300" w:rsidR="00107D9B" w:rsidRPr="00D95A05" w:rsidRDefault="00996609" w:rsidP="0038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9B" w:rsidRPr="00D95A0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FCEA14A" w14:textId="77777777" w:rsidR="00996609" w:rsidRPr="008B4468" w:rsidRDefault="00996609" w:rsidP="0099660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7007A8E9" w14:textId="77777777" w:rsidR="00DD00BE" w:rsidRPr="00D95A05" w:rsidRDefault="00DD00BE" w:rsidP="009F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8573" w14:textId="00D31AEB" w:rsidR="006C0CAF" w:rsidRPr="00D95A05" w:rsidRDefault="00DB719A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načinu pružanja javne usluge na području Općine </w:t>
      </w:r>
      <w:r w:rsidR="001B2354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 xml:space="preserve"> (u daljnjem tekstu: Odluka) sadrži: </w:t>
      </w:r>
    </w:p>
    <w:p w14:paraId="316D91B8" w14:textId="77777777" w:rsidR="004B3573" w:rsidRPr="00D95A05" w:rsidRDefault="004B3573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33CF9" w14:textId="77777777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1. kriterije obračuna količine miješanog komunalnog otpada</w:t>
      </w:r>
    </w:p>
    <w:p w14:paraId="6A071E01" w14:textId="77777777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2. standardne veličine i druga bitna svojstva spremnika za sakupljanje otpada</w:t>
      </w:r>
    </w:p>
    <w:p w14:paraId="2E170ED1" w14:textId="77777777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3. najmanju učestalost odvoza otpada prema područjima</w:t>
      </w:r>
    </w:p>
    <w:p w14:paraId="45A02478" w14:textId="77777777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4. obračunska razdoblja kroz kalendarsku godinu</w:t>
      </w:r>
    </w:p>
    <w:p w14:paraId="2BA3E071" w14:textId="77777777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5. područje pružanja javne usluge</w:t>
      </w:r>
    </w:p>
    <w:p w14:paraId="48E62884" w14:textId="226E8F4A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6. iznos cije</w:t>
      </w:r>
      <w:r w:rsidR="00DB719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e obvezne minimalne javne usluge s obrazloženjem načina na koji je određena</w:t>
      </w:r>
    </w:p>
    <w:p w14:paraId="53D573EA" w14:textId="77777777" w:rsidR="00DB719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odredbe o načinu podnošenja prigovora i postupanju po prigovoru građana na neugodu </w:t>
      </w:r>
    </w:p>
    <w:p w14:paraId="40AD2526" w14:textId="47F36499" w:rsidR="004B3573" w:rsidRPr="00D95A05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B3573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uzrokovanu sustavom sakupljanja komunalnog otpada</w:t>
      </w:r>
    </w:p>
    <w:p w14:paraId="4D76EA70" w14:textId="56534BD1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8. odredbe o načinu pojedinačnog korištenj</w:t>
      </w:r>
      <w:r w:rsidR="000C183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usluge</w:t>
      </w:r>
    </w:p>
    <w:p w14:paraId="660C970A" w14:textId="77777777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9. odredbe o načinu korištenja zajedničkog spremnika</w:t>
      </w:r>
    </w:p>
    <w:p w14:paraId="0C0B37FF" w14:textId="77777777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10. odredbe o prihvatljivom dokazu izvršenja javne usluge za pojedinog korisnika usluge</w:t>
      </w:r>
    </w:p>
    <w:p w14:paraId="6C0DB3F3" w14:textId="77777777" w:rsidR="00DB719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11. n</w:t>
      </w:r>
      <w:r w:rsidR="00DB719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čin određivanja udjela korisnika usluge u slučaju kad su korisnici usluge kućanstva i </w:t>
      </w:r>
    </w:p>
    <w:p w14:paraId="72BA1EDA" w14:textId="77777777" w:rsidR="00DB719A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B3573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osobe ili fizičke osobe – obrtnici i koriste zajednički spremnik, a nije postignut </w:t>
      </w:r>
    </w:p>
    <w:p w14:paraId="256FF18D" w14:textId="02BE946C" w:rsidR="004B3573" w:rsidRPr="00D95A05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B3573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o njihovim udjelima</w:t>
      </w:r>
    </w:p>
    <w:p w14:paraId="529285BD" w14:textId="77777777" w:rsidR="004B3573" w:rsidRPr="00D95A05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12. odredbe o ugovornoj kazni i</w:t>
      </w:r>
    </w:p>
    <w:p w14:paraId="5A21837E" w14:textId="3FC839A9" w:rsidR="004B3573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13. opće uvjete ugovora s korisnicima</w:t>
      </w:r>
      <w:r w:rsidR="000C18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FCC5C04" w14:textId="77777777" w:rsidR="000C183D" w:rsidRPr="00970EC4" w:rsidRDefault="000C183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 w:rsidR="00F23BD8"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</w:t>
      </w:r>
      <w:r w:rsidR="00DD00BE"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23BD8"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određivanje korisnika usluge u čije ime jedinica lokalne samouprave preuzima </w:t>
      </w:r>
    </w:p>
    <w:p w14:paraId="17A4D759" w14:textId="3E48D07A" w:rsidR="00F23BD8" w:rsidRPr="00970EC4" w:rsidRDefault="000C183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F23BD8"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obvezu sufinanciranja cijene javne usluge</w:t>
      </w:r>
      <w:r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A72B443" w14:textId="2D5DF086" w:rsidR="001D09DD" w:rsidRPr="00970EC4" w:rsidRDefault="001D09D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>15. kriteriji za umanjenje cijene javne usluge,</w:t>
      </w:r>
    </w:p>
    <w:p w14:paraId="175FFBA5" w14:textId="47D41C27" w:rsidR="00C46402" w:rsidRPr="00231380" w:rsidRDefault="000C183D" w:rsidP="002313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D09DD"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70EC4">
        <w:rPr>
          <w:rFonts w:ascii="Times New Roman" w:eastAsia="Times New Roman" w:hAnsi="Times New Roman" w:cs="Times New Roman"/>
          <w:sz w:val="24"/>
          <w:szCs w:val="24"/>
          <w:lang w:eastAsia="hr-HR"/>
        </w:rPr>
        <w:t>. odredbe o količini glomaznog otpada koji se preuzima u okviru javne usluge.</w:t>
      </w:r>
    </w:p>
    <w:p w14:paraId="129B242A" w14:textId="77777777" w:rsidR="00C46402" w:rsidRDefault="00C46402" w:rsidP="0023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FD291" w14:textId="0E8EAD4D" w:rsidR="000A18BC" w:rsidRDefault="000A18BC" w:rsidP="00996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05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640825B" w14:textId="008A87C4" w:rsidR="00F23BD8" w:rsidRPr="00D95A05" w:rsidRDefault="00F23BD8" w:rsidP="002313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Kriterij obračuna količine miješanog komunalnog otpada</w:t>
      </w:r>
    </w:p>
    <w:p w14:paraId="233143EF" w14:textId="77777777" w:rsidR="00CB4ED3" w:rsidRPr="00D95A05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5872C" w14:textId="07CA30E8" w:rsidR="00C46402" w:rsidRDefault="00CE604D" w:rsidP="00C4640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 obračuna količine miješanog komunalnog otpada je volumen spremnika miješanog komunalnog otpada izražen u litrama i broj pražnjenja spremnika u obračunskom razdoblj</w:t>
      </w:r>
      <w:r w:rsidRPr="000C183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C183D" w:rsidRPr="000C18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1F7C36" w14:textId="77777777" w:rsidR="00BA0EE9" w:rsidRPr="00D95A05" w:rsidRDefault="00BA0EE9" w:rsidP="00BA0EE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Kad više korisnika usluge zajednički koriste spremnik, zbroj udjela svih korisnika, određenih međusobnim sporazumom ili prijedlogom davatelja usluge, mora iznositi jedan.</w:t>
      </w:r>
    </w:p>
    <w:p w14:paraId="72C2E030" w14:textId="77777777" w:rsidR="00BA0EE9" w:rsidRPr="00C46402" w:rsidRDefault="00BA0EE9" w:rsidP="00C4640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E69D72B" w14:textId="77777777" w:rsidR="00C46402" w:rsidRDefault="00C46402" w:rsidP="00F55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C0289" w14:textId="77777777" w:rsidR="00231380" w:rsidRDefault="00231380" w:rsidP="000A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DF23A" w14:textId="2F48CC8D" w:rsidR="000A18BC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05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5E837DA" w14:textId="0F015984" w:rsidR="00920EE1" w:rsidRPr="00D95A05" w:rsidRDefault="00B03B48" w:rsidP="00E41D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Standardne veličine i druga bitna svojstva spremnika za sakupljanje otpada</w:t>
      </w:r>
    </w:p>
    <w:p w14:paraId="2E85D2DA" w14:textId="77777777" w:rsidR="00CB4ED3" w:rsidRPr="00D95A05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947FD" w14:textId="6B46B588" w:rsidR="0086104D" w:rsidRPr="00D95A05" w:rsidRDefault="001E1BDE" w:rsidP="009966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A05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1B2354">
        <w:rPr>
          <w:rFonts w:ascii="Times New Roman" w:hAnsi="Times New Roman" w:cs="Times New Roman"/>
          <w:sz w:val="24"/>
          <w:szCs w:val="24"/>
        </w:rPr>
        <w:t>Kloštar Podravski</w:t>
      </w:r>
      <w:r w:rsidR="001812D6" w:rsidRPr="00D95A05">
        <w:rPr>
          <w:rFonts w:ascii="Times New Roman" w:hAnsi="Times New Roman" w:cs="Times New Roman"/>
          <w:sz w:val="24"/>
          <w:szCs w:val="24"/>
        </w:rPr>
        <w:t xml:space="preserve"> korisnici</w:t>
      </w:r>
      <w:r w:rsidR="0086104D" w:rsidRPr="00D95A05">
        <w:rPr>
          <w:rFonts w:ascii="Times New Roman" w:hAnsi="Times New Roman" w:cs="Times New Roman"/>
          <w:sz w:val="24"/>
          <w:szCs w:val="24"/>
        </w:rPr>
        <w:t xml:space="preserve"> zadužuju </w:t>
      </w:r>
      <w:r w:rsidR="001812D6" w:rsidRPr="00D95A05">
        <w:rPr>
          <w:rFonts w:ascii="Times New Roman" w:hAnsi="Times New Roman" w:cs="Times New Roman"/>
          <w:sz w:val="24"/>
          <w:szCs w:val="24"/>
        </w:rPr>
        <w:t xml:space="preserve">slijedeće standardne veličine plastičnih spremnika: </w:t>
      </w:r>
    </w:p>
    <w:p w14:paraId="318E50CA" w14:textId="1647CB38" w:rsidR="0086104D" w:rsidRPr="00D95A05" w:rsidRDefault="00AA1E51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L, </w:t>
      </w:r>
      <w:r w:rsidR="001812D6" w:rsidRPr="00D95A05">
        <w:rPr>
          <w:rFonts w:ascii="Times New Roman" w:hAnsi="Times New Roman" w:cs="Times New Roman"/>
          <w:sz w:val="24"/>
          <w:szCs w:val="24"/>
        </w:rPr>
        <w:t xml:space="preserve">120 </w:t>
      </w:r>
      <w:r w:rsidR="00033EAC" w:rsidRPr="00D95A05">
        <w:rPr>
          <w:rFonts w:ascii="Times New Roman" w:hAnsi="Times New Roman" w:cs="Times New Roman"/>
          <w:sz w:val="24"/>
          <w:szCs w:val="24"/>
        </w:rPr>
        <w:t>L</w:t>
      </w:r>
      <w:r w:rsidR="001812D6" w:rsidRPr="00D95A05">
        <w:rPr>
          <w:rFonts w:ascii="Times New Roman" w:hAnsi="Times New Roman" w:cs="Times New Roman"/>
          <w:sz w:val="24"/>
          <w:szCs w:val="24"/>
        </w:rPr>
        <w:t xml:space="preserve">, </w:t>
      </w:r>
      <w:r w:rsidR="0086104D" w:rsidRPr="00D95A05">
        <w:rPr>
          <w:rFonts w:ascii="Times New Roman" w:hAnsi="Times New Roman" w:cs="Times New Roman"/>
          <w:sz w:val="24"/>
          <w:szCs w:val="24"/>
        </w:rPr>
        <w:t xml:space="preserve">240 L, </w:t>
      </w:r>
      <w:r w:rsidR="001812D6" w:rsidRPr="00D95A05">
        <w:rPr>
          <w:rFonts w:ascii="Times New Roman" w:hAnsi="Times New Roman" w:cs="Times New Roman"/>
          <w:sz w:val="24"/>
          <w:szCs w:val="24"/>
        </w:rPr>
        <w:t xml:space="preserve">1100 </w:t>
      </w:r>
      <w:r w:rsidR="00033EAC" w:rsidRPr="00D95A05">
        <w:rPr>
          <w:rFonts w:ascii="Times New Roman" w:hAnsi="Times New Roman" w:cs="Times New Roman"/>
          <w:sz w:val="24"/>
          <w:szCs w:val="24"/>
        </w:rPr>
        <w:t>L</w:t>
      </w:r>
      <w:r w:rsidR="001812D6" w:rsidRPr="00D95A05">
        <w:rPr>
          <w:rFonts w:ascii="Times New Roman" w:hAnsi="Times New Roman" w:cs="Times New Roman"/>
          <w:sz w:val="24"/>
          <w:szCs w:val="24"/>
        </w:rPr>
        <w:t xml:space="preserve">, 5000 </w:t>
      </w:r>
      <w:r w:rsidR="00033EAC" w:rsidRPr="00D95A05">
        <w:rPr>
          <w:rFonts w:ascii="Times New Roman" w:hAnsi="Times New Roman" w:cs="Times New Roman"/>
          <w:sz w:val="24"/>
          <w:szCs w:val="24"/>
        </w:rPr>
        <w:t>L</w:t>
      </w:r>
      <w:r w:rsidR="001812D6" w:rsidRPr="00D95A05">
        <w:rPr>
          <w:rFonts w:ascii="Times New Roman" w:hAnsi="Times New Roman" w:cs="Times New Roman"/>
          <w:sz w:val="24"/>
          <w:szCs w:val="24"/>
        </w:rPr>
        <w:t xml:space="preserve"> za prikupljanje miješanog komunalnog otpada (MKO). </w:t>
      </w:r>
    </w:p>
    <w:p w14:paraId="3BAC6FD8" w14:textId="48075481" w:rsidR="00E35854" w:rsidRPr="00D95A05" w:rsidRDefault="001812D6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05">
        <w:rPr>
          <w:rFonts w:ascii="Times New Roman" w:hAnsi="Times New Roman" w:cs="Times New Roman"/>
          <w:sz w:val="24"/>
          <w:szCs w:val="24"/>
        </w:rPr>
        <w:t>Za dodatne količine MKO korisnici mo</w:t>
      </w:r>
      <w:r w:rsidR="0086104D" w:rsidRPr="00D95A05">
        <w:rPr>
          <w:rFonts w:ascii="Times New Roman" w:hAnsi="Times New Roman" w:cs="Times New Roman"/>
          <w:sz w:val="24"/>
          <w:szCs w:val="24"/>
        </w:rPr>
        <w:t>gu</w:t>
      </w:r>
      <w:r w:rsidRPr="00D95A05">
        <w:rPr>
          <w:rFonts w:ascii="Times New Roman" w:hAnsi="Times New Roman" w:cs="Times New Roman"/>
          <w:sz w:val="24"/>
          <w:szCs w:val="24"/>
        </w:rPr>
        <w:t xml:space="preserve"> koristiti i crnu vreću </w:t>
      </w:r>
      <w:r w:rsidR="00EA15D8" w:rsidRPr="00D95A05">
        <w:rPr>
          <w:rFonts w:ascii="Times New Roman" w:hAnsi="Times New Roman" w:cs="Times New Roman"/>
          <w:sz w:val="24"/>
          <w:szCs w:val="24"/>
        </w:rPr>
        <w:t xml:space="preserve">od 120 L </w:t>
      </w:r>
      <w:r w:rsidRPr="00D95A05">
        <w:rPr>
          <w:rFonts w:ascii="Times New Roman" w:hAnsi="Times New Roman" w:cs="Times New Roman"/>
          <w:sz w:val="24"/>
          <w:szCs w:val="24"/>
        </w:rPr>
        <w:t>s logo</w:t>
      </w:r>
      <w:r w:rsidR="00F55C13">
        <w:rPr>
          <w:rFonts w:ascii="Times New Roman" w:hAnsi="Times New Roman" w:cs="Times New Roman"/>
          <w:sz w:val="24"/>
          <w:szCs w:val="24"/>
        </w:rPr>
        <w:t>tipom</w:t>
      </w:r>
      <w:r w:rsidRPr="00D95A05">
        <w:rPr>
          <w:rFonts w:ascii="Times New Roman" w:hAnsi="Times New Roman" w:cs="Times New Roman"/>
          <w:sz w:val="24"/>
          <w:szCs w:val="24"/>
        </w:rPr>
        <w:t xml:space="preserve"> davatelja javne usluge</w:t>
      </w:r>
      <w:r w:rsidR="0019687C" w:rsidRPr="00D95A05">
        <w:rPr>
          <w:rFonts w:ascii="Times New Roman" w:hAnsi="Times New Roman" w:cs="Times New Roman"/>
          <w:sz w:val="24"/>
          <w:szCs w:val="24"/>
        </w:rPr>
        <w:t>, koja se naplaćuje prema cjeniku.</w:t>
      </w:r>
      <w:r w:rsidR="00033EAC" w:rsidRPr="00D95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8DAE4" w14:textId="5EA090A5" w:rsidR="0086104D" w:rsidRPr="00D95A05" w:rsidRDefault="001812D6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05">
        <w:rPr>
          <w:rFonts w:ascii="Times New Roman" w:hAnsi="Times New Roman" w:cs="Times New Roman"/>
          <w:sz w:val="24"/>
          <w:szCs w:val="24"/>
        </w:rPr>
        <w:t xml:space="preserve">Za odvojeno prikupljanje papira i plastike korisnicima se dodjeljuju </w:t>
      </w:r>
      <w:r w:rsidR="00AA1E51">
        <w:rPr>
          <w:rFonts w:ascii="Times New Roman" w:hAnsi="Times New Roman" w:cs="Times New Roman"/>
          <w:sz w:val="24"/>
          <w:szCs w:val="24"/>
        </w:rPr>
        <w:t>spremnici</w:t>
      </w:r>
      <w:r w:rsidRPr="00D95A05">
        <w:rPr>
          <w:rFonts w:ascii="Times New Roman" w:hAnsi="Times New Roman" w:cs="Times New Roman"/>
          <w:sz w:val="24"/>
          <w:szCs w:val="24"/>
        </w:rPr>
        <w:t xml:space="preserve"> s logom davatelja javne usluge i to: </w:t>
      </w:r>
    </w:p>
    <w:p w14:paraId="42058D18" w14:textId="3889FFE2" w:rsidR="0086104D" w:rsidRPr="00D95A05" w:rsidRDefault="001812D6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05">
        <w:rPr>
          <w:rFonts w:ascii="Times New Roman" w:hAnsi="Times New Roman" w:cs="Times New Roman"/>
          <w:sz w:val="24"/>
          <w:szCs w:val="24"/>
        </w:rPr>
        <w:t>za papir – plav</w:t>
      </w:r>
      <w:r w:rsidR="00AA1E51">
        <w:rPr>
          <w:rFonts w:ascii="Times New Roman" w:hAnsi="Times New Roman" w:cs="Times New Roman"/>
          <w:sz w:val="24"/>
          <w:szCs w:val="24"/>
        </w:rPr>
        <w:t>i spremnik</w:t>
      </w:r>
      <w:r w:rsidRPr="00D95A05">
        <w:rPr>
          <w:rFonts w:ascii="Times New Roman" w:hAnsi="Times New Roman" w:cs="Times New Roman"/>
          <w:sz w:val="24"/>
          <w:szCs w:val="24"/>
        </w:rPr>
        <w:t xml:space="preserve"> od 120 L</w:t>
      </w:r>
      <w:r w:rsidR="00033EAC" w:rsidRPr="00D95A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7C5DB0" w14:textId="2117F85B" w:rsidR="001812D6" w:rsidRPr="00D95A05" w:rsidRDefault="00033EAC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05">
        <w:rPr>
          <w:rFonts w:ascii="Times New Roman" w:hAnsi="Times New Roman" w:cs="Times New Roman"/>
          <w:sz w:val="24"/>
          <w:szCs w:val="24"/>
        </w:rPr>
        <w:t>za plastiku – žut</w:t>
      </w:r>
      <w:r w:rsidR="00AA1E51">
        <w:rPr>
          <w:rFonts w:ascii="Times New Roman" w:hAnsi="Times New Roman" w:cs="Times New Roman"/>
          <w:sz w:val="24"/>
          <w:szCs w:val="24"/>
        </w:rPr>
        <w:t>i spremnik</w:t>
      </w:r>
      <w:r w:rsidRPr="00D95A05">
        <w:rPr>
          <w:rFonts w:ascii="Times New Roman" w:hAnsi="Times New Roman" w:cs="Times New Roman"/>
          <w:sz w:val="24"/>
          <w:szCs w:val="24"/>
        </w:rPr>
        <w:t xml:space="preserve"> od 120 L.</w:t>
      </w:r>
    </w:p>
    <w:p w14:paraId="3063A68E" w14:textId="6A02A7F5" w:rsidR="00033EAC" w:rsidRPr="00D95A05" w:rsidRDefault="00033EAC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05">
        <w:rPr>
          <w:rFonts w:ascii="Times New Roman" w:hAnsi="Times New Roman" w:cs="Times New Roman"/>
          <w:sz w:val="24"/>
          <w:szCs w:val="24"/>
        </w:rPr>
        <w:t>Sve gore navedeno odnosi se na prikupljanje otpada na kućnom pragu.</w:t>
      </w:r>
    </w:p>
    <w:p w14:paraId="2C575B50" w14:textId="77777777" w:rsidR="00033EAC" w:rsidRPr="00D95A05" w:rsidRDefault="00033EAC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493B6" w14:textId="67736BAE" w:rsidR="000A18BC" w:rsidRPr="00D95A05" w:rsidRDefault="00E35854" w:rsidP="000A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05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481B73FF" w14:textId="220E8CE6" w:rsidR="00EA15D8" w:rsidRPr="00D95A05" w:rsidRDefault="00EA15D8" w:rsidP="0038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Najmanju učestalost odvoza otpada prema područjima</w:t>
      </w:r>
    </w:p>
    <w:p w14:paraId="23401C50" w14:textId="77777777" w:rsidR="0086104D" w:rsidRPr="00D95A05" w:rsidRDefault="0086104D" w:rsidP="00386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30332" w14:textId="2E5EC415" w:rsidR="0086104D" w:rsidRPr="00D95A05" w:rsidRDefault="0086104D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05">
        <w:rPr>
          <w:rFonts w:ascii="Times New Roman" w:hAnsi="Times New Roman" w:cs="Times New Roman"/>
          <w:sz w:val="24"/>
          <w:szCs w:val="24"/>
        </w:rPr>
        <w:t xml:space="preserve">Na cijelom području Općine </w:t>
      </w:r>
      <w:r w:rsidR="001B2354">
        <w:rPr>
          <w:rFonts w:ascii="Times New Roman" w:hAnsi="Times New Roman" w:cs="Times New Roman"/>
          <w:sz w:val="24"/>
          <w:szCs w:val="24"/>
        </w:rPr>
        <w:t>Kloštar Podravski</w:t>
      </w:r>
      <w:r w:rsidRPr="00D95A05">
        <w:rPr>
          <w:rFonts w:ascii="Times New Roman" w:hAnsi="Times New Roman" w:cs="Times New Roman"/>
          <w:sz w:val="24"/>
          <w:szCs w:val="24"/>
        </w:rPr>
        <w:t xml:space="preserve"> najmanja učestalost odvoza otpada je:</w:t>
      </w:r>
    </w:p>
    <w:p w14:paraId="749C8C36" w14:textId="77777777" w:rsidR="0086104D" w:rsidRPr="00D95A05" w:rsidRDefault="0086104D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16885" w14:textId="6E038176" w:rsidR="00E35854" w:rsidRPr="00996609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6609">
        <w:rPr>
          <w:rFonts w:ascii="Times New Roman" w:hAnsi="Times New Roman" w:cs="Times New Roman"/>
          <w:sz w:val="24"/>
          <w:szCs w:val="24"/>
        </w:rPr>
        <w:t>miješani komunalni otpad (MKO) – najmanje dva puta mjesečno, odnosno svaki drugi tjedan</w:t>
      </w:r>
    </w:p>
    <w:p w14:paraId="6A472576" w14:textId="3D9B4387" w:rsidR="0086104D" w:rsidRPr="00996609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609">
        <w:rPr>
          <w:rFonts w:ascii="Times New Roman" w:hAnsi="Times New Roman" w:cs="Times New Roman"/>
          <w:sz w:val="24"/>
          <w:szCs w:val="24"/>
        </w:rPr>
        <w:t>reciklabilni</w:t>
      </w:r>
      <w:proofErr w:type="spellEnd"/>
      <w:r w:rsidRPr="00996609">
        <w:rPr>
          <w:rFonts w:ascii="Times New Roman" w:hAnsi="Times New Roman" w:cs="Times New Roman"/>
          <w:sz w:val="24"/>
          <w:szCs w:val="24"/>
        </w:rPr>
        <w:t xml:space="preserve"> otpad </w:t>
      </w:r>
      <w:r w:rsidR="000C183D" w:rsidRPr="004678A4">
        <w:rPr>
          <w:rFonts w:ascii="Times New Roman" w:hAnsi="Times New Roman" w:cs="Times New Roman"/>
          <w:sz w:val="24"/>
          <w:szCs w:val="24"/>
        </w:rPr>
        <w:t>(papir i plastiku</w:t>
      </w:r>
      <w:r w:rsidR="000C183D" w:rsidRPr="00996609">
        <w:rPr>
          <w:rFonts w:ascii="Times New Roman" w:hAnsi="Times New Roman" w:cs="Times New Roman"/>
          <w:sz w:val="24"/>
          <w:szCs w:val="24"/>
        </w:rPr>
        <w:t xml:space="preserve">) </w:t>
      </w:r>
      <w:r w:rsidRPr="00996609">
        <w:rPr>
          <w:rFonts w:ascii="Times New Roman" w:hAnsi="Times New Roman" w:cs="Times New Roman"/>
          <w:sz w:val="24"/>
          <w:szCs w:val="24"/>
        </w:rPr>
        <w:t>– najmanje jednom mjesečno</w:t>
      </w:r>
    </w:p>
    <w:p w14:paraId="05F62D20" w14:textId="030D0437" w:rsidR="0086104D" w:rsidRPr="00996609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6609">
        <w:rPr>
          <w:rFonts w:ascii="Times New Roman" w:hAnsi="Times New Roman" w:cs="Times New Roman"/>
          <w:sz w:val="24"/>
          <w:szCs w:val="24"/>
        </w:rPr>
        <w:t>glomazni otpad – najmanje jednom godišnje</w:t>
      </w:r>
      <w:r w:rsidR="00996609">
        <w:rPr>
          <w:rFonts w:ascii="Times New Roman" w:hAnsi="Times New Roman" w:cs="Times New Roman"/>
          <w:sz w:val="24"/>
          <w:szCs w:val="24"/>
        </w:rPr>
        <w:t>.</w:t>
      </w:r>
    </w:p>
    <w:p w14:paraId="5878AAAC" w14:textId="77777777" w:rsidR="000C183D" w:rsidRPr="00D95A05" w:rsidRDefault="000C183D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512C7" w14:textId="42307408" w:rsidR="00716306" w:rsidRPr="000A18BC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05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40BD30B" w14:textId="435A598B" w:rsidR="00716306" w:rsidRPr="000A18BC" w:rsidRDefault="00716306" w:rsidP="0071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86261599"/>
      <w:r w:rsidRPr="000A18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Obračunska razdoblja kroz kalendarsku godinu</w:t>
      </w:r>
    </w:p>
    <w:p w14:paraId="558948BF" w14:textId="77777777" w:rsidR="00AD5978" w:rsidRPr="00D95A05" w:rsidRDefault="00AD5978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9357D" w14:textId="187934F6" w:rsidR="00AD5978" w:rsidRPr="00D95A05" w:rsidRDefault="00716306" w:rsidP="00996609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bookmarkStart w:id="3" w:name="_Hlk486262042"/>
      <w:bookmarkEnd w:id="2"/>
      <w:r w:rsidRPr="00D95A05">
        <w:t>Obračunsko razdoblje je mjesec dana.</w:t>
      </w:r>
    </w:p>
    <w:p w14:paraId="2974F3AA" w14:textId="3ECDC0BA" w:rsidR="00716306" w:rsidRPr="00D95A05" w:rsidRDefault="00716306" w:rsidP="0099660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D95A05">
        <w:t>Davatelj javne usluge ispostavlja račune korisnicima usluge do 15-tog u mjesecu s valutom do kraja mjeseca</w:t>
      </w:r>
      <w:r w:rsidR="0019687C" w:rsidRPr="00D95A05">
        <w:t>, a za prethodni mjesec.</w:t>
      </w:r>
    </w:p>
    <w:p w14:paraId="4A85C23E" w14:textId="77777777" w:rsidR="00AD5978" w:rsidRPr="009F5605" w:rsidRDefault="00AD5978" w:rsidP="00386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9A975" w14:textId="3467AA33" w:rsidR="00AD5978" w:rsidRDefault="00F06AFF" w:rsidP="0038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57">
        <w:rPr>
          <w:rFonts w:ascii="Times New Roman" w:hAnsi="Times New Roman" w:cs="Times New Roman"/>
          <w:b/>
          <w:sz w:val="24"/>
          <w:szCs w:val="24"/>
        </w:rPr>
        <w:t>Članak 6</w:t>
      </w:r>
      <w:r w:rsidR="00AD5978" w:rsidRPr="00B26857">
        <w:rPr>
          <w:rFonts w:ascii="Times New Roman" w:hAnsi="Times New Roman" w:cs="Times New Roman"/>
          <w:b/>
          <w:sz w:val="24"/>
          <w:szCs w:val="24"/>
        </w:rPr>
        <w:t>.</w:t>
      </w:r>
    </w:p>
    <w:p w14:paraId="0968AFE4" w14:textId="1D1F1D54" w:rsidR="00716306" w:rsidRPr="00D95A05" w:rsidRDefault="00716306" w:rsidP="00386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Područje pružanja javne usluge</w:t>
      </w:r>
    </w:p>
    <w:bookmarkEnd w:id="3"/>
    <w:p w14:paraId="0054C4B7" w14:textId="7B008220" w:rsidR="002C3EA2" w:rsidRPr="00D95A05" w:rsidRDefault="00716306" w:rsidP="00386CEC">
      <w:pPr>
        <w:pStyle w:val="box454532"/>
        <w:spacing w:before="0" w:beforeAutospacing="0" w:after="0" w:afterAutospacing="0"/>
        <w:jc w:val="both"/>
        <w:textAlignment w:val="baseline"/>
      </w:pPr>
      <w:r w:rsidRPr="00D95A05">
        <w:t xml:space="preserve"> </w:t>
      </w:r>
    </w:p>
    <w:p w14:paraId="60B92651" w14:textId="084AE5F6" w:rsidR="00F55C13" w:rsidRPr="00231380" w:rsidRDefault="00716306" w:rsidP="0023138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5A05">
        <w:rPr>
          <w:rFonts w:ascii="Times New Roman" w:hAnsi="Times New Roman" w:cs="Times New Roman"/>
          <w:color w:val="auto"/>
        </w:rPr>
        <w:t xml:space="preserve">Davatelj javne usluge pruža uslugu na jednak način prema korisnicima na cijelom području Općine </w:t>
      </w:r>
      <w:bookmarkStart w:id="4" w:name="_Hlk486265064"/>
      <w:r w:rsidR="001B2354">
        <w:rPr>
          <w:rFonts w:ascii="Times New Roman" w:hAnsi="Times New Roman" w:cs="Times New Roman"/>
          <w:color w:val="auto"/>
        </w:rPr>
        <w:t>Kloštar Podravski</w:t>
      </w:r>
      <w:r w:rsidR="00AA1E51">
        <w:rPr>
          <w:rFonts w:ascii="Times New Roman" w:hAnsi="Times New Roman" w:cs="Times New Roman"/>
          <w:color w:val="auto"/>
        </w:rPr>
        <w:t>.</w:t>
      </w:r>
    </w:p>
    <w:p w14:paraId="1DE7E4CA" w14:textId="77777777" w:rsidR="000350D7" w:rsidRDefault="000350D7" w:rsidP="00035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0B9683" w14:textId="1852071F" w:rsidR="000C12B1" w:rsidRDefault="000C12B1" w:rsidP="00035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57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756AE4A4" w14:textId="77777777" w:rsidR="00CB4ED3" w:rsidRPr="006A6D63" w:rsidRDefault="00CB4ED3" w:rsidP="00CB4ED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A6D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Iznos cijene obvezne minimalne javne usluge s obrazloženjem načina na koji je određena</w:t>
      </w:r>
    </w:p>
    <w:p w14:paraId="7A0637A5" w14:textId="77777777" w:rsidR="00CB4ED3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"/>
    <w:p w14:paraId="524F71EB" w14:textId="2685EA64" w:rsidR="00171DBD" w:rsidRPr="003B4203" w:rsidRDefault="00716306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D63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1B2354">
        <w:rPr>
          <w:rFonts w:ascii="Times New Roman" w:hAnsi="Times New Roman" w:cs="Times New Roman"/>
          <w:sz w:val="24"/>
          <w:szCs w:val="24"/>
        </w:rPr>
        <w:t>Kloštar Podravski</w:t>
      </w:r>
      <w:r w:rsidRPr="006A6D63">
        <w:rPr>
          <w:rFonts w:ascii="Times New Roman" w:hAnsi="Times New Roman" w:cs="Times New Roman"/>
          <w:sz w:val="24"/>
          <w:szCs w:val="24"/>
        </w:rPr>
        <w:t xml:space="preserve"> korisnici</w:t>
      </w:r>
      <w:r w:rsidR="00C2621E" w:rsidRPr="006A6D63">
        <w:rPr>
          <w:rFonts w:ascii="Times New Roman" w:hAnsi="Times New Roman" w:cs="Times New Roman"/>
          <w:sz w:val="24"/>
          <w:szCs w:val="24"/>
        </w:rPr>
        <w:t xml:space="preserve"> razvrstani u kategoriju </w:t>
      </w:r>
      <w:r w:rsidR="00C2621E" w:rsidRPr="006A6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kućanstvo</w:t>
      </w:r>
      <w:r w:rsidR="00C2621E" w:rsidRPr="006A6D63">
        <w:rPr>
          <w:rFonts w:ascii="Times New Roman" w:hAnsi="Times New Roman" w:cs="Times New Roman"/>
          <w:sz w:val="24"/>
          <w:szCs w:val="24"/>
        </w:rPr>
        <w:t xml:space="preserve"> i </w:t>
      </w:r>
      <w:r w:rsidR="00C2621E" w:rsidRPr="006A6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nije kućanstvo</w:t>
      </w:r>
      <w:r w:rsidR="00C2621E" w:rsidRPr="006A6D63">
        <w:rPr>
          <w:rFonts w:ascii="Times New Roman" w:hAnsi="Times New Roman" w:cs="Times New Roman"/>
          <w:sz w:val="24"/>
          <w:szCs w:val="24"/>
        </w:rPr>
        <w:t xml:space="preserve"> imaju istu cijenu </w:t>
      </w:r>
      <w:r w:rsidR="00D26793" w:rsidRPr="006A6D63">
        <w:rPr>
          <w:rFonts w:ascii="Times New Roman" w:hAnsi="Times New Roman" w:cs="Times New Roman"/>
          <w:sz w:val="24"/>
          <w:szCs w:val="24"/>
        </w:rPr>
        <w:t xml:space="preserve">obvezne minimalne </w:t>
      </w:r>
      <w:r w:rsidR="00C2621E" w:rsidRPr="006A6D63">
        <w:rPr>
          <w:rFonts w:ascii="Times New Roman" w:hAnsi="Times New Roman" w:cs="Times New Roman"/>
          <w:sz w:val="24"/>
          <w:szCs w:val="24"/>
        </w:rPr>
        <w:t xml:space="preserve">javne usluge odvoza </w:t>
      </w:r>
      <w:r w:rsidR="00D26793" w:rsidRPr="006A6D63">
        <w:rPr>
          <w:rFonts w:ascii="Times New Roman" w:hAnsi="Times New Roman" w:cs="Times New Roman"/>
          <w:sz w:val="24"/>
          <w:szCs w:val="24"/>
        </w:rPr>
        <w:t>miješanog komunalnog otpada (MKO)</w:t>
      </w:r>
      <w:r w:rsidR="00C2621E" w:rsidRPr="006A6D63">
        <w:rPr>
          <w:rFonts w:ascii="Times New Roman" w:hAnsi="Times New Roman" w:cs="Times New Roman"/>
          <w:sz w:val="24"/>
          <w:szCs w:val="24"/>
        </w:rPr>
        <w:t>.</w:t>
      </w:r>
      <w:r w:rsidR="006A6D63"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46D520" w14:textId="0EA4CCC1" w:rsidR="00BB2F19" w:rsidRPr="006A6D63" w:rsidRDefault="00BB2F19" w:rsidP="00BB2F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obvezne minimalne javne usluge </w:t>
      </w:r>
      <w:r w:rsidR="006A6D63" w:rsidRPr="006A6D63">
        <w:rPr>
          <w:rFonts w:ascii="Times New Roman" w:hAnsi="Times New Roman" w:cs="Times New Roman"/>
          <w:sz w:val="24"/>
          <w:szCs w:val="24"/>
        </w:rPr>
        <w:t>(CMJU)</w:t>
      </w:r>
      <w:r w:rsidR="006A6D63"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>dio je cijene javne usluge</w:t>
      </w:r>
      <w:r w:rsidR="006A6D63">
        <w:rPr>
          <w:rFonts w:ascii="Times New Roman" w:hAnsi="Times New Roman" w:cs="Times New Roman"/>
          <w:sz w:val="24"/>
          <w:szCs w:val="24"/>
        </w:rPr>
        <w:t>.</w:t>
      </w:r>
    </w:p>
    <w:p w14:paraId="533ADF4D" w14:textId="12906DE6" w:rsidR="007A1DC5" w:rsidRDefault="00BA0EE9" w:rsidP="006A6D6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D63">
        <w:rPr>
          <w:rFonts w:ascii="Times New Roman" w:hAnsi="Times New Roman" w:cs="Times New Roman"/>
          <w:sz w:val="24"/>
          <w:szCs w:val="24"/>
        </w:rPr>
        <w:t>– cijena minimalne javne usluge</w:t>
      </w:r>
      <w:r w:rsidR="006A6D63"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  <w:r w:rsidR="005B02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</w:t>
      </w:r>
      <w:r w:rsidR="006A6D63" w:rsidRPr="006A6D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 kn</w:t>
      </w:r>
      <w:r w:rsidR="006A6D63"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primjenjuje se za svako obračunsko mjesto.</w:t>
      </w:r>
      <w:bookmarkStart w:id="5" w:name="_Hlk486401522"/>
    </w:p>
    <w:p w14:paraId="0AC14417" w14:textId="7D6D47AC" w:rsidR="003B4203" w:rsidRDefault="003B4203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izračunata je na način da osigurava ekonomski održivo poslovanje te sigurnost, redovitost i kvalitetu pružanja javne usluge, kako bi sustav sakupljanja komunalnog otpada mogao ispuniti svoju svrhu.</w:t>
      </w:r>
    </w:p>
    <w:p w14:paraId="1BB98257" w14:textId="334A05AF" w:rsidR="003B4203" w:rsidRDefault="003B4203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Određivanje c</w:t>
      </w:r>
      <w:r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>ijen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obvezne minimalne javne usluge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proizlazi </w:t>
      </w:r>
      <w:r w:rsidR="00392B08">
        <w:rPr>
          <w:rFonts w:ascii="Times New Roman" w:eastAsia="Times New Roman" w:hAnsi="Times New Roman" w:cs="Times New Roman"/>
          <w:sz w:val="24"/>
          <w:szCs w:val="24"/>
          <w:lang w:eastAsia="hr-HR"/>
        </w:rPr>
        <w:t>iz obveza davatelja javne usluge, a koje su definirane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2B08">
        <w:rPr>
          <w:rFonts w:ascii="Times New Roman" w:eastAsia="Times New Roman" w:hAnsi="Times New Roman" w:cs="Times New Roman"/>
          <w:sz w:val="24"/>
          <w:szCs w:val="24"/>
          <w:lang w:eastAsia="hr-HR"/>
        </w:rPr>
        <w:t>čl.69</w:t>
      </w:r>
      <w:r w:rsidR="008C72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</w:t>
      </w:r>
      <w:r w:rsidR="00392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one koje predstavljaju tzv. „hladan pogon“ tj. spremnost obavljanja javne usluge. To su svi oni troškovi </w:t>
      </w:r>
      <w:r w:rsidR="00972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</w:t>
      </w:r>
      <w:r w:rsidR="00392B08">
        <w:rPr>
          <w:rFonts w:ascii="Times New Roman" w:eastAsia="Times New Roman" w:hAnsi="Times New Roman" w:cs="Times New Roman"/>
          <w:sz w:val="24"/>
          <w:szCs w:val="24"/>
          <w:lang w:eastAsia="hr-HR"/>
        </w:rPr>
        <w:t>neovisni o broju primopredaja miješanog komunalnog otpada</w:t>
      </w:r>
      <w:r w:rsidR="00815A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41FD00" w14:textId="29880E6A" w:rsidR="00972A33" w:rsidRDefault="00972A33" w:rsidP="00304CD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Cijenom </w:t>
      </w:r>
      <w:r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obvezne minimalne javne usluge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pokrivaju se slijedeć</w:t>
      </w:r>
      <w:r w:rsidR="008C722B">
        <w:rPr>
          <w:rFonts w:ascii="Times New Roman" w:eastAsia="Times New Roman" w:hAnsi="Times New Roman" w:cs="Times New Roman"/>
          <w:sz w:val="24"/>
          <w:szCs w:val="24"/>
          <w:lang w:eastAsia="hr-HR"/>
        </w:rPr>
        <w:t>e aktivnosti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2515665" w14:textId="38EB8A52" w:rsidR="003B4203" w:rsidRPr="002956AB" w:rsidRDefault="00972A33" w:rsidP="00972A3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956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3B4203"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</w:t>
      </w:r>
      <w:r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enje</w:t>
      </w:r>
      <w:r w:rsidR="003B4203"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 odvojeno sakupljenim komunalnim otpadom, uključujući </w:t>
      </w:r>
      <w:r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njegovo </w:t>
      </w:r>
      <w:r w:rsidR="003B4203"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preuzimanje</w:t>
      </w:r>
      <w:r w:rsidR="00F837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3B4203"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prijevoz</w:t>
      </w:r>
      <w:r w:rsidR="00F837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razvrstavanje</w:t>
      </w:r>
      <w:r w:rsidR="003B4203"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837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 odvoz do ovlaštenog </w:t>
      </w:r>
      <w:proofErr w:type="spellStart"/>
      <w:r w:rsidR="00F837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oporabitelja</w:t>
      </w:r>
      <w:proofErr w:type="spellEnd"/>
      <w:r w:rsidR="00F837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390AF184" w14:textId="43969AC8" w:rsidR="00F8379C" w:rsidRDefault="002956AB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spremnost preuzimanja sadržaja spremnika za miješani komunalni otpad</w:t>
      </w:r>
      <w:r w:rsidR="00304C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(MKO)</w:t>
      </w:r>
      <w:r w:rsidR="00F837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43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provozom od kuće do kuće, </w:t>
      </w:r>
      <w:r w:rsidR="00F837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 obzira da li korisnik ima namjeru predati</w:t>
      </w:r>
      <w:r w:rsidR="00304C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MKO</w:t>
      </w:r>
      <w:r w:rsidR="00F837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nema tu namjeru</w:t>
      </w:r>
      <w:r w:rsidR="009943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636072E2" w14:textId="77777777" w:rsidR="00304CDF" w:rsidRDefault="00F8379C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vođenje propisanih evidencija o korisnicima usluga</w:t>
      </w:r>
    </w:p>
    <w:p w14:paraId="5C6C4062" w14:textId="5900814A" w:rsidR="00304CDF" w:rsidRDefault="00304CDF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prikupljanje glomaznog otpada od korisnika koji su kućanstvo</w:t>
      </w:r>
      <w:r w:rsidR="008C72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 njegovo </w:t>
      </w:r>
      <w:r w:rsidR="008C72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obradu 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zbrinjavanje</w:t>
      </w:r>
      <w:r w:rsidR="002956AB"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7B0FDD77" w14:textId="11398E53" w:rsidR="002956AB" w:rsidRPr="002956AB" w:rsidRDefault="00304CDF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preuzimanje otpada u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reciklažnom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dvorištu od korisnika koji su kućanstvo bez naknade</w:t>
      </w:r>
      <w:r w:rsidR="002956AB" w:rsidRPr="002956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1416E055" w14:textId="77777777" w:rsidR="009943D6" w:rsidRPr="002165F7" w:rsidRDefault="009943D6" w:rsidP="008C722B">
      <w:pPr>
        <w:shd w:val="clear" w:color="auto" w:fill="FFFFFF"/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65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Troškovi koji se CMJU pokrivaju su:</w:t>
      </w:r>
    </w:p>
    <w:p w14:paraId="47861E26" w14:textId="3D6691B9" w:rsidR="009943D6" w:rsidRPr="002165F7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65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materijalni troškovi</w:t>
      </w:r>
      <w:r w:rsidR="008C72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poslovanja</w:t>
      </w:r>
    </w:p>
    <w:p w14:paraId="76C5C375" w14:textId="77777777" w:rsidR="009943D6" w:rsidRPr="002165F7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65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troškovi održavanja</w:t>
      </w:r>
    </w:p>
    <w:p w14:paraId="151636CF" w14:textId="77777777" w:rsidR="002165F7" w:rsidRPr="002165F7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65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troškovi radne snage</w:t>
      </w:r>
    </w:p>
    <w:p w14:paraId="24EA6C62" w14:textId="77777777" w:rsidR="002165F7" w:rsidRPr="002165F7" w:rsidRDefault="002165F7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65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financijski troškovi</w:t>
      </w:r>
    </w:p>
    <w:p w14:paraId="2EF43E98" w14:textId="75BA5DC8" w:rsidR="00970EC4" w:rsidRPr="00CF5DD3" w:rsidRDefault="002165F7" w:rsidP="00CF5DD3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65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amortizacija</w:t>
      </w:r>
      <w:r w:rsidR="00F8379C" w:rsidRPr="002165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4790F7B8" w14:textId="77777777" w:rsidR="002C59E9" w:rsidRPr="009F5605" w:rsidRDefault="002C59E9" w:rsidP="00386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C27FC" w14:textId="223F9DC6" w:rsidR="002C59E9" w:rsidRPr="00B26857" w:rsidRDefault="00AD1E67" w:rsidP="0038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57">
        <w:rPr>
          <w:rFonts w:ascii="Times New Roman" w:hAnsi="Times New Roman" w:cs="Times New Roman"/>
          <w:b/>
          <w:sz w:val="24"/>
          <w:szCs w:val="24"/>
        </w:rPr>
        <w:t>Članak 8</w:t>
      </w:r>
      <w:r w:rsidR="002C59E9" w:rsidRPr="00B2685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14:paraId="6B7FB0E6" w14:textId="01E77EF3" w:rsidR="001A0644" w:rsidRPr="00D95A05" w:rsidRDefault="001A0644" w:rsidP="00E41D9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Odredbe o načinu podnošenja prigovora i postupanju po prigovoru građana na neugodu uzrokovanu sustavom sakupljanja komunalnog otpada</w:t>
      </w:r>
    </w:p>
    <w:p w14:paraId="3ADD515D" w14:textId="77777777" w:rsidR="009F108F" w:rsidRPr="007D3F8D" w:rsidRDefault="009F108F" w:rsidP="009F1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9C0C12E" w14:textId="57D4ADB0" w:rsidR="000213AA" w:rsidRPr="00D95A05" w:rsidRDefault="002C3E6D" w:rsidP="00C56529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hAnsi="Times New Roman" w:cs="Times New Roman"/>
          <w:sz w:val="24"/>
          <w:szCs w:val="24"/>
          <w:lang w:eastAsia="hr-HR"/>
        </w:rPr>
        <w:t>Korisnik javne usluge može uputiti prigovor davatelju javne usluge.</w:t>
      </w:r>
    </w:p>
    <w:p w14:paraId="1518280F" w14:textId="40C0FD8D" w:rsidR="002C3E6D" w:rsidRPr="00D95A05" w:rsidRDefault="002C3E6D" w:rsidP="00C56529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hAnsi="Times New Roman" w:cs="Times New Roman"/>
          <w:sz w:val="24"/>
          <w:szCs w:val="24"/>
          <w:lang w:eastAsia="hr-HR"/>
        </w:rPr>
        <w:t>Prigovor se može uputiti putem pošte, elektronskom poštom ili usmeno na zapisnik u sjedištu davatelja javne usluge.</w:t>
      </w:r>
    </w:p>
    <w:p w14:paraId="46CBD9CC" w14:textId="4E63A478" w:rsidR="002C3E6D" w:rsidRPr="00D95A05" w:rsidRDefault="002C3E6D" w:rsidP="00C56529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hAnsi="Times New Roman" w:cs="Times New Roman"/>
          <w:sz w:val="24"/>
          <w:szCs w:val="24"/>
          <w:lang w:eastAsia="hr-HR"/>
        </w:rPr>
        <w:t xml:space="preserve">Davatelj javne usluge mora odgovoriti na </w:t>
      </w:r>
      <w:r w:rsidR="008B300A" w:rsidRPr="00D95A05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D95A05">
        <w:rPr>
          <w:rFonts w:ascii="Times New Roman" w:hAnsi="Times New Roman" w:cs="Times New Roman"/>
          <w:sz w:val="24"/>
          <w:szCs w:val="24"/>
          <w:lang w:eastAsia="hr-HR"/>
        </w:rPr>
        <w:t>rigovor u roku od 15 dana.</w:t>
      </w:r>
    </w:p>
    <w:p w14:paraId="69C582F3" w14:textId="77777777" w:rsidR="0019687C" w:rsidRPr="00D95A05" w:rsidRDefault="002C3E6D" w:rsidP="00C56529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hAnsi="Times New Roman" w:cs="Times New Roman"/>
          <w:sz w:val="24"/>
          <w:szCs w:val="24"/>
          <w:lang w:eastAsia="hr-HR"/>
        </w:rPr>
        <w:t>Na ispostavljenom računu davatelj javne usluge mora vidljivo istaknuti obavijest o načinu podnošenja pisanog prigovora.</w:t>
      </w:r>
      <w:r w:rsidR="0019687C" w:rsidRPr="00D95A0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A077454" w14:textId="45549908" w:rsidR="0019687C" w:rsidRPr="00D95A05" w:rsidRDefault="002C3E6D" w:rsidP="00C5652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D95A05">
        <w:rPr>
          <w:rFonts w:ascii="Times New Roman" w:hAnsi="Times New Roman" w:cs="Times New Roman"/>
          <w:sz w:val="24"/>
          <w:szCs w:val="24"/>
        </w:rPr>
        <w:t>Nakon primitka odgovora na pisani prigovor</w:t>
      </w:r>
      <w:r w:rsidR="0019687C" w:rsidRPr="00D95A05">
        <w:rPr>
          <w:rFonts w:ascii="Times New Roman" w:hAnsi="Times New Roman" w:cs="Times New Roman"/>
          <w:sz w:val="24"/>
          <w:szCs w:val="24"/>
        </w:rPr>
        <w:t>,</w:t>
      </w:r>
      <w:r w:rsidRPr="00D95A05">
        <w:rPr>
          <w:rFonts w:ascii="Times New Roman" w:hAnsi="Times New Roman" w:cs="Times New Roman"/>
          <w:sz w:val="24"/>
          <w:szCs w:val="24"/>
        </w:rPr>
        <w:t xml:space="preserve"> korisnik može podnijeti reklamaciju Povjerenstvu za zaštitu potrošača koje je dužan oformiti davatelj javne usluge</w:t>
      </w:r>
      <w:r w:rsidR="00C56529">
        <w:rPr>
          <w:rFonts w:ascii="Times New Roman" w:hAnsi="Times New Roman" w:cs="Times New Roman"/>
          <w:sz w:val="24"/>
          <w:szCs w:val="24"/>
        </w:rPr>
        <w:t>.</w:t>
      </w:r>
    </w:p>
    <w:p w14:paraId="16DA76EF" w14:textId="62AA4AE1" w:rsidR="002C3E6D" w:rsidRPr="00D95A05" w:rsidRDefault="002C3E6D" w:rsidP="00C56529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hAnsi="Times New Roman" w:cs="Times New Roman"/>
          <w:sz w:val="24"/>
          <w:szCs w:val="24"/>
        </w:rPr>
        <w:t>Povjerenstvo za zaštitu potrošača mora pisano odgovoriti potrošaču na zaprimljene reklamacije u roku od 30 dana od dana zaprimanja reklamacije.</w:t>
      </w:r>
    </w:p>
    <w:p w14:paraId="700E4FC8" w14:textId="5FA9605D" w:rsidR="002C3E6D" w:rsidRPr="00D95A05" w:rsidRDefault="002C3E6D" w:rsidP="00C5652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D95A05">
        <w:rPr>
          <w:rFonts w:ascii="Times New Roman" w:hAnsi="Times New Roman" w:cs="Times New Roman"/>
          <w:sz w:val="24"/>
          <w:szCs w:val="24"/>
        </w:rPr>
        <w:t>U vezi s prigovorom odnosno reklamacijom</w:t>
      </w:r>
      <w:r w:rsidR="008B300A" w:rsidRPr="00D95A05">
        <w:rPr>
          <w:rFonts w:ascii="Times New Roman" w:hAnsi="Times New Roman" w:cs="Times New Roman"/>
          <w:sz w:val="24"/>
          <w:szCs w:val="24"/>
        </w:rPr>
        <w:t>,</w:t>
      </w:r>
      <w:r w:rsidRPr="00D95A05">
        <w:rPr>
          <w:rFonts w:ascii="Times New Roman" w:hAnsi="Times New Roman" w:cs="Times New Roman"/>
          <w:sz w:val="24"/>
          <w:szCs w:val="24"/>
        </w:rPr>
        <w:t xml:space="preserve"> korisnik može pokrenuti sudski ili izvansudski postupak sukladno posebnim propisima. </w:t>
      </w:r>
    </w:p>
    <w:p w14:paraId="505A3B51" w14:textId="2B6B72ED" w:rsidR="000213AA" w:rsidRPr="0019687C" w:rsidRDefault="00BF0322" w:rsidP="0019687C">
      <w:pPr>
        <w:pStyle w:val="Bezproreda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70C0"/>
          <w:sz w:val="24"/>
          <w:szCs w:val="24"/>
          <w:lang w:eastAsia="hr-HR"/>
        </w:rPr>
        <w:t xml:space="preserve"> </w:t>
      </w:r>
    </w:p>
    <w:p w14:paraId="175520F2" w14:textId="77777777" w:rsidR="0019687C" w:rsidRPr="007D3F8D" w:rsidRDefault="0019687C" w:rsidP="00021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0A26021" w14:textId="424771AE" w:rsidR="000213AA" w:rsidRDefault="000213AA" w:rsidP="00021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EA2AA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6B2A3E" w:rsidRPr="00EA2AA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9</w:t>
      </w:r>
      <w:r w:rsidRPr="00EA2AA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69EF527D" w14:textId="4EB549DC" w:rsidR="009F2CF2" w:rsidRPr="00D95A05" w:rsidRDefault="009F2CF2" w:rsidP="00021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Odredbe o načinu pojedinačnog korištenja javne usluge</w:t>
      </w:r>
    </w:p>
    <w:p w14:paraId="3E0A8E5F" w14:textId="3F3289CD" w:rsidR="000213AA" w:rsidRPr="00D95A05" w:rsidRDefault="000213AA" w:rsidP="008E5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14:paraId="52CA8118" w14:textId="77777777" w:rsidR="009C2E3A" w:rsidRPr="00D95A05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usluge je dužan:</w:t>
      </w:r>
    </w:p>
    <w:p w14:paraId="3DC753E7" w14:textId="799FE329" w:rsidR="009C2E3A" w:rsidRPr="006A6D63" w:rsidRDefault="009C2E3A" w:rsidP="006A6D63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javnu uslugu na području na kojem se nalazi nekretnina korisnika usluge na način da proizvedeni komunalni otpad predaje putem zaduženog spremnika</w:t>
      </w:r>
      <w:r w:rsidR="006A6D63" w:rsidRPr="006A6D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EAAB1F" w14:textId="77777777" w:rsidR="009C2E3A" w:rsidRPr="00D95A05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2. omogućiti davatelju usluge pristup spremniku na mjestu primopredaje otpada kad to mjesto nije na javnoj površini</w:t>
      </w:r>
    </w:p>
    <w:p w14:paraId="1FB394D0" w14:textId="77777777" w:rsidR="009C2E3A" w:rsidRPr="00D95A05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3. postupati s otpadom na obračunskom mjestu korisnika usluge na način koji ne dovodi u opasnost ljudsko zdravlje i ne dovodi do rasipanja otpada oko spremnika i ne uzrokuje pojavu neugode drugoj osobi zbog mirisa otpada</w:t>
      </w:r>
    </w:p>
    <w:p w14:paraId="4760AD27" w14:textId="2E933E6C" w:rsidR="009C2E3A" w:rsidRPr="00D95A05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odgovarati za postupanje s otpadom i spremnikom na obračunskom mjestu korisnika usluge,</w:t>
      </w:r>
      <w:r w:rsidR="000F7D7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2DF96D8" w14:textId="77777777" w:rsidR="009C2E3A" w:rsidRPr="00D95A05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5. platiti davatelju usluge iznos cijene javne usluge za obračunsko mjesto i obračunsko razdoblje, osim za obračunsko mjesto na kojem je nekretnina koja se trajno ne koristi</w:t>
      </w:r>
    </w:p>
    <w:p w14:paraId="36AAC8F7" w14:textId="77777777" w:rsidR="009C2E3A" w:rsidRPr="00D95A05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predati opasni komunalni otpad u </w:t>
      </w:r>
      <w:proofErr w:type="spellStart"/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reciklažno</w:t>
      </w:r>
      <w:proofErr w:type="spellEnd"/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dvorište ili mobilno </w:t>
      </w:r>
      <w:proofErr w:type="spellStart"/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reciklažno</w:t>
      </w:r>
      <w:proofErr w:type="spellEnd"/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dvorište odnosno postupiti s istim u skladu s propisom kojim se uređuje gospodarenje posebnom kategorijom otpada, osim korisnika koji nije kućanstvo</w:t>
      </w:r>
    </w:p>
    <w:p w14:paraId="50EC862B" w14:textId="77777777" w:rsidR="009C2E3A" w:rsidRPr="00D95A05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predati odvojeno miješani komunalni otpad, </w:t>
      </w:r>
      <w:proofErr w:type="spellStart"/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reciklabilni</w:t>
      </w:r>
      <w:proofErr w:type="spellEnd"/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komunalni otpad, opasni komunalni otpad i glomazni otpad</w:t>
      </w:r>
    </w:p>
    <w:p w14:paraId="1CE402AE" w14:textId="77777777" w:rsidR="009C2E3A" w:rsidRPr="00D95A05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predati odvojeno biootpad ili </w:t>
      </w:r>
      <w:proofErr w:type="spellStart"/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kompostirati</w:t>
      </w:r>
      <w:proofErr w:type="spellEnd"/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biootpad na mjestu nastanka</w:t>
      </w:r>
    </w:p>
    <w:p w14:paraId="724785A1" w14:textId="77777777" w:rsidR="009C2E3A" w:rsidRPr="00D95A05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9. dostaviti davatelju usluge ispunjenu Izjavu o načinu korištenja javne usluge</w:t>
      </w:r>
    </w:p>
    <w:p w14:paraId="79F81D1A" w14:textId="77777777" w:rsidR="0050211A" w:rsidRDefault="009C2E3A" w:rsidP="0050211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10. omogućiti davatelju javne usluge označivanje spremnika odgovarajućim natpisom i oznakom.</w:t>
      </w:r>
    </w:p>
    <w:p w14:paraId="789F3C67" w14:textId="4414B28D" w:rsidR="0050211A" w:rsidRPr="0050211A" w:rsidRDefault="0050211A" w:rsidP="0050211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11. Predavati</w:t>
      </w:r>
      <w:r w:rsidRPr="005021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miješan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021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021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minimalno</w:t>
      </w:r>
      <w:r w:rsidRPr="005021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jedanput mjesečno.</w:t>
      </w:r>
    </w:p>
    <w:p w14:paraId="69B4A6F3" w14:textId="0FDD3ACD" w:rsidR="00D2037A" w:rsidRDefault="00D2037A" w:rsidP="00C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61FF90" w14:textId="11112863" w:rsidR="00CB4ED3" w:rsidRDefault="00CB4ED3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Odredbe o načinu korištenja zajedničkog spremnika</w:t>
      </w:r>
    </w:p>
    <w:p w14:paraId="5A471AA8" w14:textId="77777777" w:rsidR="0050211A" w:rsidRPr="00D95A05" w:rsidRDefault="0050211A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57A247" w14:textId="5275A1C7" w:rsidR="004C22A8" w:rsidRPr="00D2037A" w:rsidRDefault="006B2A3E" w:rsidP="00D203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EA2AA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10</w:t>
      </w:r>
      <w:r w:rsidR="009F108F" w:rsidRPr="00EA2AA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3BB2ABC4" w14:textId="393A1E8D" w:rsidR="00E02CCE" w:rsidRPr="00D95A05" w:rsidRDefault="00E02CCE" w:rsidP="0038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2CE7C" w14:textId="1824304B" w:rsidR="000F7D77" w:rsidRPr="00BF0322" w:rsidRDefault="000F7D77" w:rsidP="004F3086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Sve navedeno u čl. 9</w:t>
      </w:r>
      <w:r w:rsidR="004F3086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 odnose se i na korisnike koji koriste zajednički spremnik</w:t>
      </w:r>
      <w:r w:rsidR="009A62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B14A99" w14:textId="4C1872F2" w:rsidR="000F7D77" w:rsidRPr="00D95A05" w:rsidRDefault="004F3086" w:rsidP="000F7D7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zajedničkog spremnika solidarno </w:t>
      </w:r>
      <w:r w:rsidR="000F7D7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 za postupanje s otpadom i spremnikom na obračunskom mjestu korisnika usluge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7D7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zajedno s ostalim korisnicima usluge 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</w:t>
      </w:r>
      <w:r w:rsidR="000F7D7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obveze nastale zajedničkim korištenjem spremnika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952710" w14:textId="6854102D" w:rsidR="000F7D77" w:rsidRPr="00CE6551" w:rsidRDefault="000C12B1" w:rsidP="0038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</w:t>
      </w:r>
    </w:p>
    <w:p w14:paraId="306EF0F2" w14:textId="77777777" w:rsidR="00C56529" w:rsidRPr="00D95A05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14:paraId="27980952" w14:textId="0B84EFAF" w:rsidR="00BE34D1" w:rsidRPr="00D95A05" w:rsidRDefault="00314D53" w:rsidP="00E41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Odredbe o prihvatljivom dokazu izvršenja javne usluge za pojedinog korisnika usluge</w:t>
      </w:r>
    </w:p>
    <w:p w14:paraId="43642D2A" w14:textId="77777777" w:rsidR="00314D53" w:rsidRPr="00D95A05" w:rsidRDefault="00314D53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6" w:name="_Hlk486404768"/>
    </w:p>
    <w:bookmarkEnd w:id="6"/>
    <w:p w14:paraId="41E67E1F" w14:textId="75FC5C21" w:rsidR="00314D53" w:rsidRPr="00D95A05" w:rsidRDefault="00314D53" w:rsidP="001D09DD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Davatelj javne usluge prilikom preuzimanja otpada od korisnika </w:t>
      </w:r>
      <w:r w:rsidR="00CE6551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CE6551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evidenciju odvoza otpada putem elektroničkih naprava koje prikupljaju podatke na terenu. Na kraju svakog radnog dana davatelj javne usluge </w:t>
      </w:r>
      <w:r w:rsidR="00A101E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E6551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ohranjivati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podatke </w:t>
      </w:r>
      <w:r w:rsidR="00A101E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svakog pojedinog korisnika 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aplikacije </w:t>
      </w:r>
      <w:r w:rsidR="00756BDB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koja to omogućava.</w:t>
      </w:r>
    </w:p>
    <w:p w14:paraId="2F537A27" w14:textId="433C2265" w:rsidR="00C56529" w:rsidRPr="00D95A05" w:rsidRDefault="00314D53" w:rsidP="00231380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vozila davatelja usluge </w:t>
      </w:r>
      <w:r w:rsidR="00A101E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trebaju biti 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opremljena s kamera</w:t>
      </w:r>
      <w:r w:rsidR="00A101E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1E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 na taj način mo</w:t>
      </w:r>
      <w:r w:rsidR="00A101E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gao</w:t>
      </w: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1E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utvrditi stvar</w:t>
      </w:r>
      <w:r w:rsidR="00CE6551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an broj</w:t>
      </w:r>
      <w:r w:rsidR="00A101E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preuzimanj</w:t>
      </w:r>
      <w:r w:rsidR="00B84CA0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A101E7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 spremnika</w:t>
      </w:r>
      <w:r w:rsidR="00756BDB"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E5AFBD" w14:textId="77777777" w:rsidR="000350D7" w:rsidRDefault="000350D7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79A86A" w14:textId="6440D985" w:rsidR="00BE34D1" w:rsidRPr="00D95A05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14:paraId="50AAA4E7" w14:textId="35D5CF7E" w:rsidR="00E41D93" w:rsidRPr="00D95A05" w:rsidRDefault="00E41D93" w:rsidP="00E41D9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Način određivanja udjela korisnika usluge u slučaju kad su korisnici usluge kućanstva i pravne osobe ili fizičke osobe – obrtnici i koriste zajednički spremnik, a nije postignut sporazum o njihovim udjelima</w:t>
      </w:r>
    </w:p>
    <w:p w14:paraId="02E2DF95" w14:textId="77777777" w:rsidR="00D2037A" w:rsidRPr="00D95A05" w:rsidRDefault="00D2037A" w:rsidP="00231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A455F5" w14:textId="22D73DAE" w:rsidR="002D63AC" w:rsidRDefault="002D63AC" w:rsidP="002D63A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Kad više korisnika usluge koristi zajednički spremnik, a među korisnicima usluge nije postignut dogovor o udjelima korištenja zajedničkog spremnika tako da zbroj svih udjela čini jedan, primjenjuje se udio korisnika usluge u korištenju zajedničkog spremnika koji je u Izjavi naveo davatelj usluge.</w:t>
      </w:r>
    </w:p>
    <w:p w14:paraId="36660C9C" w14:textId="77777777" w:rsidR="00C56529" w:rsidRPr="00D95A05" w:rsidRDefault="00C56529" w:rsidP="002D63A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F1911" w14:textId="4C1027E4" w:rsidR="004620D1" w:rsidRPr="00C56529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14:paraId="0DF9B5B7" w14:textId="5F0F5CFD" w:rsidR="004620D1" w:rsidRPr="00D95A05" w:rsidRDefault="004620D1" w:rsidP="004620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Odredbe o ugovornoj kazni</w:t>
      </w:r>
    </w:p>
    <w:p w14:paraId="4C2A7F50" w14:textId="77777777" w:rsidR="00D2037A" w:rsidRPr="00D95A05" w:rsidRDefault="00D2037A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A3154C" w14:textId="1E677B75" w:rsidR="00A10CC4" w:rsidRPr="00D95A05" w:rsidRDefault="00A10CC4" w:rsidP="00A10CC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usluge dužan je platiti davatelju usluge ugovornu kaznu ako ne ispunjava obveze iz članka 9. ove Odluke osim točke 5. i 10. ili ako ju neuredno ispuni.</w:t>
      </w:r>
    </w:p>
    <w:p w14:paraId="1513521C" w14:textId="106E612E" w:rsidR="004620D1" w:rsidRPr="00D95A05" w:rsidRDefault="004620D1" w:rsidP="004620D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Kad više korisnika usluge koristi zajednički spremnik, nastalu obvezu plaćanja ugovorne kazne u slučaju kad se ne utvrdi odgovornost pojedinog korisnika snose svi korisnici usluge koji koriste zajednički spremnik sukladno udjelima u korištenju spremnika.</w:t>
      </w:r>
    </w:p>
    <w:p w14:paraId="50A39DBB" w14:textId="1494FEAB" w:rsidR="00121228" w:rsidRDefault="004620D1" w:rsidP="00A10CC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određene ugovorne kazne iskazuje se na zasebnoj stavci na računu za javnu uslugu.</w:t>
      </w:r>
      <w:bookmarkStart w:id="7" w:name="_Hlk486406276"/>
      <w:r w:rsidR="002E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3FA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32FA8FA2" w14:textId="3CBAAA39" w:rsidR="000D3FA8" w:rsidRPr="000D3FA8" w:rsidRDefault="000D3FA8" w:rsidP="000D3FA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FA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kazne određuju se za slijedeće radnje:</w:t>
      </w:r>
    </w:p>
    <w:p w14:paraId="60212CD7" w14:textId="15A160C4" w:rsidR="000D3FA8" w:rsidRPr="000D3FA8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0D3F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 odlaganje u krivi spremnik (BKO u spremnik za MKO ili obrnuto, koristan otpad u spremnik za MKO ili BKO, MKO ili BKO u spremnik za koristan otpad i sl.)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0D3F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45,20 kn</w:t>
      </w:r>
    </w:p>
    <w:p w14:paraId="6B09F380" w14:textId="6AA9CDEE" w:rsidR="000D3FA8" w:rsidRPr="000D3FA8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0D3F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 nedavanje korisnog otpada na odvoz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0D3F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45,20 kn</w:t>
      </w:r>
    </w:p>
    <w:p w14:paraId="0F4E06E5" w14:textId="6D07EFF8" w:rsidR="000D3FA8" w:rsidRPr="000D3FA8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0D3F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 nedavanje na odvoz MKO min. 1x mjesečno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0D3F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45,20 kn</w:t>
      </w:r>
    </w:p>
    <w:p w14:paraId="648DF820" w14:textId="7E603948" w:rsidR="000D3FA8" w:rsidRPr="00741840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0D3F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 </w:t>
      </w:r>
      <w:proofErr w:type="spellStart"/>
      <w:r w:rsidRPr="000D3F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nekompostiranje</w:t>
      </w:r>
      <w:proofErr w:type="spellEnd"/>
      <w:r w:rsidRPr="000D3F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a izjavio je da </w:t>
      </w:r>
      <w:proofErr w:type="spellStart"/>
      <w:r w:rsidRPr="000D3F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kompostira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kod kuće </w:t>
      </w:r>
      <w:r w:rsidRPr="000D3F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45,20 kn</w:t>
      </w:r>
    </w:p>
    <w:p w14:paraId="4C827638" w14:textId="5F84C109" w:rsidR="00741840" w:rsidRPr="00741840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74184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 uništenje spremnika 80 L ili 120 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741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226,00 kn</w:t>
      </w:r>
    </w:p>
    <w:p w14:paraId="02EE6AF0" w14:textId="6BD7C461" w:rsidR="00741840" w:rsidRPr="00741840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74184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 uništenje spremnika 240 L ili 360 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741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452,00 kn</w:t>
      </w:r>
    </w:p>
    <w:p w14:paraId="4F95B75F" w14:textId="12E9E920" w:rsidR="00741840" w:rsidRPr="00741840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74184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 uništenje spremnika 1100 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741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2.260,00 kn</w:t>
      </w:r>
    </w:p>
    <w:p w14:paraId="32A138DB" w14:textId="70ED4736" w:rsidR="00741840" w:rsidRPr="00741840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74184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Ako nije </w:t>
      </w:r>
      <w:proofErr w:type="spellStart"/>
      <w:r w:rsidRPr="0074184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ragulirao</w:t>
      </w:r>
      <w:proofErr w:type="spellEnd"/>
      <w:r w:rsidRPr="0074184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status kao korisnik usluge (putem Izjave ili na neki drugi način), a stvarno prebiva na području pružanja javne usluge (stalno ili povremeno)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741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226,00 kn</w:t>
      </w:r>
    </w:p>
    <w:p w14:paraId="59D1DFE5" w14:textId="281988B7" w:rsidR="00741840" w:rsidRPr="00D300CF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74184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Ako nije prijavio novog člana kućanstva čime mijenja kategoriju (tarifnu grupu) kojoj pripada, a na štetu davatelja usluge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741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113,00 kn</w:t>
      </w:r>
    </w:p>
    <w:p w14:paraId="769EAAA5" w14:textId="64BE86C5" w:rsidR="00D300CF" w:rsidRPr="00D300CF" w:rsidRDefault="00D300CF" w:rsidP="00D300CF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Cijene su izražene s PDV-om od 13%.</w:t>
      </w:r>
    </w:p>
    <w:p w14:paraId="2CE4AF57" w14:textId="77777777" w:rsidR="00C56529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67B55E7F" w14:textId="33F72F77" w:rsidR="00C56529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AC379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14.</w:t>
      </w:r>
    </w:p>
    <w:p w14:paraId="1A801BA4" w14:textId="03FE92B2" w:rsidR="00A10CC4" w:rsidRPr="00C56529" w:rsidRDefault="00A10CC4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5A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uvjeti ugovora s korisnicima</w:t>
      </w:r>
    </w:p>
    <w:p w14:paraId="265A2C3D" w14:textId="2F5AAD26" w:rsidR="00A10CC4" w:rsidRDefault="00A10CC4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0B45409" w14:textId="6D785090" w:rsidR="008C6846" w:rsidRPr="000D6D47" w:rsidRDefault="00C56529" w:rsidP="00C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D6D47"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uvjeti ugovora s korisnicima sadržani su u Prilogu I. ovog Odluci te čine njezin sastavni dio</w:t>
      </w:r>
      <w:r w:rsidR="000D6D47" w:rsidRPr="000D6D4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bookmarkEnd w:id="7"/>
    <w:p w14:paraId="5B250668" w14:textId="2025D32B" w:rsidR="006B6E08" w:rsidRPr="00D95A05" w:rsidRDefault="006B6E08" w:rsidP="00D95A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7D513FD" w14:textId="42102F82" w:rsidR="00057CC7" w:rsidRDefault="001D09DD" w:rsidP="006C0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15. </w:t>
      </w:r>
    </w:p>
    <w:p w14:paraId="3ADC25E1" w14:textId="77777777" w:rsidR="00057CC7" w:rsidRDefault="00057CC7" w:rsidP="00057CC7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57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Kriteriji za određivanje korisnika usluge u čije ime jedinica lokalne samouprave preuzima obvezu sufinanciranja cijene javne usluge </w:t>
      </w:r>
    </w:p>
    <w:p w14:paraId="222B1B1F" w14:textId="3999D798" w:rsidR="00057CC7" w:rsidRPr="004678A4" w:rsidRDefault="00235E98" w:rsidP="00C56529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8BC"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Jedinstveni upravni odjel Općine </w:t>
      </w:r>
      <w:r w:rsidR="00F8373C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 Podravski</w:t>
      </w:r>
      <w:r w:rsidR="000A18BC"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Jedinstveni upravni odjel)</w:t>
      </w:r>
      <w:r w:rsidR="000C12B1"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privremeno ili do promjene koja utječe na obvezu plaćanja cijene usluge, osloboditi korisnika od plaćanja javne usluge na temelju socijalnih kriterija.</w:t>
      </w:r>
    </w:p>
    <w:p w14:paraId="73565041" w14:textId="2B9568D0" w:rsidR="000C12B1" w:rsidRPr="004678A4" w:rsidRDefault="000A18BC" w:rsidP="00C56529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  <w:r w:rsidR="000C12B1"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davatelju usluge dostavljati popis osoba koje su oslobođene od plaćanja javne usluge s naznakom vremena trajanja oslobođenja.</w:t>
      </w:r>
    </w:p>
    <w:p w14:paraId="2DFCA1C1" w14:textId="43AFFEAF" w:rsidR="000C12B1" w:rsidRPr="004678A4" w:rsidRDefault="000A18BC" w:rsidP="00C56529">
      <w:pPr>
        <w:spacing w:after="0" w:line="240" w:lineRule="auto"/>
        <w:ind w:firstLine="408"/>
        <w:rPr>
          <w:rFonts w:ascii="Times New Roman" w:hAnsi="Times New Roman" w:cs="Times New Roman"/>
          <w:b/>
          <w:sz w:val="24"/>
          <w:szCs w:val="24"/>
        </w:rPr>
      </w:pPr>
      <w:r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oslobođenja će se</w:t>
      </w:r>
      <w:r w:rsidR="000C12B1"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namiriti iz proračuna Općine </w:t>
      </w:r>
      <w:r w:rsidR="00F8373C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 Podravski</w:t>
      </w:r>
      <w:r w:rsidR="000C12B1" w:rsidRPr="00467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pomoć za podmirenje troškova stanovanja.</w:t>
      </w:r>
    </w:p>
    <w:p w14:paraId="50DA9AD7" w14:textId="77777777" w:rsidR="00C219E3" w:rsidRPr="00C219E3" w:rsidRDefault="00C219E3" w:rsidP="006C0CA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5240854" w14:textId="0F4A3D84" w:rsidR="00D06C3D" w:rsidRPr="00057CC7" w:rsidRDefault="006B2A3E" w:rsidP="00057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9E">
        <w:rPr>
          <w:rFonts w:ascii="Times New Roman" w:hAnsi="Times New Roman" w:cs="Times New Roman"/>
          <w:b/>
          <w:sz w:val="24"/>
          <w:szCs w:val="24"/>
        </w:rPr>
        <w:t>Članak 1</w:t>
      </w:r>
      <w:r w:rsidR="000A18BC">
        <w:rPr>
          <w:rFonts w:ascii="Times New Roman" w:hAnsi="Times New Roman" w:cs="Times New Roman"/>
          <w:b/>
          <w:sz w:val="24"/>
          <w:szCs w:val="24"/>
        </w:rPr>
        <w:t>6</w:t>
      </w:r>
      <w:r w:rsidR="006C0CAF" w:rsidRPr="00AC379E">
        <w:rPr>
          <w:rFonts w:ascii="Times New Roman" w:hAnsi="Times New Roman" w:cs="Times New Roman"/>
          <w:b/>
          <w:sz w:val="24"/>
          <w:szCs w:val="24"/>
        </w:rPr>
        <w:t>.</w:t>
      </w:r>
    </w:p>
    <w:p w14:paraId="24519648" w14:textId="70A31434" w:rsidR="00CF5DD3" w:rsidRPr="00CF5DD3" w:rsidRDefault="00057CC7" w:rsidP="00CF5D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18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Kriteriji za umanjenje cijene javne usluge</w:t>
      </w:r>
    </w:p>
    <w:p w14:paraId="68FF0E96" w14:textId="77777777" w:rsidR="00CF5DD3" w:rsidRPr="00360524" w:rsidRDefault="00CF5DD3" w:rsidP="00CF5DD3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F86CE" w14:textId="77777777" w:rsidR="00CF5DD3" w:rsidRPr="005330C2" w:rsidRDefault="00CF5DD3" w:rsidP="00CF5D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 bi potaknuli korisnike na odvojeno predavanje korisnog otpada od miješanog komunalnog otpada, primjenjivat će se slijedeći kriteriji umanjenja:</w:t>
      </w:r>
    </w:p>
    <w:p w14:paraId="69435F68" w14:textId="40CF2C25" w:rsidR="00CF5DD3" w:rsidRPr="005330C2" w:rsidRDefault="00CF5DD3" w:rsidP="00CF5DD3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korisniku s jednim članom kućanstva ili se nekretnina povremeno koristi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umanjuje se cijena za </w:t>
      </w:r>
      <w:r w:rsidRPr="00CF5DD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40%</w:t>
      </w: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 CMJU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tako da</w:t>
      </w: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ona iznosi </w:t>
      </w:r>
      <w:r w:rsidR="005B022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30</w:t>
      </w:r>
      <w:r w:rsidRPr="0090616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,00 kn.</w:t>
      </w:r>
    </w:p>
    <w:p w14:paraId="58AFF910" w14:textId="69754B4B" w:rsidR="00CF5DD3" w:rsidRDefault="00CF5DD3" w:rsidP="00CF5DD3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korisniku 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dva</w:t>
      </w: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član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kućanstva umanjuje se cijena za </w:t>
      </w:r>
      <w:r w:rsidRPr="00CF5DD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20%</w:t>
      </w: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 CMJU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tako da</w:t>
      </w: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ona iznosi </w:t>
      </w:r>
      <w:r w:rsidR="005B02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</w:t>
      </w:r>
      <w:r w:rsidRPr="009061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 kn</w:t>
      </w:r>
      <w:r w:rsidRPr="005330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1F2C44F" w14:textId="77777777" w:rsidR="00CF5DD3" w:rsidRPr="005330C2" w:rsidRDefault="00CF5DD3" w:rsidP="00CF5DD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Navedena umanjenja cijene će se primjenjivati tako dugo dok takav korisnik redovito daje koristan otpad na odvoz odnosno sam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kompostira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otpad u vlastitom kućanstvu tj. kada miješani komunalni otpad predaje odvojeno od korisnog otpada.</w:t>
      </w:r>
    </w:p>
    <w:p w14:paraId="387F34A4" w14:textId="1528A1AB" w:rsidR="00405302" w:rsidRDefault="00405302" w:rsidP="00386C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3CCB409" w14:textId="77777777" w:rsidR="00B20055" w:rsidRDefault="00B20055" w:rsidP="00C56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36864C4" w14:textId="781E0C59" w:rsidR="000A18BC" w:rsidRPr="00C9228A" w:rsidRDefault="000A18BC" w:rsidP="00C56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9228A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Članak 17.</w:t>
      </w:r>
    </w:p>
    <w:p w14:paraId="1CF3EAD8" w14:textId="6FE57D44" w:rsidR="00057CC7" w:rsidRDefault="00057CC7" w:rsidP="00057C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57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Odredbe o količini glomaznog otpada koji se preuzima u okviru javne usluge</w:t>
      </w:r>
    </w:p>
    <w:p w14:paraId="520392A3" w14:textId="77777777" w:rsidR="00057CC7" w:rsidRPr="00057CC7" w:rsidRDefault="00057CC7" w:rsidP="00057C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0B88A6D2" w14:textId="77777777" w:rsidR="00057CC7" w:rsidRDefault="00057CC7" w:rsidP="00C565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7CC7">
        <w:rPr>
          <w:rFonts w:ascii="Times New Roman" w:hAnsi="Times New Roman" w:cs="Times New Roman"/>
          <w:sz w:val="24"/>
          <w:szCs w:val="24"/>
        </w:rPr>
        <w:t xml:space="preserve">Količina predanog krupnog otpada na mjestu primopredaje i/ili predanog u </w:t>
      </w:r>
      <w:proofErr w:type="spellStart"/>
      <w:r w:rsidRPr="00057CC7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057CC7">
        <w:rPr>
          <w:rFonts w:ascii="Times New Roman" w:hAnsi="Times New Roman" w:cs="Times New Roman"/>
          <w:sz w:val="24"/>
          <w:szCs w:val="24"/>
        </w:rPr>
        <w:t xml:space="preserve"> dvorištu, može biti </w:t>
      </w:r>
      <w:proofErr w:type="spellStart"/>
      <w:r w:rsidRPr="00057CC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57CC7">
        <w:rPr>
          <w:rFonts w:ascii="Times New Roman" w:hAnsi="Times New Roman" w:cs="Times New Roman"/>
          <w:sz w:val="24"/>
          <w:szCs w:val="24"/>
        </w:rPr>
        <w:t xml:space="preserve">. 4 m³ godišnje po korisniku i uračunata je u cijenu javne usluge. </w:t>
      </w:r>
    </w:p>
    <w:p w14:paraId="1033426B" w14:textId="7DBB2AF1" w:rsidR="00452880" w:rsidRPr="00CF5DD3" w:rsidRDefault="00057CC7" w:rsidP="00CF5D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7CC7">
        <w:rPr>
          <w:rFonts w:ascii="Times New Roman" w:hAnsi="Times New Roman" w:cs="Times New Roman"/>
          <w:sz w:val="24"/>
          <w:szCs w:val="24"/>
        </w:rPr>
        <w:t>Veća količina predanog krupnog otpada od 4 m³ naplaćivat će se prema cjeniku Davatelja.</w:t>
      </w:r>
    </w:p>
    <w:p w14:paraId="109344E6" w14:textId="7CC6F0DC" w:rsidR="00C56529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B446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18.</w:t>
      </w:r>
    </w:p>
    <w:p w14:paraId="6A8E1BD2" w14:textId="024D5F26" w:rsidR="008B4468" w:rsidRDefault="008B4468" w:rsidP="00C219E3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057CC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Nadzor</w:t>
      </w:r>
    </w:p>
    <w:p w14:paraId="603BB24B" w14:textId="732845CB" w:rsidR="008D51E0" w:rsidRPr="008B4468" w:rsidRDefault="008D51E0" w:rsidP="00BC17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28AF14DC" w14:textId="57FC3EAC" w:rsidR="008504A5" w:rsidRPr="000350D7" w:rsidRDefault="008504A5" w:rsidP="00C56529">
      <w:pPr>
        <w:pStyle w:val="box454532"/>
        <w:spacing w:before="0" w:beforeAutospacing="0" w:after="0"/>
        <w:ind w:firstLine="708"/>
        <w:jc w:val="both"/>
        <w:textAlignment w:val="baseline"/>
      </w:pPr>
      <w:r w:rsidRPr="000350D7">
        <w:t xml:space="preserve">Nadzor nad primjenom </w:t>
      </w:r>
      <w:r w:rsidR="002E07B2" w:rsidRPr="000350D7">
        <w:t>ove Odluke</w:t>
      </w:r>
      <w:r w:rsidRPr="000350D7">
        <w:t xml:space="preserve"> </w:t>
      </w:r>
      <w:r w:rsidR="000D6D47" w:rsidRPr="000350D7">
        <w:t xml:space="preserve">obavlja nadležni inspektor i komunalni redar </w:t>
      </w:r>
      <w:r w:rsidR="002E07B2" w:rsidRPr="000350D7">
        <w:t xml:space="preserve"> Općine </w:t>
      </w:r>
      <w:r w:rsidR="00F8373C">
        <w:t xml:space="preserve">Kloštar Podravski </w:t>
      </w:r>
      <w:r w:rsidR="00B13B84" w:rsidRPr="000350D7">
        <w:t xml:space="preserve">sukladno Zakonu i Odluci o komunalnom redu („Službeni glasnik Koprivničko-križevačke županije“ broj </w:t>
      </w:r>
      <w:r w:rsidR="009E038B">
        <w:t>16/19</w:t>
      </w:r>
      <w:r w:rsidR="00B13B84" w:rsidRPr="000350D7">
        <w:t>)</w:t>
      </w:r>
      <w:r w:rsidR="002E07B2" w:rsidRPr="000350D7">
        <w:t>.</w:t>
      </w:r>
    </w:p>
    <w:p w14:paraId="0470185C" w14:textId="77777777" w:rsidR="00C56529" w:rsidRDefault="00C56529" w:rsidP="00C5652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7562A">
        <w:rPr>
          <w:b/>
          <w:color w:val="231F20"/>
        </w:rPr>
        <w:t xml:space="preserve">Članak </w:t>
      </w:r>
      <w:r>
        <w:rPr>
          <w:b/>
          <w:color w:val="231F20"/>
        </w:rPr>
        <w:t>19</w:t>
      </w:r>
      <w:r w:rsidRPr="0037562A">
        <w:rPr>
          <w:b/>
          <w:color w:val="231F20"/>
        </w:rPr>
        <w:t>.</w:t>
      </w:r>
    </w:p>
    <w:p w14:paraId="1A3C3AE5" w14:textId="134D2585" w:rsidR="00C56529" w:rsidRDefault="00BC1768" w:rsidP="00C5652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F5605">
        <w:rPr>
          <w:b/>
          <w:color w:val="231F20"/>
        </w:rPr>
        <w:t>Prijelazne i z</w:t>
      </w:r>
      <w:r w:rsidR="00C56529">
        <w:rPr>
          <w:b/>
          <w:color w:val="231F20"/>
        </w:rPr>
        <w:t>a</w:t>
      </w:r>
      <w:r w:rsidRPr="009F5605">
        <w:rPr>
          <w:b/>
          <w:color w:val="231F20"/>
        </w:rPr>
        <w:t>vršne odredb</w:t>
      </w:r>
      <w:r w:rsidR="00C56529">
        <w:rPr>
          <w:b/>
          <w:color w:val="231F20"/>
        </w:rPr>
        <w:t>e</w:t>
      </w:r>
    </w:p>
    <w:p w14:paraId="4661F286" w14:textId="77777777" w:rsidR="00B13B84" w:rsidRDefault="00B13B84" w:rsidP="00C219E3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7A652E3" w14:textId="062EE18F" w:rsidR="00B13B84" w:rsidRPr="000350D7" w:rsidRDefault="00BF0322" w:rsidP="00C56529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0350D7">
        <w:t xml:space="preserve">Davatelj javne usluge dužan je cjenik  donijeti u roku 3 mjeseca od dana donošenja ove Odluke, na način i </w:t>
      </w:r>
      <w:r w:rsidR="000A18BC" w:rsidRPr="000350D7">
        <w:t xml:space="preserve">u </w:t>
      </w:r>
      <w:r w:rsidRPr="000350D7">
        <w:t>postup</w:t>
      </w:r>
      <w:r w:rsidR="000A18BC" w:rsidRPr="000350D7">
        <w:t>ku</w:t>
      </w:r>
      <w:r w:rsidRPr="000350D7">
        <w:t xml:space="preserve"> propisan</w:t>
      </w:r>
      <w:r w:rsidR="000A18BC" w:rsidRPr="000350D7">
        <w:t>om</w:t>
      </w:r>
      <w:r w:rsidRPr="000350D7">
        <w:t xml:space="preserve"> člankom 77. Zakona.</w:t>
      </w:r>
    </w:p>
    <w:p w14:paraId="5C1C3419" w14:textId="77777777" w:rsidR="00B13B84" w:rsidRDefault="00B13B84" w:rsidP="00C219E3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EA0689C" w14:textId="2A5463AB" w:rsidR="00BF0322" w:rsidRPr="00BF0322" w:rsidRDefault="00BF0322" w:rsidP="00BF0322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BF0322">
        <w:rPr>
          <w:b/>
          <w:bCs/>
          <w:color w:val="231F20"/>
        </w:rPr>
        <w:t>Članak 20.</w:t>
      </w:r>
    </w:p>
    <w:p w14:paraId="40ECD75F" w14:textId="1AD3885E" w:rsidR="00C219E3" w:rsidRPr="0068370F" w:rsidRDefault="00C219E3" w:rsidP="00743429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68370F">
        <w:t xml:space="preserve">Stupanjem na snagu ove Odluke prestaje važiti Odluka </w:t>
      </w:r>
      <w:r w:rsidR="0068370F">
        <w:t>o načinu pružanja javne usluge prikupljanja</w:t>
      </w:r>
      <w:r w:rsidR="00743429">
        <w:t xml:space="preserve"> miješanog komunalnog otpada i biorazgradivog komunalnog otpada na području Općine </w:t>
      </w:r>
      <w:r w:rsidR="009E038B">
        <w:t>Kloštar Podravski</w:t>
      </w:r>
      <w:r w:rsidR="00743429">
        <w:t xml:space="preserve"> („Službeni glasnik Koprivničko-križevačke županije“ broj 3/18)</w:t>
      </w:r>
      <w:r w:rsidR="00F66690">
        <w:t>.</w:t>
      </w:r>
    </w:p>
    <w:p w14:paraId="4BB4B1A6" w14:textId="3DE7A954" w:rsidR="00B3672B" w:rsidRDefault="00B3672B" w:rsidP="00386CEC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2320E2A" w14:textId="77777777" w:rsidR="000350D7" w:rsidRDefault="000350D7" w:rsidP="00990E0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B57D93F" w14:textId="5493B921" w:rsidR="00990E09" w:rsidRPr="00990E09" w:rsidRDefault="00990E09" w:rsidP="00990E0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90E09">
        <w:rPr>
          <w:b/>
          <w:color w:val="231F20"/>
        </w:rPr>
        <w:t>Članak 2</w:t>
      </w:r>
      <w:r w:rsidR="000A18BC">
        <w:rPr>
          <w:b/>
          <w:color w:val="231F20"/>
        </w:rPr>
        <w:t>1</w:t>
      </w:r>
      <w:r w:rsidRPr="00990E09">
        <w:rPr>
          <w:b/>
          <w:color w:val="231F20"/>
        </w:rPr>
        <w:t>.</w:t>
      </w:r>
    </w:p>
    <w:p w14:paraId="73C61DD8" w14:textId="06D986C0" w:rsidR="00AD721F" w:rsidRDefault="00AD721F" w:rsidP="00C5652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D3F8D">
        <w:rPr>
          <w:color w:val="231F20"/>
        </w:rPr>
        <w:t>Ov</w:t>
      </w:r>
      <w:r w:rsidR="005D100D">
        <w:rPr>
          <w:color w:val="231F20"/>
        </w:rPr>
        <w:t>a Odluka stupa na snagu osmog dana</w:t>
      </w:r>
      <w:r w:rsidRPr="007D3F8D">
        <w:rPr>
          <w:color w:val="231F20"/>
        </w:rPr>
        <w:t xml:space="preserve"> od dana objave u </w:t>
      </w:r>
      <w:r w:rsidR="005D100D">
        <w:rPr>
          <w:color w:val="231F20"/>
        </w:rPr>
        <w:t>„Služben</w:t>
      </w:r>
      <w:r w:rsidR="0037562A">
        <w:rPr>
          <w:color w:val="231F20"/>
        </w:rPr>
        <w:t>om glasniku Koprivničko-križevačke županije“.</w:t>
      </w:r>
    </w:p>
    <w:p w14:paraId="7B84ACA7" w14:textId="356C477A" w:rsidR="005D100D" w:rsidRPr="00BC1768" w:rsidRDefault="00BC1768" w:rsidP="00BC1768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</w:p>
    <w:p w14:paraId="2BE08D83" w14:textId="3C218678" w:rsidR="005D100D" w:rsidRPr="009F5605" w:rsidRDefault="008B1998" w:rsidP="00C5652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F5605">
        <w:rPr>
          <w:rFonts w:ascii="Times New Roman" w:hAnsi="Times New Roman"/>
          <w:b/>
          <w:noProof/>
          <w:sz w:val="24"/>
          <w:szCs w:val="24"/>
        </w:rPr>
        <w:t>OPĆINSKO</w:t>
      </w:r>
      <w:r w:rsidR="005D100D" w:rsidRPr="009F5605">
        <w:rPr>
          <w:rFonts w:ascii="Times New Roman" w:hAnsi="Times New Roman"/>
          <w:b/>
          <w:noProof/>
          <w:sz w:val="24"/>
          <w:szCs w:val="24"/>
        </w:rPr>
        <w:t xml:space="preserve"> VIJEĆE </w:t>
      </w:r>
      <w:r w:rsidRPr="009F5605">
        <w:rPr>
          <w:rFonts w:ascii="Times New Roman" w:hAnsi="Times New Roman"/>
          <w:b/>
          <w:noProof/>
          <w:sz w:val="24"/>
          <w:szCs w:val="24"/>
        </w:rPr>
        <w:t>OPĆINE</w:t>
      </w:r>
      <w:r w:rsidR="005D100D" w:rsidRPr="009F560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40E18">
        <w:rPr>
          <w:rFonts w:ascii="Times New Roman" w:hAnsi="Times New Roman"/>
          <w:b/>
          <w:noProof/>
          <w:sz w:val="24"/>
          <w:szCs w:val="24"/>
        </w:rPr>
        <w:t>KLOŠTAR PODRAVSKI</w:t>
      </w:r>
    </w:p>
    <w:p w14:paraId="0804B652" w14:textId="77777777" w:rsidR="00C56529" w:rsidRDefault="00C56529" w:rsidP="005D100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2C35E8A4" w14:textId="19EECC49" w:rsidR="005D100D" w:rsidRPr="008227F2" w:rsidRDefault="005D100D" w:rsidP="005D100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227F2">
        <w:rPr>
          <w:rFonts w:ascii="Times New Roman" w:hAnsi="Times New Roman"/>
          <w:noProof/>
          <w:sz w:val="24"/>
          <w:szCs w:val="24"/>
        </w:rPr>
        <w:t>KLASA:</w:t>
      </w:r>
      <w:r w:rsidR="00140E18">
        <w:rPr>
          <w:rFonts w:ascii="Times New Roman" w:hAnsi="Times New Roman"/>
          <w:noProof/>
          <w:sz w:val="24"/>
          <w:szCs w:val="24"/>
        </w:rPr>
        <w:t>351-01/21-01/</w:t>
      </w:r>
      <w:r w:rsidR="002E5BDD">
        <w:rPr>
          <w:rFonts w:ascii="Times New Roman" w:hAnsi="Times New Roman"/>
          <w:noProof/>
          <w:sz w:val="24"/>
          <w:szCs w:val="24"/>
        </w:rPr>
        <w:t>03</w:t>
      </w:r>
    </w:p>
    <w:p w14:paraId="006957ED" w14:textId="551D8864" w:rsidR="00990E09" w:rsidRDefault="00BC1768" w:rsidP="005D100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227F2">
        <w:rPr>
          <w:rFonts w:ascii="Times New Roman" w:hAnsi="Times New Roman"/>
          <w:noProof/>
          <w:sz w:val="24"/>
          <w:szCs w:val="24"/>
        </w:rPr>
        <w:t>URBROJ:</w:t>
      </w:r>
      <w:r w:rsidR="00F66690">
        <w:rPr>
          <w:rFonts w:ascii="Times New Roman" w:hAnsi="Times New Roman"/>
          <w:noProof/>
          <w:sz w:val="24"/>
          <w:szCs w:val="24"/>
        </w:rPr>
        <w:t>2137-16-01/01-22-</w:t>
      </w:r>
      <w:r w:rsidR="002E5BDD">
        <w:rPr>
          <w:rFonts w:ascii="Times New Roman" w:hAnsi="Times New Roman"/>
          <w:noProof/>
          <w:sz w:val="24"/>
          <w:szCs w:val="24"/>
        </w:rPr>
        <w:t>03</w:t>
      </w:r>
      <w:r w:rsidRPr="008227F2">
        <w:rPr>
          <w:rFonts w:ascii="Times New Roman" w:hAnsi="Times New Roman"/>
          <w:noProof/>
          <w:sz w:val="24"/>
          <w:szCs w:val="24"/>
        </w:rPr>
        <w:t xml:space="preserve"> </w:t>
      </w:r>
      <w:r w:rsidR="00827457">
        <w:rPr>
          <w:rFonts w:ascii="Times New Roman" w:hAnsi="Times New Roman"/>
          <w:noProof/>
          <w:sz w:val="24"/>
          <w:szCs w:val="24"/>
        </w:rPr>
        <w:t xml:space="preserve"> </w:t>
      </w:r>
      <w:r w:rsidR="004A355E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9F39852" w14:textId="5C9932F5" w:rsidR="00341117" w:rsidRDefault="00140E18" w:rsidP="005D100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Kloštar Podravski,</w:t>
      </w:r>
      <w:r w:rsidR="00990E0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E5BDD" w:rsidRPr="002E5BDD">
        <w:rPr>
          <w:rFonts w:ascii="Times New Roman" w:hAnsi="Times New Roman"/>
          <w:bCs/>
          <w:noProof/>
          <w:sz w:val="24"/>
          <w:szCs w:val="24"/>
        </w:rPr>
        <w:t>25. siječnja 2022.</w:t>
      </w:r>
      <w:r w:rsidR="00990E09" w:rsidRPr="002E5BDD"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</w:t>
      </w:r>
    </w:p>
    <w:p w14:paraId="48DCDBBF" w14:textId="77777777" w:rsidR="00341117" w:rsidRDefault="00341117" w:rsidP="005D100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60447EC4" w14:textId="3678C974" w:rsidR="00990E09" w:rsidRDefault="00C56529" w:rsidP="00341117">
      <w:pPr>
        <w:spacing w:after="0" w:line="240" w:lineRule="auto"/>
        <w:ind w:left="4248" w:firstLine="708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</w:t>
      </w:r>
      <w:r w:rsidR="00990E09">
        <w:rPr>
          <w:rFonts w:ascii="Times New Roman" w:hAnsi="Times New Roman"/>
          <w:b/>
          <w:noProof/>
          <w:sz w:val="24"/>
          <w:szCs w:val="24"/>
        </w:rPr>
        <w:t>PREDSJEDNI</w:t>
      </w:r>
      <w:r w:rsidR="00140E18">
        <w:rPr>
          <w:rFonts w:ascii="Times New Roman" w:hAnsi="Times New Roman"/>
          <w:b/>
          <w:noProof/>
          <w:sz w:val="24"/>
          <w:szCs w:val="24"/>
        </w:rPr>
        <w:t>CA</w:t>
      </w:r>
      <w:r w:rsidR="00990E09">
        <w:rPr>
          <w:rFonts w:ascii="Times New Roman" w:hAnsi="Times New Roman"/>
          <w:b/>
          <w:noProof/>
          <w:sz w:val="24"/>
          <w:szCs w:val="24"/>
        </w:rPr>
        <w:t>:</w:t>
      </w:r>
    </w:p>
    <w:p w14:paraId="52D529E7" w14:textId="05CB7AA1" w:rsidR="00140E18" w:rsidRDefault="00140E18" w:rsidP="00341117">
      <w:pPr>
        <w:spacing w:after="0" w:line="240" w:lineRule="auto"/>
        <w:ind w:left="4248" w:firstLine="708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6A2C1A0C" w14:textId="7D39BFF9" w:rsidR="00140E18" w:rsidRDefault="00140E18" w:rsidP="00341117">
      <w:pPr>
        <w:spacing w:after="0" w:line="240" w:lineRule="auto"/>
        <w:ind w:left="4248" w:firstLine="708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Marija Šimunko</w:t>
      </w:r>
    </w:p>
    <w:p w14:paraId="1465E2C0" w14:textId="7542250C" w:rsidR="00C56529" w:rsidRDefault="00C56529" w:rsidP="00341117">
      <w:pPr>
        <w:spacing w:after="0" w:line="240" w:lineRule="auto"/>
        <w:ind w:left="4248" w:firstLine="70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</w:t>
      </w:r>
      <w:r w:rsidR="004A355E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6708421B" w14:textId="1090F393" w:rsidR="00721AC4" w:rsidRPr="00AB77EE" w:rsidRDefault="00990E09" w:rsidP="00AB77E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D100D">
        <w:rPr>
          <w:rFonts w:ascii="Times New Roman" w:hAnsi="Times New Roman"/>
          <w:b/>
          <w:noProof/>
          <w:sz w:val="24"/>
          <w:szCs w:val="24"/>
        </w:rPr>
        <w:tab/>
      </w:r>
      <w:r w:rsidR="005D100D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D100D">
        <w:rPr>
          <w:rFonts w:ascii="Times New Roman" w:hAnsi="Times New Roman"/>
          <w:b/>
          <w:noProof/>
          <w:sz w:val="24"/>
          <w:szCs w:val="24"/>
        </w:rPr>
        <w:tab/>
      </w:r>
      <w:r w:rsidR="005D100D">
        <w:rPr>
          <w:rFonts w:ascii="Times New Roman" w:hAnsi="Times New Roman"/>
          <w:b/>
          <w:noProof/>
          <w:sz w:val="24"/>
          <w:szCs w:val="24"/>
        </w:rPr>
        <w:tab/>
      </w:r>
      <w:r w:rsidR="005D100D">
        <w:rPr>
          <w:rFonts w:ascii="Times New Roman" w:hAnsi="Times New Roman"/>
          <w:b/>
          <w:noProof/>
          <w:sz w:val="24"/>
          <w:szCs w:val="24"/>
        </w:rPr>
        <w:tab/>
      </w:r>
      <w:r w:rsidR="005D100D">
        <w:rPr>
          <w:rFonts w:ascii="Times New Roman" w:hAnsi="Times New Roman"/>
          <w:b/>
          <w:noProof/>
          <w:sz w:val="24"/>
          <w:szCs w:val="24"/>
        </w:rPr>
        <w:tab/>
        <w:t xml:space="preserve">      </w:t>
      </w:r>
      <w:bookmarkEnd w:id="0"/>
      <w:r w:rsidR="00C219E3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721AC4" w:rsidRPr="00AB77EE" w:rsidSect="00990E0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BC83" w14:textId="77777777" w:rsidR="00A237FA" w:rsidRDefault="00A237FA" w:rsidP="00827A89">
      <w:pPr>
        <w:spacing w:after="0" w:line="240" w:lineRule="auto"/>
      </w:pPr>
      <w:r>
        <w:separator/>
      </w:r>
    </w:p>
  </w:endnote>
  <w:endnote w:type="continuationSeparator" w:id="0">
    <w:p w14:paraId="062D81EF" w14:textId="77777777" w:rsidR="00A237FA" w:rsidRDefault="00A237FA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C53A" w14:textId="77777777" w:rsidR="00A237FA" w:rsidRDefault="00A237FA" w:rsidP="00827A89">
      <w:pPr>
        <w:spacing w:after="0" w:line="240" w:lineRule="auto"/>
      </w:pPr>
      <w:r>
        <w:separator/>
      </w:r>
    </w:p>
  </w:footnote>
  <w:footnote w:type="continuationSeparator" w:id="0">
    <w:p w14:paraId="0D622D00" w14:textId="77777777" w:rsidR="00A237FA" w:rsidRDefault="00A237FA" w:rsidP="0082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EFE3" w14:textId="72512701" w:rsidR="008C6846" w:rsidRPr="00827A89" w:rsidRDefault="008C6846" w:rsidP="00480ED8">
    <w:pPr>
      <w:pStyle w:val="Zaglavlje"/>
      <w:rPr>
        <w:rFonts w:ascii="Times New Roman" w:hAnsi="Times New Roman" w:cs="Times New Roman"/>
      </w:rPr>
    </w:pPr>
  </w:p>
  <w:p w14:paraId="5F4E9C8C" w14:textId="77777777" w:rsidR="008C6846" w:rsidRPr="00827A89" w:rsidRDefault="008C6846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D60"/>
    <w:multiLevelType w:val="hybridMultilevel"/>
    <w:tmpl w:val="A29EF984"/>
    <w:lvl w:ilvl="0" w:tplc="C2523E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02B7B88"/>
    <w:multiLevelType w:val="hybridMultilevel"/>
    <w:tmpl w:val="B0566F96"/>
    <w:lvl w:ilvl="0" w:tplc="49860D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EB4166A"/>
    <w:multiLevelType w:val="hybridMultilevel"/>
    <w:tmpl w:val="35BE2346"/>
    <w:lvl w:ilvl="0" w:tplc="E8EE8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D98"/>
    <w:multiLevelType w:val="hybridMultilevel"/>
    <w:tmpl w:val="A7028EB4"/>
    <w:lvl w:ilvl="0" w:tplc="E0D00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2A10"/>
    <w:multiLevelType w:val="hybridMultilevel"/>
    <w:tmpl w:val="F9B2BABC"/>
    <w:lvl w:ilvl="0" w:tplc="CC86C8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47932500"/>
    <w:multiLevelType w:val="hybridMultilevel"/>
    <w:tmpl w:val="E924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5165E"/>
    <w:multiLevelType w:val="hybridMultilevel"/>
    <w:tmpl w:val="D48ED55E"/>
    <w:lvl w:ilvl="0" w:tplc="7BCEF5AE">
      <w:start w:val="1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81EE6"/>
    <w:multiLevelType w:val="hybridMultilevel"/>
    <w:tmpl w:val="71FAF744"/>
    <w:lvl w:ilvl="0" w:tplc="C4348F14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05E79"/>
    <w:multiLevelType w:val="hybridMultilevel"/>
    <w:tmpl w:val="71902806"/>
    <w:lvl w:ilvl="0" w:tplc="E0D00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6C"/>
    <w:rsid w:val="0000029A"/>
    <w:rsid w:val="000213AA"/>
    <w:rsid w:val="00033EAC"/>
    <w:rsid w:val="000350D7"/>
    <w:rsid w:val="00036CB0"/>
    <w:rsid w:val="00037429"/>
    <w:rsid w:val="00037682"/>
    <w:rsid w:val="000472D1"/>
    <w:rsid w:val="00057CC7"/>
    <w:rsid w:val="00066522"/>
    <w:rsid w:val="00066E05"/>
    <w:rsid w:val="00072129"/>
    <w:rsid w:val="000801C8"/>
    <w:rsid w:val="000A18BC"/>
    <w:rsid w:val="000A7968"/>
    <w:rsid w:val="000B1D99"/>
    <w:rsid w:val="000B2DE3"/>
    <w:rsid w:val="000C12B1"/>
    <w:rsid w:val="000C183D"/>
    <w:rsid w:val="000C5CD2"/>
    <w:rsid w:val="000D3FA8"/>
    <w:rsid w:val="000D6D47"/>
    <w:rsid w:val="000E02AB"/>
    <w:rsid w:val="000F7D77"/>
    <w:rsid w:val="00101EB0"/>
    <w:rsid w:val="00107D9B"/>
    <w:rsid w:val="00114805"/>
    <w:rsid w:val="00121228"/>
    <w:rsid w:val="00121A08"/>
    <w:rsid w:val="00136700"/>
    <w:rsid w:val="00140E18"/>
    <w:rsid w:val="00146395"/>
    <w:rsid w:val="00147A7A"/>
    <w:rsid w:val="001506DB"/>
    <w:rsid w:val="00165DED"/>
    <w:rsid w:val="00171DBD"/>
    <w:rsid w:val="00180459"/>
    <w:rsid w:val="001812D6"/>
    <w:rsid w:val="00182FF0"/>
    <w:rsid w:val="0018379E"/>
    <w:rsid w:val="001944DE"/>
    <w:rsid w:val="0019687C"/>
    <w:rsid w:val="001A0644"/>
    <w:rsid w:val="001B2354"/>
    <w:rsid w:val="001B3EDC"/>
    <w:rsid w:val="001B536D"/>
    <w:rsid w:val="001C3060"/>
    <w:rsid w:val="001D09DD"/>
    <w:rsid w:val="001D564B"/>
    <w:rsid w:val="001E0D1C"/>
    <w:rsid w:val="001E1BDE"/>
    <w:rsid w:val="001E2FB2"/>
    <w:rsid w:val="001F0A82"/>
    <w:rsid w:val="00202536"/>
    <w:rsid w:val="0021217B"/>
    <w:rsid w:val="002165F7"/>
    <w:rsid w:val="00216E19"/>
    <w:rsid w:val="002221D4"/>
    <w:rsid w:val="00223715"/>
    <w:rsid w:val="002250EE"/>
    <w:rsid w:val="00231380"/>
    <w:rsid w:val="002342E0"/>
    <w:rsid w:val="00235E98"/>
    <w:rsid w:val="00254735"/>
    <w:rsid w:val="002606AD"/>
    <w:rsid w:val="00270A31"/>
    <w:rsid w:val="00270B8C"/>
    <w:rsid w:val="00275796"/>
    <w:rsid w:val="00286EAF"/>
    <w:rsid w:val="002936CA"/>
    <w:rsid w:val="00294463"/>
    <w:rsid w:val="002956AB"/>
    <w:rsid w:val="002A4608"/>
    <w:rsid w:val="002A7A31"/>
    <w:rsid w:val="002B5EEA"/>
    <w:rsid w:val="002C0F23"/>
    <w:rsid w:val="002C2ECE"/>
    <w:rsid w:val="002C3E6D"/>
    <w:rsid w:val="002C3EA2"/>
    <w:rsid w:val="002C59E9"/>
    <w:rsid w:val="002D63AC"/>
    <w:rsid w:val="002E07B2"/>
    <w:rsid w:val="002E2892"/>
    <w:rsid w:val="002E5BDD"/>
    <w:rsid w:val="002F1D05"/>
    <w:rsid w:val="002F3AAE"/>
    <w:rsid w:val="00302A60"/>
    <w:rsid w:val="00304CDF"/>
    <w:rsid w:val="00304D06"/>
    <w:rsid w:val="0030507C"/>
    <w:rsid w:val="00310089"/>
    <w:rsid w:val="00310ED5"/>
    <w:rsid w:val="00314D53"/>
    <w:rsid w:val="003172F5"/>
    <w:rsid w:val="00341117"/>
    <w:rsid w:val="00350A89"/>
    <w:rsid w:val="00353097"/>
    <w:rsid w:val="00360524"/>
    <w:rsid w:val="0037562A"/>
    <w:rsid w:val="003824CA"/>
    <w:rsid w:val="00386CEC"/>
    <w:rsid w:val="00392B08"/>
    <w:rsid w:val="003A2C60"/>
    <w:rsid w:val="003B17FD"/>
    <w:rsid w:val="003B4203"/>
    <w:rsid w:val="003B5409"/>
    <w:rsid w:val="003B5509"/>
    <w:rsid w:val="003C5DA7"/>
    <w:rsid w:val="003E03BB"/>
    <w:rsid w:val="003E1494"/>
    <w:rsid w:val="003E60B8"/>
    <w:rsid w:val="003F10DA"/>
    <w:rsid w:val="003F3C72"/>
    <w:rsid w:val="0040178A"/>
    <w:rsid w:val="0040190F"/>
    <w:rsid w:val="004039AC"/>
    <w:rsid w:val="00405302"/>
    <w:rsid w:val="004100CE"/>
    <w:rsid w:val="00426177"/>
    <w:rsid w:val="00434779"/>
    <w:rsid w:val="00445413"/>
    <w:rsid w:val="00446FC5"/>
    <w:rsid w:val="00452880"/>
    <w:rsid w:val="004550E5"/>
    <w:rsid w:val="00457665"/>
    <w:rsid w:val="00460E0F"/>
    <w:rsid w:val="004620D1"/>
    <w:rsid w:val="0046754A"/>
    <w:rsid w:val="004678A4"/>
    <w:rsid w:val="00473B17"/>
    <w:rsid w:val="00480ED8"/>
    <w:rsid w:val="0048216C"/>
    <w:rsid w:val="00487216"/>
    <w:rsid w:val="004923F3"/>
    <w:rsid w:val="004A355E"/>
    <w:rsid w:val="004A428D"/>
    <w:rsid w:val="004B3573"/>
    <w:rsid w:val="004B75D6"/>
    <w:rsid w:val="004C22A8"/>
    <w:rsid w:val="004D006B"/>
    <w:rsid w:val="004D3C1F"/>
    <w:rsid w:val="004E52B9"/>
    <w:rsid w:val="004E551C"/>
    <w:rsid w:val="004E663F"/>
    <w:rsid w:val="004F3086"/>
    <w:rsid w:val="00501517"/>
    <w:rsid w:val="0050211A"/>
    <w:rsid w:val="00516C54"/>
    <w:rsid w:val="005225C3"/>
    <w:rsid w:val="005330C2"/>
    <w:rsid w:val="00540F2D"/>
    <w:rsid w:val="005522E1"/>
    <w:rsid w:val="0055501B"/>
    <w:rsid w:val="00560C84"/>
    <w:rsid w:val="00562BC3"/>
    <w:rsid w:val="00573B73"/>
    <w:rsid w:val="00576D9B"/>
    <w:rsid w:val="00586CC6"/>
    <w:rsid w:val="005951F6"/>
    <w:rsid w:val="00595F33"/>
    <w:rsid w:val="005A180A"/>
    <w:rsid w:val="005A6E87"/>
    <w:rsid w:val="005A7E30"/>
    <w:rsid w:val="005B0229"/>
    <w:rsid w:val="005B40F0"/>
    <w:rsid w:val="005B49E6"/>
    <w:rsid w:val="005D100D"/>
    <w:rsid w:val="005D2246"/>
    <w:rsid w:val="005D2AAE"/>
    <w:rsid w:val="005E6A51"/>
    <w:rsid w:val="005F2AD8"/>
    <w:rsid w:val="006135CA"/>
    <w:rsid w:val="00614AC1"/>
    <w:rsid w:val="0062000E"/>
    <w:rsid w:val="00627D5F"/>
    <w:rsid w:val="006425BD"/>
    <w:rsid w:val="00664ADB"/>
    <w:rsid w:val="006719E1"/>
    <w:rsid w:val="00672DA4"/>
    <w:rsid w:val="00676BA9"/>
    <w:rsid w:val="006807C0"/>
    <w:rsid w:val="0068370F"/>
    <w:rsid w:val="006A2860"/>
    <w:rsid w:val="006A6D63"/>
    <w:rsid w:val="006B0F78"/>
    <w:rsid w:val="006B1DAA"/>
    <w:rsid w:val="006B2A3E"/>
    <w:rsid w:val="006B6E08"/>
    <w:rsid w:val="006C0455"/>
    <w:rsid w:val="006C0CAF"/>
    <w:rsid w:val="006E4A62"/>
    <w:rsid w:val="006E5C98"/>
    <w:rsid w:val="006E7767"/>
    <w:rsid w:val="006F5ED4"/>
    <w:rsid w:val="00701E07"/>
    <w:rsid w:val="007071F8"/>
    <w:rsid w:val="007122EF"/>
    <w:rsid w:val="00716306"/>
    <w:rsid w:val="007216C3"/>
    <w:rsid w:val="00721AC4"/>
    <w:rsid w:val="007242CE"/>
    <w:rsid w:val="0072651E"/>
    <w:rsid w:val="00741840"/>
    <w:rsid w:val="00743101"/>
    <w:rsid w:val="00743429"/>
    <w:rsid w:val="007435F2"/>
    <w:rsid w:val="007461BE"/>
    <w:rsid w:val="00756BDB"/>
    <w:rsid w:val="00757303"/>
    <w:rsid w:val="00767224"/>
    <w:rsid w:val="00772E46"/>
    <w:rsid w:val="007735A3"/>
    <w:rsid w:val="00777B1D"/>
    <w:rsid w:val="00793E97"/>
    <w:rsid w:val="007A1DC5"/>
    <w:rsid w:val="007A261E"/>
    <w:rsid w:val="007A4C87"/>
    <w:rsid w:val="007B1BC9"/>
    <w:rsid w:val="007B3067"/>
    <w:rsid w:val="007B4EBF"/>
    <w:rsid w:val="007D3F8D"/>
    <w:rsid w:val="007E3465"/>
    <w:rsid w:val="007F1C27"/>
    <w:rsid w:val="007F6E7B"/>
    <w:rsid w:val="008002B9"/>
    <w:rsid w:val="00805CC4"/>
    <w:rsid w:val="00805EF8"/>
    <w:rsid w:val="00815A4C"/>
    <w:rsid w:val="00817877"/>
    <w:rsid w:val="008227F2"/>
    <w:rsid w:val="008251F8"/>
    <w:rsid w:val="00827457"/>
    <w:rsid w:val="00827A89"/>
    <w:rsid w:val="00827F9C"/>
    <w:rsid w:val="0083783E"/>
    <w:rsid w:val="008504A5"/>
    <w:rsid w:val="0086104D"/>
    <w:rsid w:val="00872E68"/>
    <w:rsid w:val="00876F23"/>
    <w:rsid w:val="008771BE"/>
    <w:rsid w:val="00877AF0"/>
    <w:rsid w:val="00881A83"/>
    <w:rsid w:val="00884CCA"/>
    <w:rsid w:val="00890971"/>
    <w:rsid w:val="008A688A"/>
    <w:rsid w:val="008B1998"/>
    <w:rsid w:val="008B300A"/>
    <w:rsid w:val="008B4468"/>
    <w:rsid w:val="008C6846"/>
    <w:rsid w:val="008C722B"/>
    <w:rsid w:val="008D51E0"/>
    <w:rsid w:val="008E5878"/>
    <w:rsid w:val="008E5E81"/>
    <w:rsid w:val="008E7583"/>
    <w:rsid w:val="008F2DB0"/>
    <w:rsid w:val="008F36B5"/>
    <w:rsid w:val="00906168"/>
    <w:rsid w:val="00911383"/>
    <w:rsid w:val="00915780"/>
    <w:rsid w:val="00920EE1"/>
    <w:rsid w:val="00922726"/>
    <w:rsid w:val="009507E7"/>
    <w:rsid w:val="00952068"/>
    <w:rsid w:val="0095760A"/>
    <w:rsid w:val="00970EC4"/>
    <w:rsid w:val="00972A33"/>
    <w:rsid w:val="009871CE"/>
    <w:rsid w:val="00990E09"/>
    <w:rsid w:val="009943D6"/>
    <w:rsid w:val="009963C6"/>
    <w:rsid w:val="00996609"/>
    <w:rsid w:val="009A62BC"/>
    <w:rsid w:val="009A776B"/>
    <w:rsid w:val="009C2E3A"/>
    <w:rsid w:val="009C52AE"/>
    <w:rsid w:val="009E038B"/>
    <w:rsid w:val="009E03EC"/>
    <w:rsid w:val="009E1BD8"/>
    <w:rsid w:val="009E4F89"/>
    <w:rsid w:val="009F108F"/>
    <w:rsid w:val="009F2CF2"/>
    <w:rsid w:val="009F3F92"/>
    <w:rsid w:val="009F4C73"/>
    <w:rsid w:val="009F5605"/>
    <w:rsid w:val="009F708F"/>
    <w:rsid w:val="00A00FDC"/>
    <w:rsid w:val="00A101E7"/>
    <w:rsid w:val="00A10CC4"/>
    <w:rsid w:val="00A17D79"/>
    <w:rsid w:val="00A237FA"/>
    <w:rsid w:val="00A247A5"/>
    <w:rsid w:val="00A25731"/>
    <w:rsid w:val="00A5245C"/>
    <w:rsid w:val="00A526C9"/>
    <w:rsid w:val="00A54937"/>
    <w:rsid w:val="00A60C83"/>
    <w:rsid w:val="00A70BDF"/>
    <w:rsid w:val="00A76E11"/>
    <w:rsid w:val="00A833C7"/>
    <w:rsid w:val="00A8651F"/>
    <w:rsid w:val="00A97364"/>
    <w:rsid w:val="00AA0037"/>
    <w:rsid w:val="00AA1E51"/>
    <w:rsid w:val="00AA3B5E"/>
    <w:rsid w:val="00AB77EE"/>
    <w:rsid w:val="00AC379E"/>
    <w:rsid w:val="00AC72F0"/>
    <w:rsid w:val="00AC7A87"/>
    <w:rsid w:val="00AD1E67"/>
    <w:rsid w:val="00AD5978"/>
    <w:rsid w:val="00AD721F"/>
    <w:rsid w:val="00AF1F9F"/>
    <w:rsid w:val="00B021D4"/>
    <w:rsid w:val="00B02AE0"/>
    <w:rsid w:val="00B03B48"/>
    <w:rsid w:val="00B06807"/>
    <w:rsid w:val="00B13B84"/>
    <w:rsid w:val="00B20055"/>
    <w:rsid w:val="00B20D3F"/>
    <w:rsid w:val="00B22BD8"/>
    <w:rsid w:val="00B237C1"/>
    <w:rsid w:val="00B26857"/>
    <w:rsid w:val="00B30A37"/>
    <w:rsid w:val="00B3191A"/>
    <w:rsid w:val="00B35009"/>
    <w:rsid w:val="00B3672B"/>
    <w:rsid w:val="00B40D7B"/>
    <w:rsid w:val="00B4225A"/>
    <w:rsid w:val="00B53431"/>
    <w:rsid w:val="00B5473D"/>
    <w:rsid w:val="00B54BDF"/>
    <w:rsid w:val="00B61C73"/>
    <w:rsid w:val="00B82AC5"/>
    <w:rsid w:val="00B84CA0"/>
    <w:rsid w:val="00BA0EE9"/>
    <w:rsid w:val="00BA5CAD"/>
    <w:rsid w:val="00BB2F19"/>
    <w:rsid w:val="00BB506B"/>
    <w:rsid w:val="00BC1768"/>
    <w:rsid w:val="00BC51DB"/>
    <w:rsid w:val="00BC55E7"/>
    <w:rsid w:val="00BD10EC"/>
    <w:rsid w:val="00BD3C56"/>
    <w:rsid w:val="00BE2F6C"/>
    <w:rsid w:val="00BE34D1"/>
    <w:rsid w:val="00BF0322"/>
    <w:rsid w:val="00BF4D34"/>
    <w:rsid w:val="00C002C0"/>
    <w:rsid w:val="00C006CF"/>
    <w:rsid w:val="00C1403C"/>
    <w:rsid w:val="00C20A96"/>
    <w:rsid w:val="00C219E3"/>
    <w:rsid w:val="00C2621E"/>
    <w:rsid w:val="00C27996"/>
    <w:rsid w:val="00C311F2"/>
    <w:rsid w:val="00C46402"/>
    <w:rsid w:val="00C47307"/>
    <w:rsid w:val="00C51617"/>
    <w:rsid w:val="00C54D39"/>
    <w:rsid w:val="00C56529"/>
    <w:rsid w:val="00C62B48"/>
    <w:rsid w:val="00C63A8C"/>
    <w:rsid w:val="00C714F1"/>
    <w:rsid w:val="00C9228A"/>
    <w:rsid w:val="00C95518"/>
    <w:rsid w:val="00CB4ED3"/>
    <w:rsid w:val="00CC35FE"/>
    <w:rsid w:val="00CC65DF"/>
    <w:rsid w:val="00CD1B84"/>
    <w:rsid w:val="00CD43EA"/>
    <w:rsid w:val="00CD7C45"/>
    <w:rsid w:val="00CE0F22"/>
    <w:rsid w:val="00CE604D"/>
    <w:rsid w:val="00CE6551"/>
    <w:rsid w:val="00CE6C5B"/>
    <w:rsid w:val="00CF5DD3"/>
    <w:rsid w:val="00CF6EC7"/>
    <w:rsid w:val="00D06C3D"/>
    <w:rsid w:val="00D1733E"/>
    <w:rsid w:val="00D2037A"/>
    <w:rsid w:val="00D232BA"/>
    <w:rsid w:val="00D236C1"/>
    <w:rsid w:val="00D26793"/>
    <w:rsid w:val="00D300CF"/>
    <w:rsid w:val="00D447A2"/>
    <w:rsid w:val="00D454E9"/>
    <w:rsid w:val="00D618B7"/>
    <w:rsid w:val="00D63263"/>
    <w:rsid w:val="00D6348F"/>
    <w:rsid w:val="00D65FF6"/>
    <w:rsid w:val="00D84815"/>
    <w:rsid w:val="00D90C02"/>
    <w:rsid w:val="00D922C4"/>
    <w:rsid w:val="00D95A05"/>
    <w:rsid w:val="00DB6D13"/>
    <w:rsid w:val="00DB719A"/>
    <w:rsid w:val="00DC462B"/>
    <w:rsid w:val="00DD00BE"/>
    <w:rsid w:val="00DD2786"/>
    <w:rsid w:val="00DE1856"/>
    <w:rsid w:val="00DE22E6"/>
    <w:rsid w:val="00E02CCE"/>
    <w:rsid w:val="00E060C5"/>
    <w:rsid w:val="00E13CF6"/>
    <w:rsid w:val="00E15F36"/>
    <w:rsid w:val="00E21ED3"/>
    <w:rsid w:val="00E246A0"/>
    <w:rsid w:val="00E25B15"/>
    <w:rsid w:val="00E35854"/>
    <w:rsid w:val="00E41D93"/>
    <w:rsid w:val="00E62B83"/>
    <w:rsid w:val="00E65340"/>
    <w:rsid w:val="00E82750"/>
    <w:rsid w:val="00E9276C"/>
    <w:rsid w:val="00E92A5F"/>
    <w:rsid w:val="00E976AF"/>
    <w:rsid w:val="00EA15D8"/>
    <w:rsid w:val="00EA2532"/>
    <w:rsid w:val="00EA2AA5"/>
    <w:rsid w:val="00EB7738"/>
    <w:rsid w:val="00EC25B0"/>
    <w:rsid w:val="00EC3818"/>
    <w:rsid w:val="00EC5FA2"/>
    <w:rsid w:val="00EE083C"/>
    <w:rsid w:val="00EF769B"/>
    <w:rsid w:val="00F06AFF"/>
    <w:rsid w:val="00F129B4"/>
    <w:rsid w:val="00F23BD8"/>
    <w:rsid w:val="00F271A1"/>
    <w:rsid w:val="00F51E79"/>
    <w:rsid w:val="00F55C13"/>
    <w:rsid w:val="00F66690"/>
    <w:rsid w:val="00F77F9D"/>
    <w:rsid w:val="00F8373C"/>
    <w:rsid w:val="00F8379C"/>
    <w:rsid w:val="00F92099"/>
    <w:rsid w:val="00FA7BE5"/>
    <w:rsid w:val="00FB5FE6"/>
    <w:rsid w:val="00FC4474"/>
    <w:rsid w:val="00FC7B90"/>
    <w:rsid w:val="00FE51CF"/>
    <w:rsid w:val="00FF3C68"/>
    <w:rsid w:val="00FF69C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682B"/>
  <w15:docId w15:val="{2C98C0A1-7F57-4ABE-BFF5-7D62093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13"/>
  </w:style>
  <w:style w:type="paragraph" w:styleId="Naslov1">
    <w:name w:val="heading 1"/>
    <w:basedOn w:val="Normal"/>
    <w:next w:val="Normal"/>
    <w:link w:val="Naslov1Char"/>
    <w:uiPriority w:val="9"/>
    <w:qFormat/>
    <w:rsid w:val="004C2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next w:val="Normal"/>
    <w:link w:val="Naslov3Char"/>
    <w:uiPriority w:val="9"/>
    <w:unhideWhenUsed/>
    <w:qFormat/>
    <w:rsid w:val="00C9228A"/>
    <w:pPr>
      <w:keepNext/>
      <w:keepLines/>
      <w:spacing w:after="30" w:line="248" w:lineRule="auto"/>
      <w:ind w:left="10" w:right="8" w:hanging="10"/>
      <w:outlineLvl w:val="2"/>
    </w:pPr>
    <w:rPr>
      <w:rFonts w:ascii="Times New Roman" w:eastAsia="Times New Roman" w:hAnsi="Times New Roman" w:cs="Times New Roman"/>
      <w:b/>
      <w:color w:val="231F2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E976AF"/>
    <w:pPr>
      <w:spacing w:after="0" w:line="240" w:lineRule="auto"/>
    </w:pPr>
  </w:style>
  <w:style w:type="paragraph" w:customStyle="1" w:styleId="Default">
    <w:name w:val="Default"/>
    <w:rsid w:val="009F3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C9228A"/>
    <w:rPr>
      <w:rFonts w:ascii="Times New Roman" w:eastAsia="Times New Roman" w:hAnsi="Times New Roman" w:cs="Times New Roman"/>
      <w:b/>
      <w:color w:val="231F20"/>
      <w:sz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x459644">
    <w:name w:val="box_459644"/>
    <w:basedOn w:val="Normal"/>
    <w:rsid w:val="002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FE5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D558-F342-4D3A-BE08-2B025A3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 Klostar Podravski</cp:lastModifiedBy>
  <cp:revision>10</cp:revision>
  <cp:lastPrinted>2022-02-03T10:04:00Z</cp:lastPrinted>
  <dcterms:created xsi:type="dcterms:W3CDTF">2022-01-11T08:40:00Z</dcterms:created>
  <dcterms:modified xsi:type="dcterms:W3CDTF">2022-02-03T10:07:00Z</dcterms:modified>
</cp:coreProperties>
</file>