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F92AD" w14:textId="223C1008" w:rsidR="002B7573" w:rsidRPr="0092332E" w:rsidRDefault="00371250" w:rsidP="00AF0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3639" w:rsidRPr="0092332E">
        <w:rPr>
          <w:rFonts w:ascii="Times New Roman" w:hAnsi="Times New Roman" w:cs="Times New Roman"/>
          <w:sz w:val="24"/>
          <w:szCs w:val="24"/>
        </w:rPr>
        <w:t>Na temelju članka 1</w:t>
      </w:r>
      <w:r w:rsidR="001C541E" w:rsidRPr="0092332E">
        <w:rPr>
          <w:rFonts w:ascii="Times New Roman" w:hAnsi="Times New Roman" w:cs="Times New Roman"/>
          <w:sz w:val="24"/>
          <w:szCs w:val="24"/>
        </w:rPr>
        <w:t>8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. </w:t>
      </w:r>
      <w:r w:rsidR="001C541E" w:rsidRPr="0092332E">
        <w:rPr>
          <w:rFonts w:ascii="Times New Roman" w:hAnsi="Times New Roman" w:cs="Times New Roman"/>
          <w:sz w:val="24"/>
          <w:szCs w:val="24"/>
        </w:rPr>
        <w:t xml:space="preserve">stavka 1. </w:t>
      </w:r>
      <w:r w:rsidR="00C03639" w:rsidRPr="0092332E">
        <w:rPr>
          <w:rFonts w:ascii="Times New Roman" w:hAnsi="Times New Roman" w:cs="Times New Roman"/>
          <w:sz w:val="24"/>
          <w:szCs w:val="24"/>
        </w:rPr>
        <w:t>Zakona o pr</w:t>
      </w:r>
      <w:r w:rsidR="001C541E" w:rsidRPr="0092332E">
        <w:rPr>
          <w:rFonts w:ascii="Times New Roman" w:hAnsi="Times New Roman" w:cs="Times New Roman"/>
          <w:sz w:val="24"/>
          <w:szCs w:val="24"/>
        </w:rPr>
        <w:t>oračunu („Narodne novine“ broj 144/21</w:t>
      </w:r>
      <w:r w:rsidR="00C03639" w:rsidRPr="0092332E">
        <w:rPr>
          <w:rFonts w:ascii="Times New Roman" w:hAnsi="Times New Roman" w:cs="Times New Roman"/>
          <w:sz w:val="24"/>
          <w:szCs w:val="24"/>
        </w:rPr>
        <w:t>)</w:t>
      </w:r>
      <w:r w:rsidR="007E1522" w:rsidRPr="0092332E">
        <w:rPr>
          <w:rFonts w:ascii="Times New Roman" w:hAnsi="Times New Roman" w:cs="Times New Roman"/>
          <w:sz w:val="24"/>
          <w:szCs w:val="24"/>
        </w:rPr>
        <w:t xml:space="preserve"> 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C03639" w:rsidRPr="004508B4">
        <w:rPr>
          <w:rFonts w:ascii="Times New Roman" w:hAnsi="Times New Roman" w:cs="Times New Roman"/>
          <w:sz w:val="24"/>
          <w:szCs w:val="24"/>
        </w:rPr>
        <w:t xml:space="preserve">članka </w:t>
      </w:r>
      <w:r w:rsidR="001D5E50" w:rsidRPr="004508B4">
        <w:rPr>
          <w:rFonts w:ascii="Times New Roman" w:hAnsi="Times New Roman" w:cs="Times New Roman"/>
          <w:sz w:val="24"/>
          <w:szCs w:val="24"/>
        </w:rPr>
        <w:t>30</w:t>
      </w:r>
      <w:r w:rsidR="00C03639" w:rsidRPr="004508B4">
        <w:rPr>
          <w:rFonts w:ascii="Times New Roman" w:hAnsi="Times New Roman" w:cs="Times New Roman"/>
          <w:sz w:val="24"/>
          <w:szCs w:val="24"/>
        </w:rPr>
        <w:t>. Statuta 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C03639" w:rsidRPr="004508B4">
        <w:rPr>
          <w:rFonts w:ascii="Times New Roman" w:hAnsi="Times New Roman" w:cs="Times New Roman"/>
          <w:sz w:val="24"/>
          <w:szCs w:val="24"/>
        </w:rPr>
        <w:t xml:space="preserve"> </w:t>
      </w:r>
      <w:r w:rsidR="006E2999" w:rsidRPr="004508B4">
        <w:rPr>
          <w:rFonts w:ascii="Times New Roman" w:hAnsi="Times New Roman" w:cs="Times New Roman"/>
          <w:sz w:val="24"/>
          <w:szCs w:val="24"/>
        </w:rPr>
        <w:t>(</w:t>
      </w:r>
      <w:r w:rsidR="00C03639" w:rsidRPr="004508B4">
        <w:rPr>
          <w:rFonts w:ascii="Times New Roman" w:hAnsi="Times New Roman" w:cs="Times New Roman"/>
          <w:sz w:val="24"/>
          <w:szCs w:val="24"/>
        </w:rPr>
        <w:t xml:space="preserve">„Službeni glasnik Koprivničko-križevačke županije“ broj </w:t>
      </w:r>
      <w:r w:rsidR="000B24A9">
        <w:rPr>
          <w:rFonts w:ascii="Times New Roman" w:hAnsi="Times New Roman" w:cs="Times New Roman"/>
          <w:sz w:val="24"/>
          <w:szCs w:val="24"/>
        </w:rPr>
        <w:t>4</w:t>
      </w:r>
      <w:r w:rsidR="001D5E50" w:rsidRPr="004508B4">
        <w:rPr>
          <w:rFonts w:ascii="Times New Roman" w:hAnsi="Times New Roman" w:cs="Times New Roman"/>
          <w:sz w:val="24"/>
          <w:szCs w:val="24"/>
        </w:rPr>
        <w:t>/21</w:t>
      </w:r>
      <w:r w:rsidR="00C03639" w:rsidRPr="004508B4">
        <w:rPr>
          <w:rFonts w:ascii="Times New Roman" w:hAnsi="Times New Roman" w:cs="Times New Roman"/>
          <w:sz w:val="24"/>
          <w:szCs w:val="24"/>
        </w:rPr>
        <w:t>), Općins</w:t>
      </w:r>
      <w:r w:rsidR="00A46155" w:rsidRPr="004508B4">
        <w:rPr>
          <w:rFonts w:ascii="Times New Roman" w:hAnsi="Times New Roman" w:cs="Times New Roman"/>
          <w:sz w:val="24"/>
          <w:szCs w:val="24"/>
        </w:rPr>
        <w:t xml:space="preserve">ko </w:t>
      </w:r>
      <w:r w:rsidR="00A46155" w:rsidRPr="0092332E">
        <w:rPr>
          <w:rFonts w:ascii="Times New Roman" w:hAnsi="Times New Roman" w:cs="Times New Roman"/>
          <w:sz w:val="24"/>
          <w:szCs w:val="24"/>
        </w:rPr>
        <w:t>vijeće Općine K</w:t>
      </w:r>
      <w:r w:rsidR="000B24A9">
        <w:rPr>
          <w:rFonts w:ascii="Times New Roman" w:hAnsi="Times New Roman" w:cs="Times New Roman"/>
          <w:sz w:val="24"/>
          <w:szCs w:val="24"/>
        </w:rPr>
        <w:t xml:space="preserve">loštar Podravski </w:t>
      </w:r>
      <w:r w:rsidR="00A46155" w:rsidRPr="0092332E">
        <w:rPr>
          <w:rFonts w:ascii="Times New Roman" w:hAnsi="Times New Roman" w:cs="Times New Roman"/>
          <w:sz w:val="24"/>
          <w:szCs w:val="24"/>
        </w:rPr>
        <w:t>na</w:t>
      </w:r>
      <w:r w:rsidR="00EC0493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2B3C9B">
        <w:rPr>
          <w:rFonts w:ascii="Times New Roman" w:hAnsi="Times New Roman" w:cs="Times New Roman"/>
          <w:sz w:val="24"/>
          <w:szCs w:val="24"/>
        </w:rPr>
        <w:t>31</w:t>
      </w:r>
      <w:r w:rsidR="00EC0493" w:rsidRPr="0092332E">
        <w:rPr>
          <w:rFonts w:ascii="Times New Roman" w:hAnsi="Times New Roman" w:cs="Times New Roman"/>
          <w:sz w:val="24"/>
          <w:szCs w:val="24"/>
        </w:rPr>
        <w:t>.</w:t>
      </w:r>
      <w:r w:rsidR="00A46155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AF0B66" w:rsidRPr="0092332E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CE1E0C">
        <w:rPr>
          <w:rFonts w:ascii="Times New Roman" w:hAnsi="Times New Roman" w:cs="Times New Roman"/>
          <w:sz w:val="24"/>
          <w:szCs w:val="24"/>
        </w:rPr>
        <w:t>9</w:t>
      </w:r>
      <w:r w:rsidR="003C08F0">
        <w:rPr>
          <w:rFonts w:ascii="Times New Roman" w:hAnsi="Times New Roman" w:cs="Times New Roman"/>
          <w:sz w:val="24"/>
          <w:szCs w:val="24"/>
        </w:rPr>
        <w:t>.</w:t>
      </w:r>
      <w:r w:rsidR="00CE1E0C">
        <w:rPr>
          <w:rFonts w:ascii="Times New Roman" w:hAnsi="Times New Roman" w:cs="Times New Roman"/>
          <w:sz w:val="24"/>
          <w:szCs w:val="24"/>
        </w:rPr>
        <w:t xml:space="preserve"> prosinca</w:t>
      </w:r>
      <w:r w:rsidR="00AF0B66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="00BB63F4" w:rsidRPr="0092332E">
        <w:rPr>
          <w:rFonts w:ascii="Times New Roman" w:hAnsi="Times New Roman" w:cs="Times New Roman"/>
          <w:sz w:val="24"/>
          <w:szCs w:val="24"/>
        </w:rPr>
        <w:t>202</w:t>
      </w:r>
      <w:r w:rsidR="002B3C9B">
        <w:rPr>
          <w:rFonts w:ascii="Times New Roman" w:hAnsi="Times New Roman" w:cs="Times New Roman"/>
          <w:sz w:val="24"/>
          <w:szCs w:val="24"/>
        </w:rPr>
        <w:t>4</w:t>
      </w:r>
      <w:r w:rsidR="00AF0B66" w:rsidRPr="0092332E">
        <w:rPr>
          <w:rFonts w:ascii="Times New Roman" w:hAnsi="Times New Roman" w:cs="Times New Roman"/>
          <w:sz w:val="24"/>
          <w:szCs w:val="24"/>
        </w:rPr>
        <w:t xml:space="preserve">. </w:t>
      </w:r>
      <w:r w:rsidR="00C03639" w:rsidRPr="0092332E">
        <w:rPr>
          <w:rFonts w:ascii="Times New Roman" w:hAnsi="Times New Roman" w:cs="Times New Roman"/>
          <w:sz w:val="24"/>
          <w:szCs w:val="24"/>
        </w:rPr>
        <w:t>donijelo je</w:t>
      </w:r>
    </w:p>
    <w:p w14:paraId="5DDAB2DD" w14:textId="77777777" w:rsidR="00C03639" w:rsidRPr="0092332E" w:rsidRDefault="00C03639" w:rsidP="00C0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O D L U K U </w:t>
      </w:r>
    </w:p>
    <w:p w14:paraId="2A0CB515" w14:textId="1DF2E704" w:rsidR="00C03639" w:rsidRPr="0092332E" w:rsidRDefault="00C03639" w:rsidP="00C036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o izvršavanju P</w:t>
      </w:r>
      <w:r w:rsidR="00441DDE" w:rsidRPr="0092332E">
        <w:rPr>
          <w:rFonts w:ascii="Times New Roman" w:hAnsi="Times New Roman" w:cs="Times New Roman"/>
          <w:b/>
          <w:sz w:val="24"/>
          <w:szCs w:val="24"/>
        </w:rPr>
        <w:t>roračuna Općine K</w:t>
      </w:r>
      <w:r w:rsidR="000B24A9">
        <w:rPr>
          <w:rFonts w:ascii="Times New Roman" w:hAnsi="Times New Roman" w:cs="Times New Roman"/>
          <w:b/>
          <w:sz w:val="24"/>
          <w:szCs w:val="24"/>
        </w:rPr>
        <w:t>loštar Podravski</w:t>
      </w:r>
      <w:r w:rsidR="00441DDE" w:rsidRPr="0092332E">
        <w:rPr>
          <w:rFonts w:ascii="Times New Roman" w:hAnsi="Times New Roman" w:cs="Times New Roman"/>
          <w:b/>
          <w:sz w:val="24"/>
          <w:szCs w:val="24"/>
        </w:rPr>
        <w:t xml:space="preserve"> za 202</w:t>
      </w:r>
      <w:r w:rsidR="002B3C9B">
        <w:rPr>
          <w:rFonts w:ascii="Times New Roman" w:hAnsi="Times New Roman" w:cs="Times New Roman"/>
          <w:b/>
          <w:sz w:val="24"/>
          <w:szCs w:val="24"/>
        </w:rPr>
        <w:t>5</w:t>
      </w:r>
      <w:r w:rsidRPr="0092332E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48BB694" w14:textId="77777777" w:rsidR="003B0596" w:rsidRPr="0092332E" w:rsidRDefault="003B0596" w:rsidP="00C036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81E56" w14:textId="6D23CBF7" w:rsidR="00C03639" w:rsidRPr="0092332E" w:rsidRDefault="00C03639" w:rsidP="00A92E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 xml:space="preserve"> OPĆE ODREDBE</w:t>
      </w:r>
    </w:p>
    <w:p w14:paraId="69E0A986" w14:textId="77777777" w:rsidR="00C03639" w:rsidRPr="0092332E" w:rsidRDefault="00C03639" w:rsidP="009C31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AD4632D" w14:textId="1C04FAD0" w:rsidR="00C03639" w:rsidRPr="0092332E" w:rsidRDefault="00B15F51" w:rsidP="004F56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Ovom se odlukom uređuju prihodi i primici te rashodi i izdaci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Proračuna 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za 20</w:t>
      </w:r>
      <w:r w:rsidR="00441DDE" w:rsidRPr="0092332E">
        <w:rPr>
          <w:rFonts w:ascii="Times New Roman" w:hAnsi="Times New Roman" w:cs="Times New Roman"/>
          <w:sz w:val="24"/>
          <w:szCs w:val="24"/>
        </w:rPr>
        <w:t>2</w:t>
      </w:r>
      <w:r w:rsidR="002B3C9B">
        <w:rPr>
          <w:rFonts w:ascii="Times New Roman" w:hAnsi="Times New Roman" w:cs="Times New Roman"/>
          <w:sz w:val="24"/>
          <w:szCs w:val="24"/>
        </w:rPr>
        <w:t>5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. godinu (u daljnjem tekstu: </w:t>
      </w:r>
      <w:r w:rsidRPr="0092332E">
        <w:rPr>
          <w:rFonts w:ascii="Times New Roman" w:hAnsi="Times New Roman" w:cs="Times New Roman"/>
          <w:sz w:val="24"/>
          <w:szCs w:val="24"/>
        </w:rPr>
        <w:t>Proračun</w:t>
      </w:r>
      <w:r w:rsidR="00C03639" w:rsidRPr="0092332E">
        <w:rPr>
          <w:rFonts w:ascii="Times New Roman" w:hAnsi="Times New Roman" w:cs="Times New Roman"/>
          <w:sz w:val="24"/>
          <w:szCs w:val="24"/>
        </w:rPr>
        <w:t>)</w:t>
      </w:r>
      <w:r w:rsidRPr="0092332E">
        <w:rPr>
          <w:rFonts w:ascii="Times New Roman" w:hAnsi="Times New Roman" w:cs="Times New Roman"/>
          <w:sz w:val="24"/>
          <w:szCs w:val="24"/>
        </w:rPr>
        <w:t xml:space="preserve"> te njihovo ostvarivanje odnosno izvršavanje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, opseg zaduživanja i jamstva, upravljanje financijskom i nefinancijskom imovinom, prava i obveze korisnika proračunskih sredstava, </w:t>
      </w:r>
      <w:r w:rsidR="004C0021" w:rsidRPr="0092332E">
        <w:rPr>
          <w:rFonts w:ascii="Times New Roman" w:hAnsi="Times New Roman" w:cs="Times New Roman"/>
          <w:sz w:val="24"/>
          <w:szCs w:val="24"/>
        </w:rPr>
        <w:t xml:space="preserve">pojedine ovlasti </w:t>
      </w:r>
      <w:r w:rsidR="000F2851" w:rsidRPr="0092332E">
        <w:rPr>
          <w:rFonts w:ascii="Times New Roman" w:hAnsi="Times New Roman" w:cs="Times New Roman"/>
          <w:sz w:val="24"/>
          <w:szCs w:val="24"/>
        </w:rPr>
        <w:t>o</w:t>
      </w:r>
      <w:r w:rsidR="00C03639" w:rsidRPr="0092332E">
        <w:rPr>
          <w:rFonts w:ascii="Times New Roman" w:hAnsi="Times New Roman" w:cs="Times New Roman"/>
          <w:sz w:val="24"/>
          <w:szCs w:val="24"/>
        </w:rPr>
        <w:t>pćinskog načelnika 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(u dalj</w:t>
      </w:r>
      <w:r w:rsidR="000F2851" w:rsidRPr="0092332E">
        <w:rPr>
          <w:rFonts w:ascii="Times New Roman" w:hAnsi="Times New Roman" w:cs="Times New Roman"/>
          <w:sz w:val="24"/>
          <w:szCs w:val="24"/>
        </w:rPr>
        <w:t>njem tekstu: općinski načelnik)</w:t>
      </w:r>
      <w:r w:rsidR="00C03639" w:rsidRPr="0092332E">
        <w:rPr>
          <w:rFonts w:ascii="Times New Roman" w:hAnsi="Times New Roman" w:cs="Times New Roman"/>
          <w:sz w:val="24"/>
          <w:szCs w:val="24"/>
        </w:rPr>
        <w:t xml:space="preserve"> te druga pitanja u vezi s izvršavanjem Proračuna.</w:t>
      </w:r>
    </w:p>
    <w:p w14:paraId="11821F86" w14:textId="634FCA7B" w:rsidR="004A16BD" w:rsidRPr="0092332E" w:rsidRDefault="004A16BD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54CB5B84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donosi i izvršava u skladu s načelima jedinstva i točnosti proračuna, proračunske godine, višegodišnjeg planiranja, uravnoteženosti, obračunske jedinice, univerzalnosti, specifikacije, dobrog financijskog upravljanja i transparentnosti.</w:t>
      </w:r>
    </w:p>
    <w:p w14:paraId="0717C8CC" w14:textId="4013423B" w:rsidR="00C671D2" w:rsidRPr="0092332E" w:rsidRDefault="00C671D2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0B0E5" w14:textId="4B6CB3B2" w:rsidR="00C671D2" w:rsidRPr="0092332E" w:rsidRDefault="00C671D2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1A2EFA2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se sastoji od plana za proračunsku godinu i projekcija za sljedeće dvije godine, a sadrži financijske planove proračunskih korisnika prikazane kroz opći i posebni dio i obrazloženje proračuna.</w:t>
      </w:r>
    </w:p>
    <w:p w14:paraId="42D01183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Proračuna sastoji se od sažetka Računa prihoda i rashoda i Računa financiranja te Računa prihoda i rashoda i Računa financiranja.</w:t>
      </w:r>
    </w:p>
    <w:p w14:paraId="433CAB80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Proračuna sastoji se od plana rashoda i izdataka Proračuna i proračunskih korisnika iskazanih po organizacijskoj klasifikaciji, izvorima financiranja i ekonomskoj klasifikaciji, raspoređenih u programe koji se sastoje od aktivnosti i projekata.</w:t>
      </w:r>
    </w:p>
    <w:p w14:paraId="098C3056" w14:textId="77777777" w:rsidR="00C671D2" w:rsidRPr="0092332E" w:rsidRDefault="00C671D2" w:rsidP="00C671D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prihoda i rashoda iskazani su prihodi i rashodi prema izvorima financiranja i ekonomskoj klasifikaciji te rashodi prema funkcijskoj klasifikaciji.</w:t>
      </w:r>
    </w:p>
    <w:p w14:paraId="6226F6C2" w14:textId="4E9C5607" w:rsidR="00C671D2" w:rsidRPr="0092332E" w:rsidRDefault="00C671D2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poslovanja su: prihodi od poreza, pomoći, prihodi od imovine, prihodi od upravnih i administrativnih pristojbi i naknada, prihodi po posebnim propisima, prihodi od prodaje </w:t>
      </w:r>
      <w:r w:rsidR="0063049B"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nefinancijske imovine</w:t>
      </w: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ostali prihodi.</w:t>
      </w:r>
    </w:p>
    <w:p w14:paraId="112090A2" w14:textId="0FABA9F3" w:rsidR="00C671D2" w:rsidRPr="0092332E" w:rsidRDefault="00C671D2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poslovanja su: rashodi za zaposlene, materijalni rashodi, financijski rashodi, subvencije, pomoći, naknade građanima i kućanstvima na temelju osiguranja i druge naknade te ostali rashodi u skladu sa zakonom, odlukama i drugim propisima.</w:t>
      </w:r>
    </w:p>
    <w:p w14:paraId="66913B25" w14:textId="77777777" w:rsidR="005D32D9" w:rsidRPr="0092332E" w:rsidRDefault="005D32D9" w:rsidP="005D3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Rashodi za nabavu nefinancijske imovine su: rashodi za nabavu neproizvedene dugotrajne imovine, rashodi za nabavu proizvedene dugotrajne imovine, rashodi za održavanje nefinancijske imovine i rashodi za dodatna ulaganja u nefinancijsku imovinu.</w:t>
      </w:r>
    </w:p>
    <w:p w14:paraId="6C96F240" w14:textId="77777777" w:rsidR="005D32D9" w:rsidRPr="0092332E" w:rsidRDefault="005D32D9" w:rsidP="005D32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U Računu financiranja iskazani su primici od financijske imovine i zaduživanja te izdaci za financijsku imovinu i otplate instrumenata zaduživanja prema izvorima financiranja i ekonomskoj klasifikaciji.</w:t>
      </w:r>
    </w:p>
    <w:p w14:paraId="75D86C18" w14:textId="5FD75107" w:rsidR="005D32D9" w:rsidRPr="0092332E" w:rsidRDefault="005D32D9" w:rsidP="005D3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Obrazloženje proračuna sastoji se od obrazloženja općeg dijela proračuna koje sadrži obrazloženje prihoda i rashoda, primitaka i izdataka Proračuna i prenesenog manjka te obrazloženja posebnog dijela proračuna koje sadrži obrazloženje programa kroz obrazloženje aktivnosti i projekata zajedno s ciljevima i pokazateljima uspješnosti iz akata strateškog planiranja.</w:t>
      </w:r>
    </w:p>
    <w:p w14:paraId="624C52A2" w14:textId="77777777" w:rsidR="00DA557B" w:rsidRPr="0092332E" w:rsidRDefault="00DA557B" w:rsidP="005D3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0AE992" w14:textId="399661AC" w:rsidR="00DA557B" w:rsidRPr="0092332E" w:rsidRDefault="00DA557B" w:rsidP="00DA557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 je konsolidirani proračun i sadrži sve prihode i primitke te rashode i izdatke Općine i proračunskog korisnika Općine.</w:t>
      </w:r>
    </w:p>
    <w:p w14:paraId="32019B43" w14:textId="02AE1716" w:rsidR="00A92E65" w:rsidRPr="00DA557B" w:rsidRDefault="00A92E65" w:rsidP="005D32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075DD68F" w14:textId="01BD760D" w:rsidR="00A92E65" w:rsidRPr="0092332E" w:rsidRDefault="00A92E65" w:rsidP="00A92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D4F3EFE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Financijski plan proračunskih korisnika sastoji se od plana za proračunsku godinu i projekcija za sljedeće dvije te sadrži opći i posebni dio i obrazloženje financijskog plana.</w:t>
      </w:r>
    </w:p>
    <w:p w14:paraId="343060E7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dio financijskog plana sastoji se od sažetka Računa prihoda i rashoda i Računa financiranja te Računa prihoda i rashoda i Računa financiranja.</w:t>
      </w:r>
    </w:p>
    <w:p w14:paraId="3F025476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dio financijskog plana sastoji se od plana rashoda i izdataka iskazanih po izvorima financiranja i ekonomskoj klasifikaciji, raspoređenih u programe koji se sastoje od aktivnosti i projekata.</w:t>
      </w:r>
    </w:p>
    <w:p w14:paraId="576F04D6" w14:textId="77777777" w:rsidR="00A92E65" w:rsidRPr="0092332E" w:rsidRDefault="00A92E65" w:rsidP="00A92E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 financijskog plana sastoji se od obrazloženja općeg dijela financijskog plana i obrazloženja posebnog dijela financijskog plana.</w:t>
      </w:r>
    </w:p>
    <w:p w14:paraId="59197B01" w14:textId="77777777" w:rsidR="00A92E65" w:rsidRPr="0092332E" w:rsidRDefault="00A92E65" w:rsidP="00A92E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BE0193" w14:textId="77777777" w:rsidR="00A92E65" w:rsidRPr="00985E0D" w:rsidRDefault="00A92E65" w:rsidP="00C671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61473499" w14:textId="642C1DA6" w:rsidR="00EB4587" w:rsidRPr="0092332E" w:rsidRDefault="00EB4587" w:rsidP="00A92E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 xml:space="preserve"> IZVRŠAVANJE PRORAČUNA</w:t>
      </w:r>
    </w:p>
    <w:p w14:paraId="03B9CA25" w14:textId="77777777" w:rsidR="00EB4587" w:rsidRPr="00DA557B" w:rsidRDefault="00EB4587" w:rsidP="00EB458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098CAAE3" w14:textId="774C3018" w:rsidR="00EB4587" w:rsidRPr="0092332E" w:rsidRDefault="00EB4587" w:rsidP="009C31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A92E65" w:rsidRPr="0092332E">
        <w:rPr>
          <w:rFonts w:ascii="Times New Roman" w:hAnsi="Times New Roman" w:cs="Times New Roman"/>
          <w:b/>
          <w:sz w:val="24"/>
          <w:szCs w:val="24"/>
        </w:rPr>
        <w:t>5</w:t>
      </w:r>
      <w:r w:rsidR="005D32D9"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748477D7" w14:textId="77777777" w:rsidR="00EB4587" w:rsidRPr="0092332E" w:rsidRDefault="00EB4587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Sredstva se u Proračunu osiguravaju proračunskim korisnicima koji su u njegovu Posebnom dijelu odre</w:t>
      </w:r>
      <w:r w:rsidR="00E07E3A" w:rsidRPr="0092332E">
        <w:rPr>
          <w:rFonts w:ascii="Times New Roman" w:hAnsi="Times New Roman" w:cs="Times New Roman"/>
          <w:sz w:val="24"/>
          <w:szCs w:val="24"/>
        </w:rPr>
        <w:t>đ</w:t>
      </w:r>
      <w:r w:rsidRPr="0092332E">
        <w:rPr>
          <w:rFonts w:ascii="Times New Roman" w:hAnsi="Times New Roman" w:cs="Times New Roman"/>
          <w:sz w:val="24"/>
          <w:szCs w:val="24"/>
        </w:rPr>
        <w:t>eni za nositelje sredstava raspoređenih po programima (aktivnostima i projektima) i po vrstama rashoda i izdataka.</w:t>
      </w:r>
    </w:p>
    <w:p w14:paraId="18F667D9" w14:textId="071ECB86" w:rsidR="00EB4587" w:rsidRPr="0092332E" w:rsidRDefault="00EB4587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Proračunska sredstva smiju se koristiti samo za namjene koje su iskazane u Proračunu i to do visine utvrđene u njegovom Posebnom dijelu</w:t>
      </w:r>
      <w:r w:rsidR="00A92E65" w:rsidRPr="0092332E">
        <w:rPr>
          <w:rFonts w:ascii="Times New Roman" w:hAnsi="Times New Roman" w:cs="Times New Roman"/>
          <w:sz w:val="24"/>
          <w:szCs w:val="24"/>
        </w:rPr>
        <w:t xml:space="preserve">, </w:t>
      </w:r>
      <w:r w:rsidR="00DA557B" w:rsidRPr="0092332E">
        <w:rPr>
          <w:rFonts w:ascii="Times New Roman" w:hAnsi="Times New Roman" w:cs="Times New Roman"/>
          <w:sz w:val="24"/>
          <w:szCs w:val="24"/>
        </w:rPr>
        <w:t>prema načelima štednje i racionalnog korištenja odobrenih sredstava.</w:t>
      </w:r>
    </w:p>
    <w:p w14:paraId="3FFAA34F" w14:textId="77777777" w:rsidR="00EB4587" w:rsidRPr="0092332E" w:rsidRDefault="00EB4587" w:rsidP="004F561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Za planiranje i izvršavanje Proračuna</w:t>
      </w:r>
      <w:r w:rsidR="00FB4D2A" w:rsidRPr="0092332E">
        <w:rPr>
          <w:rFonts w:ascii="Times New Roman" w:hAnsi="Times New Roman" w:cs="Times New Roman"/>
          <w:sz w:val="24"/>
          <w:szCs w:val="24"/>
        </w:rPr>
        <w:t xml:space="preserve"> odgovoran je općinski načelnik.</w:t>
      </w:r>
    </w:p>
    <w:p w14:paraId="0D57DF60" w14:textId="43728DE6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Preuzimanje i izvršavanje obveza na teret Proračuna odobrava općinski načelnik.</w:t>
      </w:r>
    </w:p>
    <w:p w14:paraId="62C7FA9D" w14:textId="77777777" w:rsidR="00DA557B" w:rsidRPr="0092332E" w:rsidRDefault="00DA557B" w:rsidP="00DA55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2332E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Odgovornost za izvršavanje Proračuna u smislu stavka 3. ovoga članka podrazumijeva odgovornost za naplatu prihoda i primitaka iz svoje nadležnosti te uplatu i evidentiranje, preuzimanje obveza, verifikaciju obveza, izdavanje naloga za plaćanje na teret sredstava Proračuna i utvrđivanje prava naplate te za izdavanje naloga za naplatu u korist sredstava Proračuna kao i za zakonito, svrhovito, učinkovito, ekonomično i djelotvorno raspolaganje sredstvima Proračuna.</w:t>
      </w:r>
    </w:p>
    <w:p w14:paraId="1CBA8F91" w14:textId="721F6443" w:rsidR="00DA557B" w:rsidRPr="0092332E" w:rsidRDefault="00DA557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2118E6" w14:textId="77777777" w:rsidR="00EB4587" w:rsidRDefault="00EB4587" w:rsidP="00BA55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52425" w14:textId="378A5DE8" w:rsidR="00FB4D2A" w:rsidRPr="0092332E" w:rsidRDefault="00FB4D2A" w:rsidP="00EB4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6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2D086B32" w14:textId="63BEED1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Jedins</w:t>
      </w:r>
      <w:r w:rsidR="006702D7" w:rsidRPr="0092332E">
        <w:rPr>
          <w:rFonts w:ascii="Times New Roman" w:hAnsi="Times New Roman" w:cs="Times New Roman"/>
          <w:sz w:val="24"/>
          <w:szCs w:val="24"/>
        </w:rPr>
        <w:t>t</w:t>
      </w:r>
      <w:r w:rsidRPr="0092332E">
        <w:rPr>
          <w:rFonts w:ascii="Times New Roman" w:hAnsi="Times New Roman" w:cs="Times New Roman"/>
          <w:sz w:val="24"/>
          <w:szCs w:val="24"/>
        </w:rPr>
        <w:t xml:space="preserve">veni upravni odjel </w:t>
      </w:r>
      <w:r w:rsidR="006702D7" w:rsidRPr="0092332E">
        <w:rPr>
          <w:rFonts w:ascii="Times New Roman" w:hAnsi="Times New Roman" w:cs="Times New Roman"/>
          <w:sz w:val="24"/>
          <w:szCs w:val="24"/>
        </w:rPr>
        <w:t>Općine K</w:t>
      </w:r>
      <w:r w:rsidR="000B24A9">
        <w:rPr>
          <w:rFonts w:ascii="Times New Roman" w:hAnsi="Times New Roman" w:cs="Times New Roman"/>
          <w:sz w:val="24"/>
          <w:szCs w:val="24"/>
        </w:rPr>
        <w:t>loštar Podravski</w:t>
      </w:r>
      <w:r w:rsidR="006702D7" w:rsidRPr="0092332E">
        <w:rPr>
          <w:rFonts w:ascii="Times New Roman" w:hAnsi="Times New Roman" w:cs="Times New Roman"/>
          <w:sz w:val="24"/>
          <w:szCs w:val="24"/>
        </w:rPr>
        <w:t xml:space="preserve"> </w:t>
      </w:r>
      <w:r w:rsidRPr="0092332E">
        <w:rPr>
          <w:rFonts w:ascii="Times New Roman" w:hAnsi="Times New Roman" w:cs="Times New Roman"/>
          <w:sz w:val="24"/>
          <w:szCs w:val="24"/>
        </w:rPr>
        <w:t xml:space="preserve">izvršavat će pojedine rashode na temelju zaključenih ugovora, računa i druge potrebne dokumentacije, </w:t>
      </w:r>
      <w:r w:rsidR="00E07E3A" w:rsidRPr="0092332E">
        <w:rPr>
          <w:rFonts w:ascii="Times New Roman" w:hAnsi="Times New Roman" w:cs="Times New Roman"/>
          <w:sz w:val="24"/>
          <w:szCs w:val="24"/>
        </w:rPr>
        <w:t xml:space="preserve">odluka, </w:t>
      </w:r>
      <w:r w:rsidRPr="0092332E">
        <w:rPr>
          <w:rFonts w:ascii="Times New Roman" w:hAnsi="Times New Roman" w:cs="Times New Roman"/>
          <w:sz w:val="24"/>
          <w:szCs w:val="24"/>
        </w:rPr>
        <w:t>zaključaka te rješenja općinskog načelnika kojim se utvrđuje korisnik sredstava, namjena i iznos sredstava (subvencije, donacije, pomoći i sl.).</w:t>
      </w:r>
    </w:p>
    <w:p w14:paraId="37052924" w14:textId="0C88E046" w:rsidR="00FB4D2A" w:rsidRDefault="00FB4D2A" w:rsidP="00FB4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09792" w14:textId="77777777" w:rsidR="00BA552B" w:rsidRDefault="00BA552B" w:rsidP="00FB4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82AF6" w14:textId="305D761C" w:rsidR="00FB4D2A" w:rsidRPr="0092332E" w:rsidRDefault="00FB4D2A" w:rsidP="00FB4D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7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4064F3E3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Rukovoditelj proračunskog korisnika odgovoran je za zakonito, učinkovito i ekonomično raspolaganje sredstvima Proračuna raspoređenim za tog korisnika.</w:t>
      </w:r>
    </w:p>
    <w:p w14:paraId="7BED211B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Općinski načelnik ima pravo nadzora nad financijskim, materijalnim i računovodstvenim poslovanjem korisnika, te nad zakonitom i svrsishodnom uporabom proračunskih sredstava.</w:t>
      </w:r>
    </w:p>
    <w:p w14:paraId="531BFA40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 xml:space="preserve">Korisnik je obvezan dati sve potrebne podatke, isprave i izvješća koja se od njih u svrhu nadzora iz stavka </w:t>
      </w:r>
      <w:r w:rsidR="00E07E3A" w:rsidRPr="0092332E">
        <w:rPr>
          <w:rFonts w:ascii="Times New Roman" w:hAnsi="Times New Roman" w:cs="Times New Roman"/>
          <w:sz w:val="24"/>
          <w:szCs w:val="24"/>
        </w:rPr>
        <w:t>2</w:t>
      </w:r>
      <w:r w:rsidRPr="0092332E">
        <w:rPr>
          <w:rFonts w:ascii="Times New Roman" w:hAnsi="Times New Roman" w:cs="Times New Roman"/>
          <w:sz w:val="24"/>
          <w:szCs w:val="24"/>
        </w:rPr>
        <w:t>. ovog članka zatraže.</w:t>
      </w:r>
    </w:p>
    <w:p w14:paraId="735C4363" w14:textId="77777777" w:rsidR="00FB4D2A" w:rsidRPr="0092332E" w:rsidRDefault="00FB4D2A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Ako se u tijeku kontrole</w:t>
      </w:r>
      <w:r w:rsidR="001C4AFB" w:rsidRPr="0092332E">
        <w:rPr>
          <w:rFonts w:ascii="Times New Roman" w:hAnsi="Times New Roman" w:cs="Times New Roman"/>
          <w:sz w:val="24"/>
          <w:szCs w:val="24"/>
        </w:rPr>
        <w:t xml:space="preserve"> iz stavka </w:t>
      </w:r>
      <w:r w:rsidR="00E07E3A" w:rsidRPr="0092332E">
        <w:rPr>
          <w:rFonts w:ascii="Times New Roman" w:hAnsi="Times New Roman" w:cs="Times New Roman"/>
          <w:sz w:val="24"/>
          <w:szCs w:val="24"/>
        </w:rPr>
        <w:t>3</w:t>
      </w:r>
      <w:r w:rsidR="001C4AFB" w:rsidRPr="0092332E">
        <w:rPr>
          <w:rFonts w:ascii="Times New Roman" w:hAnsi="Times New Roman" w:cs="Times New Roman"/>
          <w:sz w:val="24"/>
          <w:szCs w:val="24"/>
        </w:rPr>
        <w:t>. ovog članka o izvršavanju Proračuna utvrdi da su sredstva Proračuna nepravilno korištena, korisniku će se umanjiti sredstva u visini nenamjenskog korištenja sredstava ili će se privremeno obustaviti isplata sredstava na stavkama s kojih su sredstva bila nenamjenski utrošena.</w:t>
      </w:r>
    </w:p>
    <w:p w14:paraId="35921A83" w14:textId="77777777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Odluku o umanjenju i obustavi doznake sredstava donijet će općinski načelnik.</w:t>
      </w:r>
    </w:p>
    <w:p w14:paraId="410FDCA5" w14:textId="77777777" w:rsidR="001C4AFB" w:rsidRPr="0092332E" w:rsidRDefault="001C4AFB" w:rsidP="00FB4D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0839B" w14:textId="63646B5F" w:rsidR="001C4AFB" w:rsidRPr="0092332E" w:rsidRDefault="001C4AFB" w:rsidP="001C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8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7B1586BB" w14:textId="77777777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Svaki rashod i izdatak iz Proračuna mora se temeljiti na vjerodostojnoj knjigovodstvenoj ispravi kojom se dokazuje obveza plaćanja.</w:t>
      </w:r>
    </w:p>
    <w:p w14:paraId="03DEA155" w14:textId="77777777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Naredbodavatelj za sve isplate na teret proračunskih sredstava je općinski načelnik.</w:t>
      </w:r>
    </w:p>
    <w:p w14:paraId="0EDFF4DA" w14:textId="77777777" w:rsidR="006B3CF3" w:rsidRPr="00BA552B" w:rsidRDefault="006B3CF3" w:rsidP="004F561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0C100CC" w14:textId="7F593DD5" w:rsidR="001C4AFB" w:rsidRPr="0092332E" w:rsidRDefault="001C4AFB" w:rsidP="001C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3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BA552B" w:rsidRPr="0092332E">
        <w:rPr>
          <w:rFonts w:ascii="Times New Roman" w:hAnsi="Times New Roman" w:cs="Times New Roman"/>
          <w:b/>
          <w:sz w:val="24"/>
          <w:szCs w:val="24"/>
        </w:rPr>
        <w:t>9</w:t>
      </w:r>
      <w:r w:rsidRPr="0092332E">
        <w:rPr>
          <w:rFonts w:ascii="Times New Roman" w:hAnsi="Times New Roman" w:cs="Times New Roman"/>
          <w:b/>
          <w:sz w:val="24"/>
          <w:szCs w:val="24"/>
        </w:rPr>
        <w:t>.</w:t>
      </w:r>
    </w:p>
    <w:p w14:paraId="47487564" w14:textId="4F6A1A88" w:rsidR="001C4AFB" w:rsidRPr="0092332E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32E">
        <w:rPr>
          <w:rFonts w:ascii="Times New Roman" w:hAnsi="Times New Roman" w:cs="Times New Roman"/>
          <w:sz w:val="24"/>
          <w:szCs w:val="24"/>
        </w:rPr>
        <w:t>Sredstva za plaće, naknade i druga materijalna prava zaposlenih isplaćivat će se u skladu s donesenim aktima u okviru proračunskih mogućnosti i u skladu s propisima.</w:t>
      </w:r>
    </w:p>
    <w:p w14:paraId="3488A245" w14:textId="78C5FE8A" w:rsidR="00112C0F" w:rsidRDefault="00112C0F" w:rsidP="004F561C">
      <w:pPr>
        <w:spacing w:after="0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14:paraId="77162524" w14:textId="27AFF453" w:rsidR="00112C0F" w:rsidRPr="004E3840" w:rsidRDefault="00112C0F" w:rsidP="00112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10.</w:t>
      </w:r>
    </w:p>
    <w:p w14:paraId="279BE08C" w14:textId="77777777" w:rsidR="00112C0F" w:rsidRPr="004E3840" w:rsidRDefault="00112C0F" w:rsidP="00112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2202281D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U okviru sredstava utvrđenih u Proračunu dopuštena je preraspodjela utvrđenih sredstava između pojedinih stavaka rashoda i izdataka unutar izvora financiranja opći prihodi i primici i unutar izvora financiranja namjenski primici, najviše do pet posto sredstava utvrđenih na razini skupine ekonomske klasifikacije koja se umanjuje.</w:t>
      </w:r>
    </w:p>
    <w:p w14:paraId="47C99E6D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Iznimno od stavka 1. ovoga članka, moguća je preraspodjela:</w:t>
      </w:r>
    </w:p>
    <w:p w14:paraId="1CCF96CA" w14:textId="4F05C269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unutar izvora financiranja opći prihodi i primici najviše do 15 posto na razini skupine ekonomske klasifikacije sredstava utvrđenih na stavci rashoda koja se umanjuje ako se time osigurava povećanje sredstava učešća Općine planiranih u Proračunu za financiranje projekata koji se sufinanciraju iz sredstava Europske unije,</w:t>
      </w:r>
    </w:p>
    <w:p w14:paraId="62D87908" w14:textId="59A245D6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sredstava učešća Općine planiranih u Proračunu za financiranje projekata koji se sufinanciraju iz sredstava Europske unije iz izvora financiranja opći prihodi i primici te sredstava za financiranje projekata koja se refundiraju iz pomoći Europske unije bez ograničenja unutar istog razdjela, odnosno najviše do 15 posto između projekata različitih razdjela,</w:t>
      </w:r>
    </w:p>
    <w:p w14:paraId="25A803D8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sredstava iz izvora financiranja opći prihodi i primici na izvor financiranja namjenski prihodi i primici najviše do 15 posto na razini skupine ekonomske klasifikacije,</w:t>
      </w:r>
    </w:p>
    <w:p w14:paraId="39A84A70" w14:textId="52484DD8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- sredstava za otplatu glavnice i kamata duga Općine te negativne tečajne razlike i razlike zbog primjene valutne klauzule, ako za to postoji mogućnost i sukladno potrebi, bez ograničenja.</w:t>
      </w:r>
    </w:p>
    <w:p w14:paraId="083C83C8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stavka 2. podstavaka 1. i 2. ovog članka mogu se preraspodjelom osigurati za naknadno utvrđene aktivnosti i/ili projekte i/ili stavke.</w:t>
      </w:r>
    </w:p>
    <w:p w14:paraId="14984203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u Proračunu mogu se preraspodjeljivati samo u planu za tekuću godinu.</w:t>
      </w:r>
    </w:p>
    <w:p w14:paraId="302922F7" w14:textId="77777777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Sredstva u Proračunu ne mogu se preraspodijeliti između Računa prihoda i rashoda i Računa financiranja.</w:t>
      </w:r>
    </w:p>
    <w:p w14:paraId="352F2836" w14:textId="5AB22D0E" w:rsidR="00112C0F" w:rsidRPr="004E3840" w:rsidRDefault="00112C0F" w:rsidP="00112C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E3840">
        <w:rPr>
          <w:rFonts w:ascii="Times New Roman" w:eastAsia="Times New Roman" w:hAnsi="Times New Roman" w:cs="Times New Roman"/>
          <w:sz w:val="24"/>
          <w:szCs w:val="24"/>
          <w:lang w:eastAsia="hr-HR"/>
        </w:rPr>
        <w:t>O izvršenim preraspodjelama načelnik izvještava Općinsko vijeće u polugodišnjem i godišnjem izvještaju o izvršenju Proračuna.</w:t>
      </w:r>
    </w:p>
    <w:p w14:paraId="41CC4AA8" w14:textId="77777777" w:rsidR="00460080" w:rsidRPr="00BA552B" w:rsidRDefault="00460080" w:rsidP="004E384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58D3E4" w14:textId="77777777" w:rsidR="00A46155" w:rsidRDefault="00A46155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C5A8E5" w14:textId="30AB3239" w:rsidR="001C4AFB" w:rsidRPr="004E3840" w:rsidRDefault="001C4AFB" w:rsidP="001C4A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60EFE" w:rsidRPr="004E3840">
        <w:rPr>
          <w:rFonts w:ascii="Times New Roman" w:hAnsi="Times New Roman" w:cs="Times New Roman"/>
          <w:b/>
          <w:sz w:val="24"/>
          <w:szCs w:val="24"/>
        </w:rPr>
        <w:t>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1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78ED3593" w14:textId="77777777" w:rsidR="001C4AFB" w:rsidRPr="004E3840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Pogrešno ili više uplaćeni prihodi u Proračun, na temelju dokumentiranog zahtjeva vraćaju se uplatiteljima na teret tih prihoda.</w:t>
      </w:r>
    </w:p>
    <w:p w14:paraId="3F2D472E" w14:textId="77777777" w:rsidR="001C4AFB" w:rsidRPr="004E3840" w:rsidRDefault="001C4AFB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 xml:space="preserve">Pogrešno ili više uplaćeni prihodi u proračune prethodnih godina, vraćaju se </w:t>
      </w:r>
      <w:r w:rsidR="00544EC9" w:rsidRPr="004E3840">
        <w:rPr>
          <w:rFonts w:ascii="Times New Roman" w:hAnsi="Times New Roman" w:cs="Times New Roman"/>
          <w:sz w:val="24"/>
          <w:szCs w:val="24"/>
        </w:rPr>
        <w:t>uplatiteljima na teret rashoda Proračuna, uz uvjet da su planirani.</w:t>
      </w:r>
    </w:p>
    <w:p w14:paraId="47109670" w14:textId="77777777" w:rsidR="00544EC9" w:rsidRDefault="00544EC9" w:rsidP="00544E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821A6" w14:textId="06360C7E" w:rsidR="00544EC9" w:rsidRPr="004508B4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60EFE" w:rsidRPr="004508B4">
        <w:rPr>
          <w:rFonts w:ascii="Times New Roman" w:hAnsi="Times New Roman" w:cs="Times New Roman"/>
          <w:b/>
          <w:sz w:val="24"/>
          <w:szCs w:val="24"/>
        </w:rPr>
        <w:t>1</w:t>
      </w:r>
      <w:r w:rsidR="004E3840" w:rsidRPr="004508B4">
        <w:rPr>
          <w:rFonts w:ascii="Times New Roman" w:hAnsi="Times New Roman" w:cs="Times New Roman"/>
          <w:b/>
          <w:sz w:val="24"/>
          <w:szCs w:val="24"/>
        </w:rPr>
        <w:t>2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4FDFCAC6" w14:textId="77777777" w:rsidR="00544EC9" w:rsidRPr="004508B4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Plaćanje predujma moguće je samo iznimno i na temelju prethodne suglasnosti općinskog načelnika.</w:t>
      </w:r>
    </w:p>
    <w:p w14:paraId="5772F63B" w14:textId="4EA90B16" w:rsidR="00544EC9" w:rsidRPr="004508B4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 xml:space="preserve">Iznimno, proračunski korisnik može plaćati predujmom bez suglasnosti iz stavka 1. ovog članka do iznosa od </w:t>
      </w:r>
      <w:r w:rsidR="000B24A9">
        <w:rPr>
          <w:rFonts w:ascii="Times New Roman" w:hAnsi="Times New Roman" w:cs="Times New Roman"/>
          <w:sz w:val="24"/>
          <w:szCs w:val="24"/>
        </w:rPr>
        <w:t>663,61 EUR</w:t>
      </w:r>
      <w:r w:rsidRPr="004508B4">
        <w:rPr>
          <w:rFonts w:ascii="Times New Roman" w:hAnsi="Times New Roman" w:cs="Times New Roman"/>
          <w:sz w:val="24"/>
          <w:szCs w:val="24"/>
        </w:rPr>
        <w:t>.</w:t>
      </w:r>
    </w:p>
    <w:p w14:paraId="705D0947" w14:textId="77777777" w:rsidR="00544EC9" w:rsidRPr="004E3840" w:rsidRDefault="00544EC9" w:rsidP="00544EC9">
      <w:pPr>
        <w:spacing w:after="0"/>
        <w:rPr>
          <w:rFonts w:ascii="Times New Roman" w:hAnsi="Times New Roman" w:cs="Times New Roman"/>
          <w:color w:val="00B0F0"/>
          <w:sz w:val="24"/>
          <w:szCs w:val="24"/>
        </w:rPr>
      </w:pPr>
    </w:p>
    <w:p w14:paraId="3C39CC73" w14:textId="627744B8" w:rsidR="00544EC9" w:rsidRPr="004E3840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3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106521BC" w14:textId="77777777" w:rsidR="00544EC9" w:rsidRPr="004E3840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Sklapanje ugovora o javnoj nabavi, javnim radovima i uslugama obavlja se u skladu s propisima o javnoj nabavi i ostalim propisima.</w:t>
      </w:r>
    </w:p>
    <w:p w14:paraId="12CBE77E" w14:textId="77777777" w:rsidR="00544EC9" w:rsidRPr="008216F4" w:rsidRDefault="00544EC9" w:rsidP="00544EC9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37C771C" w14:textId="15BE9CD2" w:rsidR="00544EC9" w:rsidRPr="004E3840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4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48F238B3" w14:textId="77777777" w:rsidR="00544EC9" w:rsidRPr="004E3840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Rashodi i izdaci Proračuna koji se financiraju iz namjenskih prihoda i primitaka, izvršavaju se do iznosa naplaćenih prihoda i primitaka za te namjene.</w:t>
      </w:r>
    </w:p>
    <w:p w14:paraId="0F760877" w14:textId="4C032F24" w:rsidR="0099485C" w:rsidRPr="004E3840" w:rsidRDefault="0099485C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Uplaćeni</w:t>
      </w:r>
      <w:r w:rsidR="00960EFE" w:rsidRPr="004E3840">
        <w:rPr>
          <w:rFonts w:ascii="Times New Roman" w:hAnsi="Times New Roman" w:cs="Times New Roman"/>
          <w:sz w:val="24"/>
          <w:szCs w:val="24"/>
        </w:rPr>
        <w:t>,</w:t>
      </w:r>
      <w:r w:rsidRPr="004E3840">
        <w:rPr>
          <w:rFonts w:ascii="Times New Roman" w:hAnsi="Times New Roman" w:cs="Times New Roman"/>
          <w:sz w:val="24"/>
          <w:szCs w:val="24"/>
        </w:rPr>
        <w:t xml:space="preserve"> a manje planirani ili neplanirani namjenski vlastiti  prihodi mogu se izvršavati po aktivnostima i/ili projektima za koje su namijenjeni, do visine naplaćenih sredstava.</w:t>
      </w:r>
    </w:p>
    <w:p w14:paraId="3E2F841D" w14:textId="77777777" w:rsidR="00544EC9" w:rsidRPr="004E3840" w:rsidRDefault="00544EC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Namjenski prihodi i primici koji se ne iskoriste u tekućoj godini, prenose se u sljedeću proračunsku godinu.</w:t>
      </w:r>
    </w:p>
    <w:p w14:paraId="3FEC1FEE" w14:textId="77777777" w:rsidR="00544EC9" w:rsidRDefault="00544EC9" w:rsidP="00544E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1CDAB" w14:textId="3ADC0FD0" w:rsidR="00544EC9" w:rsidRPr="004E3840" w:rsidRDefault="00544EC9" w:rsidP="00544E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4E3840" w:rsidRPr="004E3840">
        <w:rPr>
          <w:rFonts w:ascii="Times New Roman" w:hAnsi="Times New Roman" w:cs="Times New Roman"/>
          <w:b/>
          <w:sz w:val="24"/>
          <w:szCs w:val="24"/>
        </w:rPr>
        <w:t>5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2A1AB430" w14:textId="4C13749A" w:rsidR="00A226FE" w:rsidRPr="004E3840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 xml:space="preserve">Sredstva proračunske zalihe koriste se za hitne, nepredviđene i druge namjene utvrđene člankom </w:t>
      </w:r>
      <w:r w:rsidR="009949DD" w:rsidRPr="004E3840">
        <w:rPr>
          <w:rFonts w:ascii="Times New Roman" w:hAnsi="Times New Roman" w:cs="Times New Roman"/>
          <w:sz w:val="24"/>
          <w:szCs w:val="24"/>
        </w:rPr>
        <w:t>65</w:t>
      </w:r>
      <w:r w:rsidRPr="004E3840">
        <w:rPr>
          <w:rFonts w:ascii="Times New Roman" w:hAnsi="Times New Roman" w:cs="Times New Roman"/>
          <w:sz w:val="24"/>
          <w:szCs w:val="24"/>
        </w:rPr>
        <w:t>. Zakona o proračunu.</w:t>
      </w:r>
    </w:p>
    <w:p w14:paraId="0A020480" w14:textId="3278322D" w:rsidR="00401C2C" w:rsidRPr="00401C2C" w:rsidRDefault="00A226FE" w:rsidP="00401C2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C2C">
        <w:rPr>
          <w:rFonts w:ascii="Times New Roman" w:hAnsi="Times New Roman" w:cs="Times New Roman"/>
          <w:color w:val="000000" w:themeColor="text1"/>
          <w:sz w:val="24"/>
          <w:szCs w:val="24"/>
        </w:rPr>
        <w:t>Sreds</w:t>
      </w:r>
      <w:r w:rsidR="00A46155" w:rsidRPr="00401C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tva proračunske zalihe iznose </w:t>
      </w:r>
      <w:r w:rsidR="00401C2C" w:rsidRPr="00401C2C">
        <w:rPr>
          <w:rFonts w:ascii="Times New Roman" w:hAnsi="Times New Roman" w:cs="Times New Roman"/>
          <w:color w:val="000000" w:themeColor="text1"/>
          <w:sz w:val="24"/>
          <w:szCs w:val="24"/>
        </w:rPr>
        <w:t>663,61 EUR.</w:t>
      </w:r>
    </w:p>
    <w:p w14:paraId="5D7F60AA" w14:textId="0A734D83" w:rsidR="00A226FE" w:rsidRPr="000B24A9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AC41AE" w14:textId="77777777" w:rsidR="0016246E" w:rsidRDefault="0016246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60ADF1" w14:textId="77777777" w:rsidR="00485FDE" w:rsidRPr="004E3840" w:rsidRDefault="00485FD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FDC899" w14:textId="5F143FDB" w:rsidR="00A226FE" w:rsidRPr="004E3840" w:rsidRDefault="00A226FE" w:rsidP="00A226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840">
        <w:rPr>
          <w:rFonts w:ascii="Times New Roman" w:hAnsi="Times New Roman" w:cs="Times New Roman"/>
          <w:b/>
          <w:sz w:val="24"/>
          <w:szCs w:val="24"/>
        </w:rPr>
        <w:t>Članak 1</w:t>
      </w:r>
      <w:r w:rsidR="000B24A9">
        <w:rPr>
          <w:rFonts w:ascii="Times New Roman" w:hAnsi="Times New Roman" w:cs="Times New Roman"/>
          <w:b/>
          <w:sz w:val="24"/>
          <w:szCs w:val="24"/>
        </w:rPr>
        <w:t>6</w:t>
      </w:r>
      <w:r w:rsidRPr="004E3840">
        <w:rPr>
          <w:rFonts w:ascii="Times New Roman" w:hAnsi="Times New Roman" w:cs="Times New Roman"/>
          <w:b/>
          <w:sz w:val="24"/>
          <w:szCs w:val="24"/>
        </w:rPr>
        <w:t>.</w:t>
      </w:r>
    </w:p>
    <w:p w14:paraId="63056B73" w14:textId="77777777" w:rsidR="00A226FE" w:rsidRPr="004E3840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>Sredstva proračunske zalihe raspoređuje općinski načelnik.</w:t>
      </w:r>
    </w:p>
    <w:p w14:paraId="61F7FAC2" w14:textId="58DAF0CC" w:rsidR="00A226FE" w:rsidRPr="004E3840" w:rsidRDefault="00A226F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840">
        <w:rPr>
          <w:rFonts w:ascii="Times New Roman" w:hAnsi="Times New Roman" w:cs="Times New Roman"/>
          <w:sz w:val="24"/>
          <w:szCs w:val="24"/>
        </w:rPr>
        <w:t xml:space="preserve">Općinski načelnik dužan je </w:t>
      </w:r>
      <w:r w:rsidR="008216F4" w:rsidRPr="004E3840">
        <w:rPr>
          <w:rFonts w:ascii="Times New Roman" w:hAnsi="Times New Roman" w:cs="Times New Roman"/>
          <w:sz w:val="24"/>
          <w:szCs w:val="24"/>
        </w:rPr>
        <w:t>tro</w:t>
      </w:r>
      <w:r w:rsidRPr="004E3840">
        <w:rPr>
          <w:rFonts w:ascii="Times New Roman" w:hAnsi="Times New Roman" w:cs="Times New Roman"/>
          <w:sz w:val="24"/>
          <w:szCs w:val="24"/>
        </w:rPr>
        <w:t>mjesečno izv</w:t>
      </w:r>
      <w:r w:rsidR="00B25E92" w:rsidRPr="004E3840">
        <w:rPr>
          <w:rFonts w:ascii="Times New Roman" w:hAnsi="Times New Roman" w:cs="Times New Roman"/>
          <w:sz w:val="24"/>
          <w:szCs w:val="24"/>
        </w:rPr>
        <w:t>i</w:t>
      </w:r>
      <w:r w:rsidRPr="004E3840">
        <w:rPr>
          <w:rFonts w:ascii="Times New Roman" w:hAnsi="Times New Roman" w:cs="Times New Roman"/>
          <w:sz w:val="24"/>
          <w:szCs w:val="24"/>
        </w:rPr>
        <w:t xml:space="preserve">jestiti </w:t>
      </w:r>
      <w:r w:rsidR="00F17C71" w:rsidRPr="004E3840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Pr="004E3840">
        <w:rPr>
          <w:rFonts w:ascii="Times New Roman" w:hAnsi="Times New Roman" w:cs="Times New Roman"/>
          <w:sz w:val="24"/>
          <w:szCs w:val="24"/>
        </w:rPr>
        <w:t>o korištenju proračunske zalihe iz članka 1</w:t>
      </w:r>
      <w:r w:rsidR="004E3840" w:rsidRPr="004E3840">
        <w:rPr>
          <w:rFonts w:ascii="Times New Roman" w:hAnsi="Times New Roman" w:cs="Times New Roman"/>
          <w:sz w:val="24"/>
          <w:szCs w:val="24"/>
        </w:rPr>
        <w:t>6</w:t>
      </w:r>
      <w:r w:rsidRPr="004E3840">
        <w:rPr>
          <w:rFonts w:ascii="Times New Roman" w:hAnsi="Times New Roman" w:cs="Times New Roman"/>
          <w:sz w:val="24"/>
          <w:szCs w:val="24"/>
        </w:rPr>
        <w:t>. ove Odluke odnosno, sukladno korištenju na prvoj sljedećoj sjednici</w:t>
      </w:r>
      <w:r w:rsidR="00F17C71" w:rsidRPr="004E3840">
        <w:rPr>
          <w:rFonts w:ascii="Times New Roman" w:hAnsi="Times New Roman" w:cs="Times New Roman"/>
          <w:sz w:val="24"/>
          <w:szCs w:val="24"/>
        </w:rPr>
        <w:t xml:space="preserve"> </w:t>
      </w:r>
      <w:r w:rsidR="00B25E92" w:rsidRPr="004E3840">
        <w:rPr>
          <w:rFonts w:ascii="Times New Roman" w:hAnsi="Times New Roman" w:cs="Times New Roman"/>
          <w:sz w:val="24"/>
          <w:szCs w:val="24"/>
        </w:rPr>
        <w:t>Općinskog</w:t>
      </w:r>
      <w:r w:rsidR="00F17C71" w:rsidRPr="004E3840">
        <w:rPr>
          <w:rFonts w:ascii="Times New Roman" w:hAnsi="Times New Roman" w:cs="Times New Roman"/>
          <w:sz w:val="24"/>
          <w:szCs w:val="24"/>
        </w:rPr>
        <w:t xml:space="preserve"> vijeća.</w:t>
      </w:r>
    </w:p>
    <w:p w14:paraId="72B0B6D5" w14:textId="172E7554" w:rsidR="000B24A9" w:rsidRDefault="000B24A9" w:rsidP="00F17C7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57CAEA" w14:textId="77777777" w:rsidR="00622DB8" w:rsidRDefault="00622DB8" w:rsidP="00F17C7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ED95983" w14:textId="7364E002" w:rsidR="008B36AA" w:rsidRPr="00D33857" w:rsidRDefault="008B36AA" w:rsidP="008B36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Članak </w:t>
      </w:r>
      <w:r w:rsidR="004E3840"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0B24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034BE437" w14:textId="77777777" w:rsidR="008B36AA" w:rsidRPr="00D33857" w:rsidRDefault="008B36AA" w:rsidP="008B36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14:paraId="117EBB7E" w14:textId="0E702B88" w:rsidR="008B36AA" w:rsidRPr="00D33857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 Proračuna su</w:t>
      </w:r>
      <w:r w:rsidR="004E3840"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doprinosi</w:t>
      </w:r>
      <w:r w:rsidR="00D33857"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prihodi za posebne namjene, pomoći, donacije, prihodi od prodaje ili zamjene nefinancijske imovine u vlasništvu proračunskog korisnika, a koja nije stečena iz općih prihoda i primitaka, naknade s naslova osiguranja ako premija nije plaćena iz općih prihoda i primitaka. Namjenski primici su primici od zaduživanja i prodaje dionica i udjela.</w:t>
      </w:r>
    </w:p>
    <w:p w14:paraId="45EB9C61" w14:textId="77777777" w:rsidR="008B36AA" w:rsidRPr="00D33857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i primici iz stavka 1. ovog članka uplaćuju se u Proračun, osim namjenskih prihoda što ih ostvare proračunski korisnici.</w:t>
      </w:r>
    </w:p>
    <w:p w14:paraId="7ADB0A47" w14:textId="77777777" w:rsidR="008B36AA" w:rsidRPr="00D33857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Namjenski prihodi i primici koji nisu iskorišteni u prethodnoj godini prenose se u proračun za tekuću proračunsku godinu.</w:t>
      </w:r>
    </w:p>
    <w:p w14:paraId="40264C37" w14:textId="47135B2A" w:rsidR="008B36AA" w:rsidRDefault="008B36AA" w:rsidP="008B36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namjenski prihodi i primici uplaćeni u nižem iznosu nego što je planirano u Proračunu, mogu se preuzeti i plaćati obveze samo u visini stvarno uplaćenih, odnosno prenesenih sredstava.</w:t>
      </w:r>
    </w:p>
    <w:p w14:paraId="4C9D4516" w14:textId="77777777" w:rsidR="00D33857" w:rsidRPr="00D33857" w:rsidRDefault="00D33857" w:rsidP="008B36A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77470AF2" w14:textId="77777777" w:rsidR="00A24711" w:rsidRPr="00A24711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</w:pPr>
    </w:p>
    <w:p w14:paraId="7B7BD089" w14:textId="1CB89CD2" w:rsidR="00A24711" w:rsidRPr="00D33857" w:rsidRDefault="00A24711" w:rsidP="00A247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 w:rsidR="00D33857"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0B24A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D3385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7FC03E4" w14:textId="77777777" w:rsidR="00A24711" w:rsidRPr="00A24711" w:rsidRDefault="00A24711" w:rsidP="00A247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</w:pPr>
      <w:r w:rsidRPr="00A2471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  <w:t> </w:t>
      </w:r>
    </w:p>
    <w:p w14:paraId="7A2E1FDC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Style w:val="preformatted-text"/>
          <w:rFonts w:ascii="Times New Roman" w:hAnsi="Times New Roman" w:cs="Times New Roman"/>
          <w:sz w:val="24"/>
          <w:szCs w:val="24"/>
        </w:rPr>
        <w:t>Vlastiti prihodi mogu se izvršavati iznad planiranih iznosa, a do visine uplaćenih odnosno prenesenih sredstava.</w:t>
      </w:r>
    </w:p>
    <w:p w14:paraId="5689398D" w14:textId="102DAA4C" w:rsidR="00A24711" w:rsidRPr="004508B4" w:rsidRDefault="00A24711" w:rsidP="00A247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Naplaćeni i preneseni, a neplanirani vlastiti prihodi, mogu se koristiti prema naknadno utvrđenim aktivnostima i/ili projektima i/ili stavkama u Proračunu uz prethodnu suglasnost.</w:t>
      </w:r>
    </w:p>
    <w:p w14:paraId="6971AF29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Vlastiti prihodi koji nisu iskorišteni u prethodnoj godini prenose se u financijski plan za tekuću proračunsku godinu.</w:t>
      </w:r>
    </w:p>
    <w:p w14:paraId="4959A909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mogu preuzimati obveze i plaćati ih po stavkama rashoda za financiranje kojih su planirani prihodi od vlastite djelatnosti isključivo do iznosa naplaćenih prihoda od vlastite djelatnosti.</w:t>
      </w:r>
    </w:p>
    <w:p w14:paraId="0FB6A2C0" w14:textId="77777777" w:rsidR="00A24711" w:rsidRPr="004508B4" w:rsidRDefault="00A24711" w:rsidP="00A247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08B4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od vlastite djelatnosti korisnika planiraju se u financijskom planu i iskazuju se u konsolidiranim financijskim izvještajima proračuna polugodišnje i godišnje.</w:t>
      </w:r>
    </w:p>
    <w:p w14:paraId="3F121D6B" w14:textId="788F441D" w:rsidR="00A24711" w:rsidRPr="004508B4" w:rsidRDefault="00A24711" w:rsidP="004508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</w:pPr>
      <w:r w:rsidRPr="00A2471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hr-HR"/>
        </w:rPr>
        <w:t> </w:t>
      </w:r>
    </w:p>
    <w:p w14:paraId="2F59470A" w14:textId="77777777" w:rsidR="002B2FA2" w:rsidRDefault="002B2FA2" w:rsidP="008B3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038826" w14:textId="77777777" w:rsidR="00FB6BF0" w:rsidRDefault="00FB6BF0" w:rsidP="00FB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8ADD51" w14:textId="31AC4660" w:rsidR="00FB6BF0" w:rsidRPr="004508B4" w:rsidRDefault="00FB6BF0" w:rsidP="00FB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0B24A9">
        <w:rPr>
          <w:rFonts w:ascii="Times New Roman" w:hAnsi="Times New Roman" w:cs="Times New Roman"/>
          <w:b/>
          <w:sz w:val="24"/>
          <w:szCs w:val="24"/>
        </w:rPr>
        <w:t>19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64593927" w14:textId="77777777" w:rsidR="00FB6BF0" w:rsidRPr="004508B4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Imovinu</w:t>
      </w:r>
      <w:r w:rsidR="000E2A13" w:rsidRPr="004508B4">
        <w:rPr>
          <w:rFonts w:ascii="Times New Roman" w:hAnsi="Times New Roman" w:cs="Times New Roman"/>
          <w:sz w:val="24"/>
          <w:szCs w:val="24"/>
        </w:rPr>
        <w:t xml:space="preserve"> O</w:t>
      </w:r>
      <w:r w:rsidRPr="004508B4">
        <w:rPr>
          <w:rFonts w:ascii="Times New Roman" w:hAnsi="Times New Roman" w:cs="Times New Roman"/>
          <w:sz w:val="24"/>
          <w:szCs w:val="24"/>
        </w:rPr>
        <w:t>pćine čini sva financijska i nefinancijska imovina u općinskom vlasništvu, a upr</w:t>
      </w:r>
      <w:r w:rsidR="000E2A13" w:rsidRPr="004508B4">
        <w:rPr>
          <w:rFonts w:ascii="Times New Roman" w:hAnsi="Times New Roman" w:cs="Times New Roman"/>
          <w:sz w:val="24"/>
          <w:szCs w:val="24"/>
        </w:rPr>
        <w:t>avljanje imovinom u vlasništvu O</w:t>
      </w:r>
      <w:r w:rsidRPr="004508B4">
        <w:rPr>
          <w:rFonts w:ascii="Times New Roman" w:hAnsi="Times New Roman" w:cs="Times New Roman"/>
          <w:sz w:val="24"/>
          <w:szCs w:val="24"/>
        </w:rPr>
        <w:t>pćine obavlja se u skladu s odredbama zakona.</w:t>
      </w:r>
    </w:p>
    <w:p w14:paraId="4DF26702" w14:textId="77777777" w:rsidR="00FB6BF0" w:rsidRPr="004508B4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Stanje financijske i nefinancijske imovine i obveza utvrđuje se godišnjim popisom.</w:t>
      </w:r>
    </w:p>
    <w:p w14:paraId="67668965" w14:textId="77777777" w:rsidR="00FB6BF0" w:rsidRDefault="00FB6BF0" w:rsidP="00FB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1E771" w14:textId="66C99877" w:rsidR="00FB6BF0" w:rsidRDefault="00FB6BF0" w:rsidP="00FB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508B4">
        <w:rPr>
          <w:rFonts w:ascii="Times New Roman" w:hAnsi="Times New Roman" w:cs="Times New Roman"/>
          <w:b/>
          <w:sz w:val="24"/>
          <w:szCs w:val="24"/>
        </w:rPr>
        <w:t>2</w:t>
      </w:r>
      <w:r w:rsidR="000B24A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B08CEA4" w14:textId="77777777" w:rsidR="00FB6BF0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Raspoloživim novčanim sredstvima na računu Proračuna upravlja općinski načelnik.</w:t>
      </w:r>
    </w:p>
    <w:p w14:paraId="5BEC3554" w14:textId="77777777" w:rsidR="00FB6BF0" w:rsidRDefault="00FB6BF0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Slobodna novčana sredstva Proračuna mogu se oročavati kod poslovnih banaka poštujući načela sigurnosti i likvidnosti.</w:t>
      </w:r>
    </w:p>
    <w:p w14:paraId="0FC6C9DC" w14:textId="77777777" w:rsidR="006E2999" w:rsidRDefault="006E2999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9C3E91" w14:textId="77777777" w:rsidR="00FB6BF0" w:rsidRDefault="00FB6BF0" w:rsidP="00FB6BF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93CB0" w14:textId="75BDA30D" w:rsidR="00FB6BF0" w:rsidRPr="004508B4" w:rsidRDefault="000E2A13" w:rsidP="00FB6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508B4" w:rsidRPr="004508B4">
        <w:rPr>
          <w:rFonts w:ascii="Times New Roman" w:hAnsi="Times New Roman" w:cs="Times New Roman"/>
          <w:b/>
          <w:sz w:val="24"/>
          <w:szCs w:val="24"/>
        </w:rPr>
        <w:t>2</w:t>
      </w:r>
      <w:r w:rsidR="000B24A9">
        <w:rPr>
          <w:rFonts w:ascii="Times New Roman" w:hAnsi="Times New Roman" w:cs="Times New Roman"/>
          <w:b/>
          <w:sz w:val="24"/>
          <w:szCs w:val="24"/>
        </w:rPr>
        <w:t>1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4B39D0A7" w14:textId="77777777" w:rsidR="000E2A13" w:rsidRPr="004508B4" w:rsidRDefault="00754D24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Općina</w:t>
      </w:r>
      <w:r w:rsidR="000E2A13" w:rsidRPr="004508B4">
        <w:rPr>
          <w:rFonts w:ascii="Times New Roman" w:hAnsi="Times New Roman" w:cs="Times New Roman"/>
          <w:sz w:val="24"/>
          <w:szCs w:val="24"/>
        </w:rPr>
        <w:t xml:space="preserve"> se</w:t>
      </w:r>
      <w:r w:rsidR="007C2AA8" w:rsidRPr="004508B4">
        <w:rPr>
          <w:rFonts w:ascii="Times New Roman" w:hAnsi="Times New Roman" w:cs="Times New Roman"/>
          <w:sz w:val="24"/>
          <w:szCs w:val="24"/>
        </w:rPr>
        <w:t xml:space="preserve"> </w:t>
      </w:r>
      <w:r w:rsidR="000E2A13" w:rsidRPr="004508B4">
        <w:rPr>
          <w:rFonts w:ascii="Times New Roman" w:hAnsi="Times New Roman" w:cs="Times New Roman"/>
          <w:sz w:val="24"/>
          <w:szCs w:val="24"/>
        </w:rPr>
        <w:t>može zaduživati za kapitalna ulaganja</w:t>
      </w:r>
      <w:r w:rsidR="007033C1" w:rsidRPr="004508B4">
        <w:rPr>
          <w:rFonts w:ascii="Times New Roman" w:hAnsi="Times New Roman" w:cs="Times New Roman"/>
          <w:sz w:val="24"/>
          <w:szCs w:val="24"/>
        </w:rPr>
        <w:t xml:space="preserve"> i za refinanciranje ostatka duga po osnovi kredita</w:t>
      </w:r>
      <w:r w:rsidR="000E2A13" w:rsidRPr="004508B4">
        <w:rPr>
          <w:rFonts w:ascii="Times New Roman" w:hAnsi="Times New Roman" w:cs="Times New Roman"/>
          <w:sz w:val="24"/>
          <w:szCs w:val="24"/>
        </w:rPr>
        <w:t>, u skladu sa Zakonom o proračunu i ostalim propisima.</w:t>
      </w:r>
    </w:p>
    <w:p w14:paraId="040670A9" w14:textId="77777777" w:rsidR="007C2AA8" w:rsidRPr="004508B4" w:rsidRDefault="007C2AA8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 xml:space="preserve">Općina se može kratkoročno zadužiti za premošćivanje jaza nastalog zbog različite dinamike priljeva sredstava i dospijeća obveza. </w:t>
      </w:r>
    </w:p>
    <w:p w14:paraId="061CBCA5" w14:textId="77777777" w:rsidR="000E2A13" w:rsidRPr="004508B4" w:rsidRDefault="000E2A13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lastRenderedPageBreak/>
        <w:t>Odluku o zaduživanju Općine i davanju jamstva donosi Općinsko vijeće, po postupku propisanom Zakonom o proračunu.</w:t>
      </w:r>
    </w:p>
    <w:p w14:paraId="0F5C2592" w14:textId="77777777" w:rsidR="00B544D5" w:rsidRDefault="00B544D5" w:rsidP="0045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12540" w14:textId="77777777" w:rsidR="000E2A13" w:rsidRDefault="000E2A13" w:rsidP="000E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4EDFEA" w14:textId="37254216" w:rsidR="000E2A13" w:rsidRPr="004508B4" w:rsidRDefault="000E2A13" w:rsidP="000E2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>Članak 2</w:t>
      </w:r>
      <w:r w:rsidR="000B24A9">
        <w:rPr>
          <w:rFonts w:ascii="Times New Roman" w:hAnsi="Times New Roman" w:cs="Times New Roman"/>
          <w:b/>
          <w:sz w:val="24"/>
          <w:szCs w:val="24"/>
        </w:rPr>
        <w:t>2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5F66569C" w14:textId="3F7A14D3" w:rsidR="008B36AA" w:rsidRPr="004508B4" w:rsidRDefault="000E2A13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Godišnji i polugodišnji izvješta</w:t>
      </w:r>
      <w:r w:rsidR="00A46155" w:rsidRPr="004508B4">
        <w:rPr>
          <w:rFonts w:ascii="Times New Roman" w:hAnsi="Times New Roman" w:cs="Times New Roman"/>
          <w:sz w:val="24"/>
          <w:szCs w:val="24"/>
        </w:rPr>
        <w:t>j o izvršenju Proračuna općinsk</w:t>
      </w:r>
      <w:r w:rsidRPr="004508B4">
        <w:rPr>
          <w:rFonts w:ascii="Times New Roman" w:hAnsi="Times New Roman" w:cs="Times New Roman"/>
          <w:sz w:val="24"/>
          <w:szCs w:val="24"/>
        </w:rPr>
        <w:t>i načelnik dostavlja Općinskom vijeću u rokovima propisanim Zakonom o proračunu i drugim propisima.</w:t>
      </w:r>
    </w:p>
    <w:p w14:paraId="497DACE8" w14:textId="755F1A58" w:rsidR="008B36AA" w:rsidRPr="004508B4" w:rsidRDefault="008B36AA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82888B" w14:textId="77777777" w:rsidR="008B36AA" w:rsidRDefault="008B36AA" w:rsidP="008B36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9882C" w14:textId="74157DFA" w:rsidR="000E2A13" w:rsidRPr="004508B4" w:rsidRDefault="000E2A13" w:rsidP="008B36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 xml:space="preserve"> ZAVRŠNA ODREDBA</w:t>
      </w:r>
    </w:p>
    <w:p w14:paraId="67D9BEC6" w14:textId="77777777" w:rsidR="000E2A13" w:rsidRPr="004508B4" w:rsidRDefault="000E2A13" w:rsidP="000E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89403" w14:textId="629413C3" w:rsidR="000E2A13" w:rsidRPr="004508B4" w:rsidRDefault="000E2A13" w:rsidP="000E2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>Članak 2</w:t>
      </w:r>
      <w:r w:rsidR="000B24A9">
        <w:rPr>
          <w:rFonts w:ascii="Times New Roman" w:hAnsi="Times New Roman" w:cs="Times New Roman"/>
          <w:b/>
          <w:sz w:val="24"/>
          <w:szCs w:val="24"/>
        </w:rPr>
        <w:t>3</w:t>
      </w:r>
      <w:r w:rsidRPr="004508B4">
        <w:rPr>
          <w:rFonts w:ascii="Times New Roman" w:hAnsi="Times New Roman" w:cs="Times New Roman"/>
          <w:b/>
          <w:sz w:val="24"/>
          <w:szCs w:val="24"/>
        </w:rPr>
        <w:t>.</w:t>
      </w:r>
    </w:p>
    <w:p w14:paraId="57D30803" w14:textId="0FD92418" w:rsidR="000E2A13" w:rsidRPr="004508B4" w:rsidRDefault="000E2A13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8B4">
        <w:rPr>
          <w:rFonts w:ascii="Times New Roman" w:hAnsi="Times New Roman" w:cs="Times New Roman"/>
          <w:sz w:val="24"/>
          <w:szCs w:val="24"/>
        </w:rPr>
        <w:t>Ova Odluka objavit će se u „Službenom glasniku Koprivničko-križevač</w:t>
      </w:r>
      <w:r w:rsidR="001B376C" w:rsidRPr="004508B4">
        <w:rPr>
          <w:rFonts w:ascii="Times New Roman" w:hAnsi="Times New Roman" w:cs="Times New Roman"/>
          <w:sz w:val="24"/>
          <w:szCs w:val="24"/>
        </w:rPr>
        <w:t>k</w:t>
      </w:r>
      <w:r w:rsidRPr="004508B4">
        <w:rPr>
          <w:rFonts w:ascii="Times New Roman" w:hAnsi="Times New Roman" w:cs="Times New Roman"/>
          <w:sz w:val="24"/>
          <w:szCs w:val="24"/>
        </w:rPr>
        <w:t xml:space="preserve">e županije“, </w:t>
      </w:r>
      <w:r w:rsidR="00F6193B" w:rsidRPr="004508B4">
        <w:rPr>
          <w:rFonts w:ascii="Times New Roman" w:hAnsi="Times New Roman" w:cs="Times New Roman"/>
          <w:sz w:val="24"/>
          <w:szCs w:val="24"/>
        </w:rPr>
        <w:t>a</w:t>
      </w:r>
      <w:r w:rsidR="00370421" w:rsidRPr="004508B4">
        <w:rPr>
          <w:rFonts w:ascii="Times New Roman" w:hAnsi="Times New Roman" w:cs="Times New Roman"/>
          <w:sz w:val="24"/>
          <w:szCs w:val="24"/>
        </w:rPr>
        <w:t xml:space="preserve"> stupa na snagu 1. siječnja 202</w:t>
      </w:r>
      <w:r w:rsidR="002B3C9B">
        <w:rPr>
          <w:rFonts w:ascii="Times New Roman" w:hAnsi="Times New Roman" w:cs="Times New Roman"/>
          <w:sz w:val="24"/>
          <w:szCs w:val="24"/>
        </w:rPr>
        <w:t>5</w:t>
      </w:r>
      <w:r w:rsidRPr="004508B4">
        <w:rPr>
          <w:rFonts w:ascii="Times New Roman" w:hAnsi="Times New Roman" w:cs="Times New Roman"/>
          <w:sz w:val="24"/>
          <w:szCs w:val="24"/>
        </w:rPr>
        <w:t>. godine.</w:t>
      </w:r>
    </w:p>
    <w:p w14:paraId="55E73B86" w14:textId="77777777" w:rsidR="00485FDE" w:rsidRPr="004508B4" w:rsidRDefault="00485FDE" w:rsidP="004F5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E354C1" w14:textId="77777777" w:rsidR="000E2A13" w:rsidRPr="004508B4" w:rsidRDefault="000E2A13" w:rsidP="000E2A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373820" w14:textId="3840422D" w:rsidR="000E2A13" w:rsidRPr="004508B4" w:rsidRDefault="000E2A13" w:rsidP="002B2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8B4">
        <w:rPr>
          <w:rFonts w:ascii="Times New Roman" w:hAnsi="Times New Roman" w:cs="Times New Roman"/>
          <w:b/>
          <w:sz w:val="24"/>
          <w:szCs w:val="24"/>
        </w:rPr>
        <w:t>OPĆINSKO VIJEĆE OPĆINE K</w:t>
      </w:r>
      <w:r w:rsidR="000B24A9">
        <w:rPr>
          <w:rFonts w:ascii="Times New Roman" w:hAnsi="Times New Roman" w:cs="Times New Roman"/>
          <w:b/>
          <w:sz w:val="24"/>
          <w:szCs w:val="24"/>
        </w:rPr>
        <w:t>LOŠTAR PODRAVSKI</w:t>
      </w:r>
    </w:p>
    <w:p w14:paraId="0F70C618" w14:textId="77777777" w:rsidR="000470BD" w:rsidRPr="004508B4" w:rsidRDefault="000470BD" w:rsidP="002B2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6C4F79" w14:textId="77777777" w:rsidR="000E2A13" w:rsidRDefault="000E2A13" w:rsidP="000E2A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1BD1B" w14:textId="4682471F" w:rsidR="000E2A13" w:rsidRPr="00AB153E" w:rsidRDefault="000E2A13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53E">
        <w:rPr>
          <w:rFonts w:ascii="Times New Roman" w:hAnsi="Times New Roman" w:cs="Times New Roman"/>
          <w:b/>
          <w:sz w:val="24"/>
          <w:szCs w:val="24"/>
        </w:rPr>
        <w:t>KLASA:</w:t>
      </w:r>
      <w:r w:rsidR="00CE1E0C">
        <w:rPr>
          <w:rFonts w:ascii="Times New Roman" w:hAnsi="Times New Roman" w:cs="Times New Roman"/>
          <w:b/>
          <w:sz w:val="24"/>
          <w:szCs w:val="24"/>
        </w:rPr>
        <w:t>400-02/24-01/03</w:t>
      </w:r>
    </w:p>
    <w:p w14:paraId="6130A13A" w14:textId="3DFFF7D0" w:rsidR="00EE63CD" w:rsidRPr="00AB153E" w:rsidRDefault="000E2A13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53E">
        <w:rPr>
          <w:rFonts w:ascii="Times New Roman" w:hAnsi="Times New Roman" w:cs="Times New Roman"/>
          <w:b/>
          <w:sz w:val="24"/>
          <w:szCs w:val="24"/>
        </w:rPr>
        <w:t>URBROJ:</w:t>
      </w:r>
      <w:r w:rsidR="004F561C" w:rsidRPr="00AB153E">
        <w:rPr>
          <w:rFonts w:ascii="Times New Roman" w:hAnsi="Times New Roman" w:cs="Times New Roman"/>
          <w:b/>
          <w:sz w:val="24"/>
          <w:szCs w:val="24"/>
        </w:rPr>
        <w:t xml:space="preserve"> 2137</w:t>
      </w:r>
      <w:r w:rsidR="000B24A9">
        <w:rPr>
          <w:rFonts w:ascii="Times New Roman" w:hAnsi="Times New Roman" w:cs="Times New Roman"/>
          <w:b/>
          <w:sz w:val="24"/>
          <w:szCs w:val="24"/>
        </w:rPr>
        <w:t>-16-01/01-2</w:t>
      </w:r>
      <w:r w:rsidR="002B3C9B">
        <w:rPr>
          <w:rFonts w:ascii="Times New Roman" w:hAnsi="Times New Roman" w:cs="Times New Roman"/>
          <w:b/>
          <w:sz w:val="24"/>
          <w:szCs w:val="24"/>
        </w:rPr>
        <w:t>4</w:t>
      </w:r>
      <w:r w:rsidR="000B24A9">
        <w:rPr>
          <w:rFonts w:ascii="Times New Roman" w:hAnsi="Times New Roman" w:cs="Times New Roman"/>
          <w:b/>
          <w:sz w:val="24"/>
          <w:szCs w:val="24"/>
        </w:rPr>
        <w:t>-01</w:t>
      </w:r>
    </w:p>
    <w:p w14:paraId="21A627FB" w14:textId="079AE011" w:rsidR="00AF0B66" w:rsidRPr="00AB153E" w:rsidRDefault="000E2A13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153E">
        <w:rPr>
          <w:rFonts w:ascii="Times New Roman" w:hAnsi="Times New Roman" w:cs="Times New Roman"/>
          <w:b/>
          <w:sz w:val="24"/>
          <w:szCs w:val="24"/>
        </w:rPr>
        <w:t>K</w:t>
      </w:r>
      <w:r w:rsidR="000B24A9">
        <w:rPr>
          <w:rFonts w:ascii="Times New Roman" w:hAnsi="Times New Roman" w:cs="Times New Roman"/>
          <w:b/>
          <w:sz w:val="24"/>
          <w:szCs w:val="24"/>
        </w:rPr>
        <w:t>loštar Podravski</w:t>
      </w:r>
      <w:r w:rsidRPr="00AB15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C0493" w:rsidRPr="00AB1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E0C">
        <w:rPr>
          <w:rFonts w:ascii="Times New Roman" w:hAnsi="Times New Roman" w:cs="Times New Roman"/>
          <w:b/>
          <w:sz w:val="24"/>
          <w:szCs w:val="24"/>
        </w:rPr>
        <w:t>9. prosinca 2024.</w:t>
      </w:r>
    </w:p>
    <w:p w14:paraId="7E588FF6" w14:textId="77777777" w:rsidR="00AF0B66" w:rsidRDefault="00AF0B66" w:rsidP="000E2A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97D105" w14:textId="22F55CE2" w:rsidR="000E2A13" w:rsidRDefault="00A46155" w:rsidP="00AF0B66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PREDSJEDNI</w:t>
      </w:r>
      <w:r w:rsidR="000B24A9">
        <w:rPr>
          <w:rFonts w:ascii="Times New Roman" w:hAnsi="Times New Roman" w:cs="Times New Roman"/>
          <w:b/>
          <w:sz w:val="24"/>
          <w:szCs w:val="24"/>
        </w:rPr>
        <w:t>CA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93A8203" w14:textId="6999AF91" w:rsidR="00A46155" w:rsidRDefault="000B24A9" w:rsidP="00AF0B66">
      <w:pPr>
        <w:spacing w:after="0"/>
        <w:ind w:left="57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Marija Šimunko</w:t>
      </w:r>
      <w:r w:rsidR="003704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46155" w:rsidSect="002B75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7119A" w14:textId="77777777" w:rsidR="009C697F" w:rsidRDefault="009C697F" w:rsidP="00CD7233">
      <w:pPr>
        <w:spacing w:after="0" w:line="240" w:lineRule="auto"/>
      </w:pPr>
      <w:r>
        <w:separator/>
      </w:r>
    </w:p>
  </w:endnote>
  <w:endnote w:type="continuationSeparator" w:id="0">
    <w:p w14:paraId="1856C315" w14:textId="77777777" w:rsidR="009C697F" w:rsidRDefault="009C697F" w:rsidP="00CD7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34735"/>
      <w:docPartObj>
        <w:docPartGallery w:val="Page Numbers (Bottom of Page)"/>
        <w:docPartUnique/>
      </w:docPartObj>
    </w:sdtPr>
    <w:sdtContent>
      <w:p w14:paraId="270FAC6A" w14:textId="77777777" w:rsidR="00CD7233" w:rsidRDefault="008B38C0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0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F563294" w14:textId="77777777" w:rsidR="00CD7233" w:rsidRDefault="00CD723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9A224" w14:textId="77777777" w:rsidR="009C697F" w:rsidRDefault="009C697F" w:rsidP="00CD7233">
      <w:pPr>
        <w:spacing w:after="0" w:line="240" w:lineRule="auto"/>
      </w:pPr>
      <w:r>
        <w:separator/>
      </w:r>
    </w:p>
  </w:footnote>
  <w:footnote w:type="continuationSeparator" w:id="0">
    <w:p w14:paraId="4A1C321E" w14:textId="77777777" w:rsidR="009C697F" w:rsidRDefault="009C697F" w:rsidP="00CD72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639"/>
    <w:rsid w:val="00037455"/>
    <w:rsid w:val="000470BD"/>
    <w:rsid w:val="0007488D"/>
    <w:rsid w:val="000B24A9"/>
    <w:rsid w:val="000C7547"/>
    <w:rsid w:val="000E2A13"/>
    <w:rsid w:val="000E4327"/>
    <w:rsid w:val="000F2851"/>
    <w:rsid w:val="00112C0F"/>
    <w:rsid w:val="00115AFD"/>
    <w:rsid w:val="0016246E"/>
    <w:rsid w:val="00184C7D"/>
    <w:rsid w:val="001A6994"/>
    <w:rsid w:val="001B376C"/>
    <w:rsid w:val="001B3BAB"/>
    <w:rsid w:val="001C4AFB"/>
    <w:rsid w:val="001C541E"/>
    <w:rsid w:val="001D4F54"/>
    <w:rsid w:val="001D5E50"/>
    <w:rsid w:val="001E2236"/>
    <w:rsid w:val="001E24E0"/>
    <w:rsid w:val="001F2CA8"/>
    <w:rsid w:val="001F4ECB"/>
    <w:rsid w:val="00270CD2"/>
    <w:rsid w:val="00277B03"/>
    <w:rsid w:val="002B2FA2"/>
    <w:rsid w:val="002B3C9B"/>
    <w:rsid w:val="002B7573"/>
    <w:rsid w:val="002C2DF5"/>
    <w:rsid w:val="00370421"/>
    <w:rsid w:val="00370780"/>
    <w:rsid w:val="00371250"/>
    <w:rsid w:val="00371725"/>
    <w:rsid w:val="003A7E5C"/>
    <w:rsid w:val="003B0596"/>
    <w:rsid w:val="003C08F0"/>
    <w:rsid w:val="003E6A62"/>
    <w:rsid w:val="003F013F"/>
    <w:rsid w:val="00401C2C"/>
    <w:rsid w:val="0040259C"/>
    <w:rsid w:val="00407539"/>
    <w:rsid w:val="00412D7C"/>
    <w:rsid w:val="00424313"/>
    <w:rsid w:val="00431201"/>
    <w:rsid w:val="00440E63"/>
    <w:rsid w:val="00441DDE"/>
    <w:rsid w:val="004508B4"/>
    <w:rsid w:val="00460080"/>
    <w:rsid w:val="00463DE6"/>
    <w:rsid w:val="00481657"/>
    <w:rsid w:val="00485FDE"/>
    <w:rsid w:val="004A16BD"/>
    <w:rsid w:val="004B3D57"/>
    <w:rsid w:val="004C0021"/>
    <w:rsid w:val="004C6744"/>
    <w:rsid w:val="004E3840"/>
    <w:rsid w:val="004E6010"/>
    <w:rsid w:val="004F561C"/>
    <w:rsid w:val="004F5B05"/>
    <w:rsid w:val="004F708A"/>
    <w:rsid w:val="00520859"/>
    <w:rsid w:val="00544EC9"/>
    <w:rsid w:val="00551945"/>
    <w:rsid w:val="00556C3A"/>
    <w:rsid w:val="005769A9"/>
    <w:rsid w:val="00580A8F"/>
    <w:rsid w:val="005D22E2"/>
    <w:rsid w:val="005D32D9"/>
    <w:rsid w:val="005E6A52"/>
    <w:rsid w:val="005F6E44"/>
    <w:rsid w:val="00622DB8"/>
    <w:rsid w:val="0063049B"/>
    <w:rsid w:val="006474CB"/>
    <w:rsid w:val="00661673"/>
    <w:rsid w:val="006702D7"/>
    <w:rsid w:val="0069227B"/>
    <w:rsid w:val="006973EB"/>
    <w:rsid w:val="006A565C"/>
    <w:rsid w:val="006B1F6A"/>
    <w:rsid w:val="006B2676"/>
    <w:rsid w:val="006B3CF3"/>
    <w:rsid w:val="006B3D29"/>
    <w:rsid w:val="006B4DDE"/>
    <w:rsid w:val="006D51B2"/>
    <w:rsid w:val="006E2999"/>
    <w:rsid w:val="006F4356"/>
    <w:rsid w:val="007033C1"/>
    <w:rsid w:val="00710A69"/>
    <w:rsid w:val="00711E30"/>
    <w:rsid w:val="00721DF3"/>
    <w:rsid w:val="00754D24"/>
    <w:rsid w:val="00756F5C"/>
    <w:rsid w:val="007B4826"/>
    <w:rsid w:val="007C2AA8"/>
    <w:rsid w:val="007E1522"/>
    <w:rsid w:val="007E5BC7"/>
    <w:rsid w:val="00801324"/>
    <w:rsid w:val="008060BB"/>
    <w:rsid w:val="00820FCF"/>
    <w:rsid w:val="008216F4"/>
    <w:rsid w:val="00865DA8"/>
    <w:rsid w:val="00895FDD"/>
    <w:rsid w:val="008B36AA"/>
    <w:rsid w:val="008B38C0"/>
    <w:rsid w:val="008D0CCA"/>
    <w:rsid w:val="00903D8E"/>
    <w:rsid w:val="0092332E"/>
    <w:rsid w:val="00960EFE"/>
    <w:rsid w:val="009701F9"/>
    <w:rsid w:val="00971CFF"/>
    <w:rsid w:val="00973E8E"/>
    <w:rsid w:val="00985E0D"/>
    <w:rsid w:val="0099485C"/>
    <w:rsid w:val="009949DD"/>
    <w:rsid w:val="009B6BB9"/>
    <w:rsid w:val="009C3136"/>
    <w:rsid w:val="009C697F"/>
    <w:rsid w:val="009C6EC3"/>
    <w:rsid w:val="009D02CD"/>
    <w:rsid w:val="009F796F"/>
    <w:rsid w:val="009F7B98"/>
    <w:rsid w:val="00A16EF1"/>
    <w:rsid w:val="00A225AF"/>
    <w:rsid w:val="00A226FE"/>
    <w:rsid w:val="00A24711"/>
    <w:rsid w:val="00A36D0E"/>
    <w:rsid w:val="00A46155"/>
    <w:rsid w:val="00A52E1E"/>
    <w:rsid w:val="00A621FD"/>
    <w:rsid w:val="00A651E2"/>
    <w:rsid w:val="00A7443C"/>
    <w:rsid w:val="00A76176"/>
    <w:rsid w:val="00A92E65"/>
    <w:rsid w:val="00AB153E"/>
    <w:rsid w:val="00AB6C58"/>
    <w:rsid w:val="00AC186B"/>
    <w:rsid w:val="00AC1C11"/>
    <w:rsid w:val="00AC2A3C"/>
    <w:rsid w:val="00AE0252"/>
    <w:rsid w:val="00AF0B66"/>
    <w:rsid w:val="00AF41F4"/>
    <w:rsid w:val="00B15F51"/>
    <w:rsid w:val="00B23416"/>
    <w:rsid w:val="00B25E92"/>
    <w:rsid w:val="00B544D5"/>
    <w:rsid w:val="00B64BDC"/>
    <w:rsid w:val="00BA552B"/>
    <w:rsid w:val="00BA630B"/>
    <w:rsid w:val="00BB63F4"/>
    <w:rsid w:val="00BE3168"/>
    <w:rsid w:val="00BF6699"/>
    <w:rsid w:val="00C03639"/>
    <w:rsid w:val="00C44C18"/>
    <w:rsid w:val="00C63E42"/>
    <w:rsid w:val="00C671D2"/>
    <w:rsid w:val="00CA58DF"/>
    <w:rsid w:val="00CC342A"/>
    <w:rsid w:val="00CD7233"/>
    <w:rsid w:val="00CE1E0C"/>
    <w:rsid w:val="00D100B0"/>
    <w:rsid w:val="00D1599F"/>
    <w:rsid w:val="00D25451"/>
    <w:rsid w:val="00D33554"/>
    <w:rsid w:val="00D33857"/>
    <w:rsid w:val="00D35E8A"/>
    <w:rsid w:val="00D53BE9"/>
    <w:rsid w:val="00D86D19"/>
    <w:rsid w:val="00DA557B"/>
    <w:rsid w:val="00DB79C1"/>
    <w:rsid w:val="00E02756"/>
    <w:rsid w:val="00E051CB"/>
    <w:rsid w:val="00E07E3A"/>
    <w:rsid w:val="00E16D51"/>
    <w:rsid w:val="00E22CC7"/>
    <w:rsid w:val="00E32BED"/>
    <w:rsid w:val="00E34051"/>
    <w:rsid w:val="00EB4587"/>
    <w:rsid w:val="00EB74EA"/>
    <w:rsid w:val="00EC0493"/>
    <w:rsid w:val="00EE63CD"/>
    <w:rsid w:val="00F005CD"/>
    <w:rsid w:val="00F17C71"/>
    <w:rsid w:val="00F33ECF"/>
    <w:rsid w:val="00F457E1"/>
    <w:rsid w:val="00F6193B"/>
    <w:rsid w:val="00F71DD1"/>
    <w:rsid w:val="00F85C02"/>
    <w:rsid w:val="00FB44BA"/>
    <w:rsid w:val="00FB4D2A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56F1"/>
  <w15:docId w15:val="{9B742C07-8E00-4EF2-8FA5-C207A5CD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5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CF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CD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D7233"/>
  </w:style>
  <w:style w:type="paragraph" w:styleId="Podnoje">
    <w:name w:val="footer"/>
    <w:basedOn w:val="Normal"/>
    <w:link w:val="PodnojeChar"/>
    <w:uiPriority w:val="99"/>
    <w:unhideWhenUsed/>
    <w:rsid w:val="00CD7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7233"/>
  </w:style>
  <w:style w:type="paragraph" w:styleId="Tekstbalonia">
    <w:name w:val="Balloon Text"/>
    <w:basedOn w:val="Normal"/>
    <w:link w:val="TekstbaloniaChar"/>
    <w:uiPriority w:val="99"/>
    <w:semiHidden/>
    <w:unhideWhenUsed/>
    <w:rsid w:val="009C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3136"/>
    <w:rPr>
      <w:rFonts w:ascii="Segoe UI" w:hAnsi="Segoe UI" w:cs="Segoe UI"/>
      <w:sz w:val="18"/>
      <w:szCs w:val="18"/>
    </w:rPr>
  </w:style>
  <w:style w:type="character" w:customStyle="1" w:styleId="preformatted-text">
    <w:name w:val="preformatted-text"/>
    <w:basedOn w:val="Zadanifontodlomka"/>
    <w:rsid w:val="00A24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Kalinovac</Company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 Klostar Podravski</cp:lastModifiedBy>
  <cp:revision>4</cp:revision>
  <cp:lastPrinted>2022-12-15T08:37:00Z</cp:lastPrinted>
  <dcterms:created xsi:type="dcterms:W3CDTF">2024-11-28T09:41:00Z</dcterms:created>
  <dcterms:modified xsi:type="dcterms:W3CDTF">2024-12-16T08:11:00Z</dcterms:modified>
</cp:coreProperties>
</file>