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AA" w:rsidRPr="00D373BC" w:rsidRDefault="00E06007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AA" w:rsidRPr="00B754AC" w:rsidRDefault="000746AA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REPUBLIKA HRVATSKA</w:t>
      </w:r>
    </w:p>
    <w:p w:rsidR="000746AA" w:rsidRPr="00B754AC" w:rsidRDefault="000746AA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KOPRIVNIČKO-KRIŽEVAČKA ŽUPANIJA</w:t>
      </w:r>
    </w:p>
    <w:p w:rsidR="000746AA" w:rsidRPr="00B754AC" w:rsidRDefault="000746AA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>OPĆINA KLOŠTAR PODRAVSKI</w:t>
      </w:r>
    </w:p>
    <w:p w:rsidR="000746AA" w:rsidRPr="00B754AC" w:rsidRDefault="000746AA" w:rsidP="000148FE">
      <w:pPr>
        <w:tabs>
          <w:tab w:val="left" w:pos="5812"/>
        </w:tabs>
        <w:spacing w:after="0"/>
        <w:ind w:right="3712"/>
        <w:rPr>
          <w:rFonts w:ascii="Times New Roman" w:hAnsi="Times New Roman"/>
          <w:b/>
          <w:sz w:val="24"/>
          <w:szCs w:val="24"/>
        </w:rPr>
      </w:pPr>
      <w:r w:rsidRPr="00B754A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Općinski načelnik</w:t>
      </w:r>
    </w:p>
    <w:p w:rsidR="000746AA" w:rsidRPr="00B754AC" w:rsidRDefault="000746AA" w:rsidP="000148FE">
      <w:pPr>
        <w:tabs>
          <w:tab w:val="left" w:pos="5812"/>
        </w:tabs>
        <w:spacing w:after="0"/>
        <w:ind w:right="3712"/>
        <w:jc w:val="center"/>
        <w:rPr>
          <w:rFonts w:ascii="Times New Roman" w:hAnsi="Times New Roman"/>
          <w:b/>
          <w:sz w:val="24"/>
          <w:szCs w:val="24"/>
        </w:rPr>
      </w:pPr>
    </w:p>
    <w:p w:rsidR="000746AA" w:rsidRPr="00B754AC" w:rsidRDefault="000746AA" w:rsidP="000148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E06007">
        <w:rPr>
          <w:rFonts w:ascii="Times New Roman" w:hAnsi="Times New Roman"/>
          <w:b/>
          <w:sz w:val="24"/>
          <w:szCs w:val="24"/>
        </w:rPr>
        <w:t>361</w:t>
      </w:r>
      <w:r>
        <w:rPr>
          <w:rFonts w:ascii="Times New Roman" w:hAnsi="Times New Roman"/>
          <w:b/>
          <w:sz w:val="24"/>
          <w:szCs w:val="24"/>
        </w:rPr>
        <w:t>-0</w:t>
      </w:r>
      <w:r w:rsidR="00E060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/1</w:t>
      </w:r>
      <w:r w:rsidR="00E0600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-01/01</w:t>
      </w:r>
    </w:p>
    <w:p w:rsidR="000746AA" w:rsidRPr="00B754AC" w:rsidRDefault="000746AA" w:rsidP="000148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2137/16-1</w:t>
      </w:r>
      <w:r w:rsidR="00E06007">
        <w:rPr>
          <w:rFonts w:ascii="Times New Roman" w:hAnsi="Times New Roman"/>
          <w:b/>
          <w:sz w:val="24"/>
          <w:szCs w:val="24"/>
        </w:rPr>
        <w:t>9</w:t>
      </w:r>
      <w:r w:rsidRPr="00B754A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01</w:t>
      </w:r>
    </w:p>
    <w:p w:rsidR="000746AA" w:rsidRPr="00B754AC" w:rsidRDefault="000746AA" w:rsidP="000148FE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Kloštar Podravski,  </w:t>
      </w:r>
      <w:r w:rsidR="00E06007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.0</w:t>
      </w:r>
      <w:r w:rsidR="00E0600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</w:t>
      </w:r>
      <w:r w:rsidR="00E06007">
        <w:rPr>
          <w:rFonts w:ascii="Times New Roman" w:hAnsi="Times New Roman"/>
          <w:b/>
          <w:sz w:val="24"/>
          <w:szCs w:val="24"/>
        </w:rPr>
        <w:t>9</w:t>
      </w:r>
      <w:r w:rsidRPr="00B754AC">
        <w:rPr>
          <w:rFonts w:ascii="Times New Roman" w:hAnsi="Times New Roman"/>
          <w:b/>
          <w:sz w:val="24"/>
          <w:szCs w:val="24"/>
        </w:rPr>
        <w:t xml:space="preserve">. </w:t>
      </w:r>
    </w:p>
    <w:p w:rsidR="000746AA" w:rsidRPr="00B754AC" w:rsidRDefault="000746AA" w:rsidP="000148FE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0746AA" w:rsidRDefault="000746AA" w:rsidP="00870110">
      <w:pPr>
        <w:ind w:left="708" w:right="72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temelju članka 197. stavak 1. Zakona o javnoj nabavi („Narodne novine“ </w:t>
      </w:r>
      <w:proofErr w:type="spellStart"/>
      <w:r>
        <w:rPr>
          <w:rFonts w:ascii="Arial Narrow" w:hAnsi="Arial Narrow" w:cs="Arial"/>
        </w:rPr>
        <w:t>br</w:t>
      </w:r>
      <w:proofErr w:type="spellEnd"/>
      <w:r>
        <w:rPr>
          <w:rFonts w:ascii="Arial Narrow" w:hAnsi="Arial Narrow" w:cs="Arial"/>
        </w:rPr>
        <w:t xml:space="preserve"> 120/2016,) donosim  sljedeću </w:t>
      </w:r>
    </w:p>
    <w:p w:rsidR="000746AA" w:rsidRPr="002723E2" w:rsidRDefault="000746AA" w:rsidP="00870110">
      <w:pPr>
        <w:spacing w:before="120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2723E2">
        <w:rPr>
          <w:rFonts w:ascii="Arial Narrow" w:hAnsi="Arial Narrow" w:cs="Arial"/>
          <w:b/>
          <w:bCs/>
          <w:i/>
          <w:sz w:val="28"/>
          <w:szCs w:val="28"/>
        </w:rPr>
        <w:t>ODLUKU</w:t>
      </w:r>
    </w:p>
    <w:p w:rsidR="000746AA" w:rsidRPr="002723E2" w:rsidRDefault="000746AA" w:rsidP="00870110">
      <w:pPr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2723E2">
        <w:rPr>
          <w:rFonts w:ascii="Arial Narrow" w:hAnsi="Arial Narrow" w:cs="Arial"/>
          <w:b/>
          <w:bCs/>
          <w:i/>
          <w:sz w:val="28"/>
          <w:szCs w:val="28"/>
        </w:rPr>
        <w:t>o imenovanju stručnog povjerenstva za javnu nabavu</w:t>
      </w:r>
    </w:p>
    <w:p w:rsidR="000746AA" w:rsidRDefault="000746AA" w:rsidP="00870110">
      <w:pPr>
        <w:spacing w:before="120"/>
        <w:rPr>
          <w:rFonts w:ascii="Arial Narrow" w:hAnsi="Arial Narrow" w:cs="Arial"/>
          <w:b/>
          <w:bCs/>
        </w:rPr>
      </w:pPr>
    </w:p>
    <w:p w:rsidR="000746AA" w:rsidRDefault="000746AA" w:rsidP="008701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I.</w:t>
      </w:r>
    </w:p>
    <w:p w:rsidR="000746AA" w:rsidRDefault="000746AA" w:rsidP="008701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Ovom Odlukom utvrđuju se:</w:t>
      </w:r>
    </w:p>
    <w:p w:rsidR="000746AA" w:rsidRDefault="000746AA" w:rsidP="0087011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ovlašteni predstavnici stručnog povjerenstva za javnu nabavu u provođenju postupka javne nabave i njihove obveze i ovlasti,</w:t>
      </w:r>
    </w:p>
    <w:p w:rsidR="000746AA" w:rsidRDefault="000746AA" w:rsidP="0087011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predmet nabave,</w:t>
      </w:r>
    </w:p>
    <w:p w:rsidR="000746AA" w:rsidRDefault="000746AA" w:rsidP="0087011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procijenjena vrijednost nabave,</w:t>
      </w:r>
    </w:p>
    <w:p w:rsidR="000746AA" w:rsidRDefault="000746AA" w:rsidP="0087011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odabrani postupak i zakonska osnova za provođenje postupka javne nabave.</w:t>
      </w:r>
    </w:p>
    <w:p w:rsidR="000746AA" w:rsidRDefault="000746AA" w:rsidP="0087011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</w:p>
    <w:p w:rsidR="000746AA" w:rsidRDefault="000746AA" w:rsidP="008701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II.</w:t>
      </w:r>
    </w:p>
    <w:p w:rsidR="000746AA" w:rsidRDefault="000746AA" w:rsidP="00870110">
      <w:pPr>
        <w:tabs>
          <w:tab w:val="left" w:pos="90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Ovlaštenim predstavnicima javnog naručitelja za provođenje postupka javne nabave imenuju se:</w:t>
      </w:r>
    </w:p>
    <w:p w:rsidR="000746AA" w:rsidRDefault="000746AA" w:rsidP="00870110">
      <w:pPr>
        <w:numPr>
          <w:ilvl w:val="0"/>
          <w:numId w:val="2"/>
        </w:numPr>
        <w:tabs>
          <w:tab w:val="left" w:pos="1440"/>
        </w:tabs>
        <w:spacing w:before="6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NATAŠA MARTINČEVIĆ, </w:t>
      </w:r>
      <w:bookmarkStart w:id="0" w:name="_GoBack"/>
      <w:bookmarkEnd w:id="0"/>
      <w:r>
        <w:rPr>
          <w:rFonts w:ascii="Arial Narrow" w:hAnsi="Arial Narrow" w:cs="Arial"/>
        </w:rPr>
        <w:t>sa položenim certifikatom iz područja javne nabave</w:t>
      </w:r>
    </w:p>
    <w:p w:rsidR="000746AA" w:rsidRDefault="000746AA" w:rsidP="00870110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ZLATKO PATAČKO,</w:t>
      </w:r>
    </w:p>
    <w:p w:rsidR="000746AA" w:rsidRDefault="000746AA" w:rsidP="00870110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IVAN ČUPEN.</w:t>
      </w:r>
    </w:p>
    <w:p w:rsidR="000746AA" w:rsidRDefault="000746AA" w:rsidP="00870110">
      <w:pPr>
        <w:spacing w:after="0" w:line="240" w:lineRule="auto"/>
        <w:ind w:left="360"/>
        <w:rPr>
          <w:rFonts w:ascii="Arial Narrow" w:hAnsi="Arial Narrow" w:cs="Arial"/>
        </w:rPr>
      </w:pPr>
    </w:p>
    <w:p w:rsidR="000746AA" w:rsidRDefault="000746AA" w:rsidP="008701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III.</w:t>
      </w:r>
    </w:p>
    <w:p w:rsidR="000746AA" w:rsidRDefault="000746AA" w:rsidP="008701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Članovi stručnog povjerenstva za javnu nabavu dužni su sudjelovati u provođenju cjelokupnog postupka javne nabave i predlažu Načelniku donošenje odluke o odabiru najpovoljnijeg ponuditelja.</w:t>
      </w:r>
    </w:p>
    <w:p w:rsidR="000746AA" w:rsidRDefault="000746AA" w:rsidP="008701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IV.</w:t>
      </w:r>
    </w:p>
    <w:p w:rsidR="000746AA" w:rsidRDefault="000746AA" w:rsidP="008701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Javni  naručitelj je :</w:t>
      </w:r>
    </w:p>
    <w:p w:rsidR="000746AA" w:rsidRDefault="000746AA" w:rsidP="00870110">
      <w:pPr>
        <w:tabs>
          <w:tab w:val="left" w:pos="108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a)  naziv:          Općina Kloštar Podravski</w:t>
      </w:r>
    </w:p>
    <w:p w:rsidR="000746AA" w:rsidRDefault="000746AA" w:rsidP="00870110">
      <w:pPr>
        <w:tabs>
          <w:tab w:val="left" w:pos="10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b)  sjedište:       Kloštar Podravski</w:t>
      </w:r>
    </w:p>
    <w:p w:rsidR="000746AA" w:rsidRDefault="000746AA" w:rsidP="008701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c)  adresa:        Kralja Tomislava 2</w:t>
      </w:r>
    </w:p>
    <w:p w:rsidR="000746AA" w:rsidRDefault="000746AA" w:rsidP="008701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d)  OIB:             89238941129</w:t>
      </w:r>
    </w:p>
    <w:p w:rsidR="000746AA" w:rsidRDefault="000746AA" w:rsidP="00870110">
      <w:pPr>
        <w:jc w:val="both"/>
        <w:rPr>
          <w:rFonts w:ascii="Arial Narrow" w:hAnsi="Arial Narrow" w:cs="Arial"/>
        </w:rPr>
      </w:pPr>
    </w:p>
    <w:p w:rsidR="000746AA" w:rsidRDefault="000746AA" w:rsidP="008701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V.</w:t>
      </w:r>
    </w:p>
    <w:p w:rsidR="00E06007" w:rsidRDefault="000746AA" w:rsidP="00E06007">
      <w:pPr>
        <w:rPr>
          <w:rFonts w:ascii="Times New Roman" w:hAnsi="Times New Roman"/>
          <w:b/>
          <w:sz w:val="24"/>
          <w:szCs w:val="24"/>
        </w:rPr>
      </w:pPr>
      <w:r>
        <w:rPr>
          <w:rFonts w:ascii="Arial Narrow" w:hAnsi="Arial Narrow" w:cs="Arial"/>
        </w:rPr>
        <w:lastRenderedPageBreak/>
        <w:t xml:space="preserve">Predmet nabave: </w:t>
      </w:r>
      <w:r w:rsidR="00E06007">
        <w:rPr>
          <w:rFonts w:ascii="Times New Roman" w:hAnsi="Times New Roman"/>
          <w:b/>
          <w:sz w:val="24"/>
          <w:szCs w:val="24"/>
        </w:rPr>
        <w:t>I</w:t>
      </w:r>
      <w:r w:rsidR="00E06007" w:rsidRPr="00C919D1">
        <w:rPr>
          <w:rFonts w:ascii="Times New Roman" w:hAnsi="Times New Roman"/>
          <w:b/>
          <w:sz w:val="24"/>
          <w:szCs w:val="24"/>
        </w:rPr>
        <w:t xml:space="preserve">zvođenje radova i opremanje </w:t>
      </w:r>
      <w:proofErr w:type="spellStart"/>
      <w:r w:rsidR="00E06007" w:rsidRPr="00C919D1">
        <w:rPr>
          <w:rFonts w:ascii="Times New Roman" w:hAnsi="Times New Roman"/>
          <w:b/>
          <w:sz w:val="24"/>
          <w:szCs w:val="24"/>
        </w:rPr>
        <w:t>reciklažnog</w:t>
      </w:r>
      <w:proofErr w:type="spellEnd"/>
      <w:r w:rsidR="00E06007" w:rsidRPr="00C919D1">
        <w:rPr>
          <w:rFonts w:ascii="Times New Roman" w:hAnsi="Times New Roman"/>
          <w:b/>
          <w:sz w:val="24"/>
          <w:szCs w:val="24"/>
        </w:rPr>
        <w:t xml:space="preserve"> dvorišta</w:t>
      </w:r>
      <w:r w:rsidR="00E06007">
        <w:rPr>
          <w:rFonts w:ascii="Times New Roman" w:hAnsi="Times New Roman"/>
          <w:b/>
          <w:sz w:val="24"/>
          <w:szCs w:val="24"/>
        </w:rPr>
        <w:t xml:space="preserve"> na području Općine Kloštar Podravski</w:t>
      </w:r>
    </w:p>
    <w:p w:rsidR="000746AA" w:rsidRDefault="000746AA" w:rsidP="00870110">
      <w:pPr>
        <w:tabs>
          <w:tab w:val="left" w:pos="900"/>
        </w:tabs>
        <w:ind w:right="-108"/>
        <w:jc w:val="both"/>
        <w:rPr>
          <w:rFonts w:ascii="Arial Narrow" w:hAnsi="Arial Narrow" w:cs="Arial"/>
        </w:rPr>
      </w:pPr>
    </w:p>
    <w:p w:rsidR="00E06007" w:rsidRPr="00E06007" w:rsidRDefault="000746AA" w:rsidP="00E06007">
      <w:pPr>
        <w:pStyle w:val="Odlomakpopisa"/>
        <w:rPr>
          <w:rStyle w:val="gv1642ge1642"/>
          <w:rFonts w:ascii="Times New Roman" w:hAnsi="Times New Roman"/>
        </w:rPr>
      </w:pPr>
      <w:r>
        <w:rPr>
          <w:rFonts w:ascii="Arial Narrow" w:hAnsi="Arial Narrow" w:cs="Arial"/>
        </w:rPr>
        <w:t xml:space="preserve"> </w:t>
      </w:r>
      <w:r w:rsidRPr="0017510A">
        <w:rPr>
          <w:rStyle w:val="gv1642ge1642"/>
          <w:rFonts w:ascii="Arial Narrow" w:hAnsi="Arial Narrow"/>
        </w:rPr>
        <w:t>CPV:</w:t>
      </w:r>
    </w:p>
    <w:p w:rsidR="00E06007" w:rsidRPr="006B4732" w:rsidRDefault="000746AA" w:rsidP="00E06007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17510A">
        <w:rPr>
          <w:rStyle w:val="gv1642ge1642"/>
          <w:rFonts w:ascii="Arial Narrow" w:hAnsi="Arial Narrow"/>
        </w:rPr>
        <w:t xml:space="preserve"> </w:t>
      </w:r>
      <w:r w:rsidR="00E06007" w:rsidRPr="006B4732">
        <w:rPr>
          <w:rFonts w:ascii="Times New Roman" w:hAnsi="Times New Roman"/>
        </w:rPr>
        <w:t>45213270-6 Građevinski radovi na postrojenjima za reciklažu</w:t>
      </w:r>
    </w:p>
    <w:p w:rsidR="00E06007" w:rsidRPr="006B4732" w:rsidRDefault="00E06007" w:rsidP="00E06007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6B4732">
        <w:rPr>
          <w:rFonts w:ascii="Times New Roman" w:hAnsi="Times New Roman"/>
        </w:rPr>
        <w:t>45213270-2 Oprema za reciklažu</w:t>
      </w:r>
    </w:p>
    <w:p w:rsidR="000746AA" w:rsidRPr="0017510A" w:rsidRDefault="000746AA" w:rsidP="00870110">
      <w:pPr>
        <w:rPr>
          <w:rFonts w:ascii="Arial Narrow" w:hAnsi="Arial Narrow" w:cs="Arial"/>
        </w:rPr>
      </w:pPr>
    </w:p>
    <w:p w:rsidR="000746AA" w:rsidRDefault="000746AA" w:rsidP="008701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VI.</w:t>
      </w:r>
    </w:p>
    <w:p w:rsidR="000746AA" w:rsidRDefault="000746AA" w:rsidP="00870110">
      <w:p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Procijenjena vrijednost nabave: </w:t>
      </w:r>
      <w:r w:rsidR="00E06007" w:rsidRPr="006B4732">
        <w:rPr>
          <w:rFonts w:ascii="Times New Roman" w:hAnsi="Times New Roman"/>
          <w:b/>
          <w:szCs w:val="20"/>
        </w:rPr>
        <w:t>3.661.709,90 kn bez PDV-a</w:t>
      </w:r>
    </w:p>
    <w:p w:rsidR="000746AA" w:rsidRDefault="000746AA" w:rsidP="00870110">
      <w:pPr>
        <w:tabs>
          <w:tab w:val="left" w:pos="3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</w:p>
    <w:p w:rsidR="000746AA" w:rsidRDefault="000746AA" w:rsidP="00870110">
      <w:pPr>
        <w:tabs>
          <w:tab w:val="left" w:pos="900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VII.</w:t>
      </w:r>
    </w:p>
    <w:p w:rsidR="000746AA" w:rsidRDefault="000746AA" w:rsidP="00870110">
      <w:pPr>
        <w:tabs>
          <w:tab w:val="left" w:pos="90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Odabrani postupak javne nabave: otvoreni postupak javne nabave </w:t>
      </w:r>
    </w:p>
    <w:p w:rsidR="000746AA" w:rsidRDefault="000746AA" w:rsidP="00870110">
      <w:p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Zakonska osnova za provođenje postupka javne nabave: čl. </w:t>
      </w:r>
      <w:smartTag w:uri="urn:schemas-microsoft-com:office:smarttags" w:element="metricconverter">
        <w:smartTagPr>
          <w:attr w:name="ProductID" w:val="86. st"/>
        </w:smartTagPr>
        <w:r>
          <w:rPr>
            <w:rFonts w:ascii="Arial Narrow" w:hAnsi="Arial Narrow" w:cs="Arial"/>
          </w:rPr>
          <w:t>86. st</w:t>
        </w:r>
      </w:smartTag>
      <w:r>
        <w:rPr>
          <w:rFonts w:ascii="Arial Narrow" w:hAnsi="Arial Narrow" w:cs="Arial"/>
        </w:rPr>
        <w:t>. 1. ZJN 2016</w:t>
      </w:r>
      <w:r>
        <w:rPr>
          <w:rFonts w:ascii="Arial Narrow" w:hAnsi="Arial Narrow" w:cs="Arial"/>
        </w:rPr>
        <w:tab/>
      </w:r>
    </w:p>
    <w:p w:rsidR="000746AA" w:rsidRDefault="000746AA" w:rsidP="00870110">
      <w:pPr>
        <w:tabs>
          <w:tab w:val="left" w:pos="90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                                                                      </w:t>
      </w:r>
      <w:r>
        <w:rPr>
          <w:rFonts w:ascii="Arial Narrow" w:hAnsi="Arial Narrow" w:cs="Arial"/>
        </w:rPr>
        <w:tab/>
        <w:t xml:space="preserve">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  <w:b/>
        </w:rPr>
        <w:t>OPĆINSKI NAČELNIK</w:t>
      </w:r>
    </w:p>
    <w:p w:rsidR="000746AA" w:rsidRDefault="000746AA" w:rsidP="00870110">
      <w:pPr>
        <w:tabs>
          <w:tab w:val="left" w:pos="900"/>
        </w:tabs>
        <w:rPr>
          <w:rFonts w:ascii="Arial Narrow" w:hAnsi="Arial Narrow" w:cs="Arial"/>
          <w:b/>
        </w:rPr>
      </w:pPr>
    </w:p>
    <w:p w:rsidR="000746AA" w:rsidRDefault="000746AA" w:rsidP="00870110">
      <w:pPr>
        <w:tabs>
          <w:tab w:val="left" w:pos="900"/>
          <w:tab w:val="left" w:pos="6960"/>
          <w:tab w:val="right" w:pos="9072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Siniša Pavlović</w:t>
      </w:r>
    </w:p>
    <w:p w:rsidR="000746AA" w:rsidRPr="00B754AC" w:rsidRDefault="000746AA" w:rsidP="00B15C6B">
      <w:pPr>
        <w:pStyle w:val="Bezproreda"/>
        <w:rPr>
          <w:rFonts w:ascii="Times New Roman" w:hAnsi="Times New Roman"/>
        </w:rPr>
      </w:pPr>
    </w:p>
    <w:sectPr w:rsidR="000746AA" w:rsidRPr="00B754AC" w:rsidSect="00B15C6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98C"/>
    <w:multiLevelType w:val="hybridMultilevel"/>
    <w:tmpl w:val="1E446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F64E7A"/>
    <w:multiLevelType w:val="hybridMultilevel"/>
    <w:tmpl w:val="4F6A08B0"/>
    <w:lvl w:ilvl="0" w:tplc="B3A8A0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C02863"/>
    <w:multiLevelType w:val="hybridMultilevel"/>
    <w:tmpl w:val="1B6A2F8E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B"/>
    <w:rsid w:val="000148FE"/>
    <w:rsid w:val="0001506F"/>
    <w:rsid w:val="00065472"/>
    <w:rsid w:val="000746AA"/>
    <w:rsid w:val="00111215"/>
    <w:rsid w:val="00134E8E"/>
    <w:rsid w:val="00167913"/>
    <w:rsid w:val="0017510A"/>
    <w:rsid w:val="001A37FF"/>
    <w:rsid w:val="001B3B9C"/>
    <w:rsid w:val="001F4912"/>
    <w:rsid w:val="0025557B"/>
    <w:rsid w:val="002723E2"/>
    <w:rsid w:val="002F011E"/>
    <w:rsid w:val="003707B8"/>
    <w:rsid w:val="003F5F12"/>
    <w:rsid w:val="00590514"/>
    <w:rsid w:val="006075CB"/>
    <w:rsid w:val="006A57C8"/>
    <w:rsid w:val="006A6122"/>
    <w:rsid w:val="006D11C1"/>
    <w:rsid w:val="006F2E54"/>
    <w:rsid w:val="006F5714"/>
    <w:rsid w:val="00705F5D"/>
    <w:rsid w:val="0076681B"/>
    <w:rsid w:val="007B6A72"/>
    <w:rsid w:val="00811964"/>
    <w:rsid w:val="00842B2C"/>
    <w:rsid w:val="00870110"/>
    <w:rsid w:val="00875394"/>
    <w:rsid w:val="008A261B"/>
    <w:rsid w:val="008F1308"/>
    <w:rsid w:val="00904F54"/>
    <w:rsid w:val="009054CE"/>
    <w:rsid w:val="009071D7"/>
    <w:rsid w:val="00950CEA"/>
    <w:rsid w:val="00974223"/>
    <w:rsid w:val="00980F95"/>
    <w:rsid w:val="00993FC7"/>
    <w:rsid w:val="009B07C3"/>
    <w:rsid w:val="00A539FA"/>
    <w:rsid w:val="00A73763"/>
    <w:rsid w:val="00AA7343"/>
    <w:rsid w:val="00B00383"/>
    <w:rsid w:val="00B111CA"/>
    <w:rsid w:val="00B15C6B"/>
    <w:rsid w:val="00B754AC"/>
    <w:rsid w:val="00C34F85"/>
    <w:rsid w:val="00C55F9E"/>
    <w:rsid w:val="00C83AA5"/>
    <w:rsid w:val="00C97C4E"/>
    <w:rsid w:val="00CC1B8F"/>
    <w:rsid w:val="00D100BB"/>
    <w:rsid w:val="00D15E42"/>
    <w:rsid w:val="00D22EF9"/>
    <w:rsid w:val="00D373BC"/>
    <w:rsid w:val="00D41B7E"/>
    <w:rsid w:val="00DB41E3"/>
    <w:rsid w:val="00DC2517"/>
    <w:rsid w:val="00DC6019"/>
    <w:rsid w:val="00E06007"/>
    <w:rsid w:val="00E1431C"/>
    <w:rsid w:val="00E55C1D"/>
    <w:rsid w:val="00EE7DB7"/>
    <w:rsid w:val="00F071C4"/>
    <w:rsid w:val="00F21F35"/>
    <w:rsid w:val="00F2457E"/>
    <w:rsid w:val="00F721E3"/>
    <w:rsid w:val="00F9270D"/>
    <w:rsid w:val="00FA2445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466FD"/>
  <w15:docId w15:val="{D6B98D17-85D5-4813-9DB8-E156DE9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C6B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B6A7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34E8E"/>
    <w:rPr>
      <w:rFonts w:ascii="Times New Roman" w:hAnsi="Times New Roman" w:cs="Times New Roman"/>
      <w:sz w:val="2"/>
      <w:lang w:eastAsia="en-US"/>
    </w:rPr>
  </w:style>
  <w:style w:type="paragraph" w:styleId="Bezproreda">
    <w:name w:val="No Spacing"/>
    <w:uiPriority w:val="99"/>
    <w:qFormat/>
    <w:rsid w:val="00B15C6B"/>
    <w:rPr>
      <w:lang w:eastAsia="en-US"/>
    </w:rPr>
  </w:style>
  <w:style w:type="character" w:customStyle="1" w:styleId="gv1642ge1642">
    <w:name w:val="gv1642ge1642"/>
    <w:basedOn w:val="Zadanifontodlomka"/>
    <w:uiPriority w:val="99"/>
    <w:rsid w:val="00870110"/>
    <w:rPr>
      <w:rFonts w:cs="Times New Roman"/>
    </w:rPr>
  </w:style>
  <w:style w:type="paragraph" w:styleId="Odlomakpopisa">
    <w:name w:val="List Paragraph"/>
    <w:aliases w:val="Paragraph,List Paragraph Red,lp1,TG lista,Heading 12,naslov 1,heading 1,Naslov 12,Graf,Paragraphe de liste PBLH,Graph &amp; Table tite,Normal bullet 2,Bullet list,Figure_name,Equipment,Numbered Indented Text,List Paragraph11,Graf1,Graf2,Graf3"/>
    <w:basedOn w:val="Normal"/>
    <w:link w:val="OdlomakpopisaChar"/>
    <w:uiPriority w:val="34"/>
    <w:qFormat/>
    <w:rsid w:val="00E06007"/>
    <w:pPr>
      <w:spacing w:before="120" w:after="120" w:line="220" w:lineRule="atLeast"/>
      <w:ind w:left="720"/>
      <w:contextualSpacing/>
      <w:jc w:val="both"/>
    </w:pPr>
    <w:rPr>
      <w:rFonts w:ascii="Tahoma" w:hAnsi="Tahoma"/>
      <w:sz w:val="20"/>
    </w:rPr>
  </w:style>
  <w:style w:type="character" w:customStyle="1" w:styleId="OdlomakpopisaChar">
    <w:name w:val="Odlomak popisa Char"/>
    <w:aliases w:val="Paragraph Char,List Paragraph Red Char,lp1 Char,TG lista Char,Heading 12 Char,naslov 1 Char,heading 1 Char,Naslov 12 Char,Graf Char,Paragraphe de liste PBLH Char,Graph &amp; Table tite Char,Normal bullet 2 Char,Bullet list Char"/>
    <w:link w:val="Odlomakpopisa"/>
    <w:uiPriority w:val="34"/>
    <w:rsid w:val="00E06007"/>
    <w:rPr>
      <w:rFonts w:ascii="Tahoma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Sutalo</dc:creator>
  <cp:keywords/>
  <dc:description/>
  <cp:lastModifiedBy>Opcina Klostar Podravski</cp:lastModifiedBy>
  <cp:revision>4</cp:revision>
  <cp:lastPrinted>2018-01-24T11:56:00Z</cp:lastPrinted>
  <dcterms:created xsi:type="dcterms:W3CDTF">2019-04-03T10:52:00Z</dcterms:created>
  <dcterms:modified xsi:type="dcterms:W3CDTF">2019-04-04T08:04:00Z</dcterms:modified>
</cp:coreProperties>
</file>