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D597" w14:textId="77777777" w:rsidR="00C71240" w:rsidRDefault="00C71240" w:rsidP="00CB7400"/>
    <w:p w14:paraId="3D76AEF6" w14:textId="19D1C3F3" w:rsidR="000F1989" w:rsidRPr="000F1989" w:rsidRDefault="00CB7400" w:rsidP="00CB7400">
      <w:pPr>
        <w:rPr>
          <w:szCs w:val="24"/>
        </w:rPr>
      </w:pPr>
      <w:r>
        <w:tab/>
      </w:r>
      <w:r w:rsidR="000F1989">
        <w:tab/>
      </w:r>
      <w:r w:rsidR="00983B9C" w:rsidRPr="000F1989">
        <w:rPr>
          <w:szCs w:val="24"/>
        </w:rPr>
        <w:t xml:space="preserve">Na temelju </w:t>
      </w:r>
      <w:r w:rsidR="000F1989" w:rsidRPr="000F1989">
        <w:rPr>
          <w:szCs w:val="24"/>
        </w:rPr>
        <w:t xml:space="preserve">članka </w:t>
      </w:r>
      <w:r w:rsidR="00DA5D6A">
        <w:rPr>
          <w:szCs w:val="24"/>
        </w:rPr>
        <w:t>3</w:t>
      </w:r>
      <w:r w:rsidR="00A602FB">
        <w:rPr>
          <w:szCs w:val="24"/>
        </w:rPr>
        <w:t>0</w:t>
      </w:r>
      <w:r w:rsidR="000F1989" w:rsidRPr="000F1989">
        <w:rPr>
          <w:szCs w:val="24"/>
        </w:rPr>
        <w:t>. Statuta Općine K</w:t>
      </w:r>
      <w:r w:rsidR="00DA5D6A">
        <w:rPr>
          <w:szCs w:val="24"/>
        </w:rPr>
        <w:t>loštar Podravski</w:t>
      </w:r>
      <w:r w:rsidR="000F1989" w:rsidRPr="000F1989">
        <w:rPr>
          <w:szCs w:val="24"/>
        </w:rPr>
        <w:t xml:space="preserve"> ("Službeni glasnik Koprivničko-križevačke županije" broj </w:t>
      </w:r>
      <w:r w:rsidR="00A602FB">
        <w:rPr>
          <w:szCs w:val="24"/>
        </w:rPr>
        <w:t>4/2</w:t>
      </w:r>
      <w:r w:rsidR="00F44518">
        <w:rPr>
          <w:szCs w:val="24"/>
        </w:rPr>
        <w:t>1</w:t>
      </w:r>
      <w:r w:rsidR="000F1989" w:rsidRPr="000F1989">
        <w:rPr>
          <w:szCs w:val="24"/>
        </w:rPr>
        <w:t>), Općinsko vijeće Općine K</w:t>
      </w:r>
      <w:r w:rsidR="00DA5D6A">
        <w:rPr>
          <w:szCs w:val="24"/>
        </w:rPr>
        <w:t>loštar Podravski</w:t>
      </w:r>
      <w:r w:rsidR="000F1989" w:rsidRPr="000F1989">
        <w:rPr>
          <w:szCs w:val="24"/>
        </w:rPr>
        <w:t xml:space="preserve"> na </w:t>
      </w:r>
      <w:r w:rsidR="00650776">
        <w:rPr>
          <w:szCs w:val="24"/>
        </w:rPr>
        <w:t>22</w:t>
      </w:r>
      <w:r w:rsidR="000F1989" w:rsidRPr="000F1989">
        <w:rPr>
          <w:szCs w:val="24"/>
        </w:rPr>
        <w:t>.  sjednici održanoj</w:t>
      </w:r>
      <w:r w:rsidR="00F44518">
        <w:rPr>
          <w:szCs w:val="24"/>
        </w:rPr>
        <w:t xml:space="preserve"> 25. rujna </w:t>
      </w:r>
      <w:r w:rsidR="000F1989" w:rsidRPr="000F1989">
        <w:rPr>
          <w:szCs w:val="24"/>
        </w:rPr>
        <w:t>202</w:t>
      </w:r>
      <w:r w:rsidR="00650776">
        <w:rPr>
          <w:szCs w:val="24"/>
        </w:rPr>
        <w:t>3</w:t>
      </w:r>
      <w:r w:rsidR="000F1989" w:rsidRPr="000F1989">
        <w:rPr>
          <w:szCs w:val="24"/>
        </w:rPr>
        <w:t>.  donijelo je</w:t>
      </w:r>
    </w:p>
    <w:p w14:paraId="0D22FA8C" w14:textId="77777777" w:rsidR="00AD70FA" w:rsidRPr="00B57E83" w:rsidRDefault="00983B9C" w:rsidP="0006468A">
      <w:pPr>
        <w:spacing w:after="151" w:line="259" w:lineRule="auto"/>
        <w:ind w:left="0" w:firstLine="0"/>
        <w:rPr>
          <w:color w:val="000000" w:themeColor="text1"/>
        </w:rPr>
      </w:pPr>
      <w:r w:rsidRPr="000F1989">
        <w:rPr>
          <w:szCs w:val="24"/>
        </w:rPr>
        <w:t xml:space="preserve"> </w:t>
      </w:r>
      <w:r>
        <w:t xml:space="preserve"> </w:t>
      </w:r>
    </w:p>
    <w:p w14:paraId="11F284E9" w14:textId="77777777" w:rsidR="00AD70FA" w:rsidRPr="00B57E83" w:rsidRDefault="00983B9C">
      <w:pPr>
        <w:spacing w:after="0" w:line="259" w:lineRule="auto"/>
        <w:ind w:right="7"/>
        <w:jc w:val="center"/>
        <w:rPr>
          <w:b/>
          <w:bCs/>
          <w:color w:val="000000" w:themeColor="text1"/>
          <w:szCs w:val="24"/>
        </w:rPr>
      </w:pPr>
      <w:r w:rsidRPr="00B57E83">
        <w:rPr>
          <w:b/>
          <w:bCs/>
          <w:color w:val="000000" w:themeColor="text1"/>
          <w:szCs w:val="24"/>
        </w:rPr>
        <w:t xml:space="preserve">O D L U K U </w:t>
      </w:r>
    </w:p>
    <w:p w14:paraId="2AEC09BB" w14:textId="302994C7" w:rsidR="00AD70FA" w:rsidRPr="00650776" w:rsidRDefault="00983B9C" w:rsidP="00650776">
      <w:pPr>
        <w:spacing w:after="0" w:line="259" w:lineRule="auto"/>
        <w:ind w:left="55" w:firstLine="0"/>
        <w:jc w:val="center"/>
        <w:rPr>
          <w:b/>
          <w:szCs w:val="24"/>
        </w:rPr>
      </w:pPr>
      <w:r w:rsidRPr="00B57E83">
        <w:rPr>
          <w:b/>
          <w:bCs/>
          <w:color w:val="000000" w:themeColor="text1"/>
          <w:szCs w:val="24"/>
        </w:rPr>
        <w:t xml:space="preserve"> o </w:t>
      </w:r>
      <w:r w:rsidR="00593AB3" w:rsidRPr="00B57E83">
        <w:rPr>
          <w:b/>
          <w:bCs/>
          <w:color w:val="000000" w:themeColor="text1"/>
          <w:szCs w:val="24"/>
        </w:rPr>
        <w:t xml:space="preserve">davanju </w:t>
      </w:r>
      <w:r w:rsidR="00A602FB" w:rsidRPr="00B57E83">
        <w:rPr>
          <w:b/>
          <w:bCs/>
          <w:color w:val="000000" w:themeColor="text1"/>
          <w:szCs w:val="24"/>
        </w:rPr>
        <w:t xml:space="preserve"> led displeya </w:t>
      </w:r>
      <w:r w:rsidR="00593AB3" w:rsidRPr="00B57E83">
        <w:rPr>
          <w:b/>
          <w:bCs/>
          <w:color w:val="000000" w:themeColor="text1"/>
          <w:szCs w:val="24"/>
        </w:rPr>
        <w:t>na upravljanje</w:t>
      </w:r>
      <w:r w:rsidR="00650776">
        <w:rPr>
          <w:b/>
          <w:bCs/>
          <w:color w:val="000000" w:themeColor="text1"/>
          <w:szCs w:val="24"/>
        </w:rPr>
        <w:t xml:space="preserve"> trgovačkom društvu </w:t>
      </w:r>
      <w:r w:rsidR="00650776" w:rsidRPr="00650776">
        <w:rPr>
          <w:b/>
          <w:szCs w:val="24"/>
          <w:shd w:val="clear" w:color="auto" w:fill="FFFFFF"/>
        </w:rPr>
        <w:t>KOMUNALNO KP d.o.o.</w:t>
      </w:r>
    </w:p>
    <w:p w14:paraId="3C3E09A6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 </w:t>
      </w:r>
    </w:p>
    <w:p w14:paraId="61EDDDEA" w14:textId="7C80E37A" w:rsidR="00AD70FA" w:rsidRDefault="00AD70FA">
      <w:pPr>
        <w:spacing w:after="0" w:line="259" w:lineRule="auto"/>
        <w:ind w:left="0" w:firstLine="0"/>
        <w:jc w:val="left"/>
      </w:pPr>
    </w:p>
    <w:p w14:paraId="7D673A10" w14:textId="336539B3" w:rsidR="00AD70FA" w:rsidRDefault="00983B9C">
      <w:pPr>
        <w:spacing w:after="0" w:line="259" w:lineRule="auto"/>
        <w:ind w:right="4"/>
        <w:jc w:val="center"/>
      </w:pPr>
      <w:r>
        <w:t xml:space="preserve">Članak 1. </w:t>
      </w:r>
    </w:p>
    <w:p w14:paraId="2EB5C628" w14:textId="5A8384BB" w:rsidR="00B738EA" w:rsidRDefault="00593AB3" w:rsidP="00A602FB">
      <w:pPr>
        <w:spacing w:after="0" w:line="259" w:lineRule="auto"/>
        <w:ind w:right="4"/>
      </w:pPr>
      <w:r>
        <w:tab/>
      </w:r>
      <w:r>
        <w:tab/>
        <w:t xml:space="preserve">Općina Kloštar Podravski (u daljnjem tekstu: Općina) </w:t>
      </w:r>
      <w:r w:rsidR="00A602FB">
        <w:t>svojim vlastitim sredstvima kupila je led displey.</w:t>
      </w:r>
    </w:p>
    <w:p w14:paraId="5271EFA8" w14:textId="77777777" w:rsidR="00B738EA" w:rsidRDefault="00B738EA" w:rsidP="00B738EA">
      <w:pPr>
        <w:spacing w:after="0" w:line="259" w:lineRule="auto"/>
        <w:ind w:right="4"/>
        <w:jc w:val="center"/>
      </w:pPr>
    </w:p>
    <w:p w14:paraId="03F019F0" w14:textId="5D2EED27" w:rsidR="00B738EA" w:rsidRDefault="00B738EA" w:rsidP="00B738EA">
      <w:pPr>
        <w:spacing w:after="0" w:line="259" w:lineRule="auto"/>
        <w:ind w:right="4"/>
        <w:jc w:val="center"/>
      </w:pPr>
      <w:r>
        <w:t xml:space="preserve">Članak 2. </w:t>
      </w:r>
    </w:p>
    <w:p w14:paraId="6C4CDA11" w14:textId="594E8D24" w:rsidR="00B738EA" w:rsidRDefault="00B738EA" w:rsidP="009832BA">
      <w:pPr>
        <w:spacing w:after="0" w:line="259" w:lineRule="auto"/>
        <w:ind w:right="4"/>
      </w:pPr>
      <w:r>
        <w:tab/>
      </w:r>
      <w:r>
        <w:tab/>
        <w:t xml:space="preserve">Odlukom o davanju </w:t>
      </w:r>
      <w:r w:rsidR="00A602FB">
        <w:t>led displeya</w:t>
      </w:r>
      <w:r>
        <w:t xml:space="preserve"> na upravljanje (u daljnjem tekstu: Odluka</w:t>
      </w:r>
      <w:r w:rsidR="00A602FB">
        <w:t xml:space="preserve">) </w:t>
      </w:r>
      <w:r>
        <w:t>iz članka 1. Odluke daje se na upravljanje</w:t>
      </w:r>
      <w:r w:rsidR="00650776" w:rsidRPr="00650776">
        <w:rPr>
          <w:b/>
          <w:szCs w:val="24"/>
          <w:shd w:val="clear" w:color="auto" w:fill="FFFFFF"/>
        </w:rPr>
        <w:t xml:space="preserve"> </w:t>
      </w:r>
      <w:r w:rsidR="00650776" w:rsidRPr="00650776">
        <w:rPr>
          <w:bCs/>
          <w:szCs w:val="24"/>
          <w:shd w:val="clear" w:color="auto" w:fill="FFFFFF"/>
        </w:rPr>
        <w:t>KOMUNALNO KP društvo s ograničenom odgovornošću za proizvodnju, trgovinu, komunalne i druge usluge</w:t>
      </w:r>
      <w:r w:rsidR="00650776" w:rsidRPr="00CF770E">
        <w:rPr>
          <w:szCs w:val="24"/>
          <w:shd w:val="clear" w:color="auto" w:fill="FFFFFF"/>
        </w:rPr>
        <w:t>, </w:t>
      </w:r>
      <w:r w:rsidR="00650776" w:rsidRPr="00CF770E">
        <w:rPr>
          <w:szCs w:val="24"/>
          <w:shd w:val="clear" w:color="auto" w:fill="F8F8F8"/>
        </w:rPr>
        <w:t>Kloštar Podravski, Kralja Tomislava 2, </w:t>
      </w:r>
      <w:r w:rsidR="00650776" w:rsidRPr="00CF770E">
        <w:rPr>
          <w:szCs w:val="24"/>
          <w:shd w:val="clear" w:color="auto" w:fill="FFFFFF"/>
        </w:rPr>
        <w:t>OIB: </w:t>
      </w:r>
      <w:r w:rsidR="00650776" w:rsidRPr="00CF770E">
        <w:rPr>
          <w:szCs w:val="24"/>
        </w:rPr>
        <w:t>22839285286</w:t>
      </w:r>
      <w:r w:rsidR="001833C0">
        <w:t xml:space="preserve"> </w:t>
      </w:r>
      <w:r>
        <w:t>(u daljnjem tekstu: Upravitelj)</w:t>
      </w:r>
      <w:r w:rsidR="00D57D91">
        <w:t>.</w:t>
      </w:r>
    </w:p>
    <w:p w14:paraId="4655E7D5" w14:textId="31F75AE6" w:rsidR="00CC1CA0" w:rsidRDefault="00CC1CA0" w:rsidP="00CC1CA0">
      <w:pPr>
        <w:spacing w:after="0" w:line="256" w:lineRule="auto"/>
        <w:ind w:right="4"/>
      </w:pPr>
      <w:r>
        <w:tab/>
      </w:r>
      <w:r>
        <w:tab/>
        <w:t>Uvjeti i opseg upravljanja led displeya te međusobna prava i obveze Upravitelja i Općine utvrditi će se Ugovorom.</w:t>
      </w:r>
    </w:p>
    <w:p w14:paraId="29EFBDE6" w14:textId="411D6721" w:rsidR="000F7CBC" w:rsidRDefault="000F7CBC" w:rsidP="00650776">
      <w:pPr>
        <w:spacing w:after="0" w:line="259" w:lineRule="auto"/>
        <w:ind w:left="0" w:right="4" w:firstLine="0"/>
      </w:pPr>
    </w:p>
    <w:p w14:paraId="5EBA8E27" w14:textId="6866C4EE" w:rsidR="00C143E8" w:rsidRDefault="000F7CBC" w:rsidP="00650776">
      <w:pPr>
        <w:spacing w:after="0" w:line="259" w:lineRule="auto"/>
        <w:ind w:right="4"/>
        <w:jc w:val="center"/>
      </w:pPr>
      <w:bookmarkStart w:id="0" w:name="_Hlk64620618"/>
      <w:r>
        <w:t>Članak 3.</w:t>
      </w:r>
      <w:bookmarkEnd w:id="0"/>
    </w:p>
    <w:p w14:paraId="3AA64DE1" w14:textId="03D4E3C6" w:rsidR="000665DA" w:rsidRDefault="000665DA" w:rsidP="009832BA">
      <w:pPr>
        <w:spacing w:after="0" w:line="259" w:lineRule="auto"/>
        <w:ind w:right="4"/>
      </w:pPr>
      <w:r>
        <w:tab/>
      </w:r>
      <w:r>
        <w:tab/>
        <w:t>Upravitelj je dužan jednom godišnje podnijeti Općini izvješće o upravljanju</w:t>
      </w:r>
      <w:r w:rsidR="00D20576">
        <w:t xml:space="preserve"> led displeyem.</w:t>
      </w:r>
    </w:p>
    <w:p w14:paraId="33D8740E" w14:textId="11E8FD01" w:rsidR="000665DA" w:rsidRDefault="000665DA" w:rsidP="009832BA">
      <w:pPr>
        <w:spacing w:after="0" w:line="259" w:lineRule="auto"/>
        <w:ind w:right="4"/>
      </w:pPr>
    </w:p>
    <w:p w14:paraId="323EC084" w14:textId="77777777" w:rsidR="000665DA" w:rsidRDefault="000665DA" w:rsidP="000665DA">
      <w:pPr>
        <w:spacing w:after="0" w:line="259" w:lineRule="auto"/>
        <w:ind w:right="4"/>
        <w:jc w:val="left"/>
      </w:pPr>
    </w:p>
    <w:p w14:paraId="06DBCCCA" w14:textId="4BAEE41A" w:rsidR="000665DA" w:rsidRDefault="000665DA" w:rsidP="000665DA">
      <w:pPr>
        <w:spacing w:after="0" w:line="259" w:lineRule="auto"/>
        <w:ind w:right="4"/>
        <w:jc w:val="center"/>
      </w:pPr>
      <w:r>
        <w:t xml:space="preserve">Članak </w:t>
      </w:r>
      <w:r w:rsidR="00D20576">
        <w:t>4</w:t>
      </w:r>
      <w:r>
        <w:t xml:space="preserve">. </w:t>
      </w:r>
    </w:p>
    <w:p w14:paraId="25C78F8B" w14:textId="77777777" w:rsidR="00B738EA" w:rsidRDefault="00B738EA" w:rsidP="00B738EA">
      <w:pPr>
        <w:spacing w:after="0" w:line="259" w:lineRule="auto"/>
        <w:ind w:right="4"/>
        <w:jc w:val="center"/>
      </w:pPr>
    </w:p>
    <w:p w14:paraId="033A772A" w14:textId="3C6CC1E8" w:rsidR="00AD70FA" w:rsidRDefault="00650776" w:rsidP="00B81F2F">
      <w:pPr>
        <w:spacing w:after="0" w:line="259" w:lineRule="auto"/>
        <w:ind w:left="0" w:firstLine="708"/>
        <w:jc w:val="left"/>
      </w:pPr>
      <w:r w:rsidRPr="0068370F">
        <w:t xml:space="preserve">Stupanjem na snagu ove Odluke prestaje važiti </w:t>
      </w:r>
      <w:r>
        <w:t>Odluka</w:t>
      </w:r>
      <w:r w:rsidRPr="00D564C8">
        <w:rPr>
          <w:b/>
          <w:bCs/>
          <w:szCs w:val="24"/>
        </w:rPr>
        <w:t xml:space="preserve"> </w:t>
      </w:r>
      <w:r w:rsidRPr="00D564C8">
        <w:rPr>
          <w:szCs w:val="24"/>
        </w:rPr>
        <w:t xml:space="preserve">o davanju </w:t>
      </w:r>
      <w:r>
        <w:rPr>
          <w:szCs w:val="24"/>
        </w:rPr>
        <w:t xml:space="preserve">led displey </w:t>
      </w:r>
      <w:r w:rsidRPr="00D564C8">
        <w:rPr>
          <w:szCs w:val="24"/>
        </w:rPr>
        <w:t>na upravljanje</w:t>
      </w:r>
      <w:r>
        <w:t xml:space="preserve"> (</w:t>
      </w:r>
      <w:r w:rsidRPr="004D3DD3">
        <w:t>KLASA: 334-01/22-01/03</w:t>
      </w:r>
      <w:r>
        <w:t>,</w:t>
      </w:r>
      <w:r w:rsidRPr="00650776">
        <w:t xml:space="preserve"> </w:t>
      </w:r>
      <w:r w:rsidRPr="004D3DD3">
        <w:t>URBROJ: 2137-16-01/01-22-01</w:t>
      </w:r>
      <w:r>
        <w:t xml:space="preserve"> od dana </w:t>
      </w:r>
      <w:r w:rsidRPr="004D3DD3">
        <w:t>31. ožujka 2022.</w:t>
      </w:r>
      <w:r>
        <w:t>).</w:t>
      </w:r>
    </w:p>
    <w:p w14:paraId="74FA46FE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4A45DD6C" w14:textId="77777777" w:rsidR="00DA5D6A" w:rsidRPr="004D3DD3" w:rsidRDefault="00CC7BCB" w:rsidP="00CC7BCB">
      <w:pPr>
        <w:spacing w:after="0" w:line="259" w:lineRule="auto"/>
        <w:ind w:left="0" w:firstLine="0"/>
        <w:jc w:val="center"/>
      </w:pPr>
      <w:r w:rsidRPr="004D3DD3">
        <w:t xml:space="preserve">OPĆINSKO VIJEĆE </w:t>
      </w:r>
    </w:p>
    <w:p w14:paraId="68DEFB22" w14:textId="2C459D72" w:rsidR="00AD70FA" w:rsidRPr="004D3DD3" w:rsidRDefault="00CC7BCB" w:rsidP="00DA5D6A">
      <w:pPr>
        <w:spacing w:after="0" w:line="259" w:lineRule="auto"/>
        <w:ind w:left="0" w:firstLine="0"/>
        <w:jc w:val="center"/>
      </w:pPr>
      <w:r w:rsidRPr="004D3DD3">
        <w:t xml:space="preserve">OPĆINE </w:t>
      </w:r>
      <w:r w:rsidR="00C7502F" w:rsidRPr="004D3DD3">
        <w:t>K</w:t>
      </w:r>
      <w:r w:rsidR="00DA5D6A" w:rsidRPr="004D3DD3">
        <w:t>LOŠTAR PODRAVSKI</w:t>
      </w:r>
    </w:p>
    <w:p w14:paraId="05B5EF0A" w14:textId="77777777" w:rsidR="004D3DD3" w:rsidRPr="004D3DD3" w:rsidRDefault="004D3DD3" w:rsidP="00DA5D6A">
      <w:pPr>
        <w:spacing w:after="0" w:line="259" w:lineRule="auto"/>
        <w:ind w:left="0" w:firstLine="0"/>
        <w:jc w:val="center"/>
      </w:pPr>
    </w:p>
    <w:p w14:paraId="4D552875" w14:textId="4B1A446F" w:rsidR="00AD70FA" w:rsidRPr="004D3DD3" w:rsidRDefault="00C7502F">
      <w:pPr>
        <w:spacing w:after="0" w:line="259" w:lineRule="auto"/>
        <w:ind w:left="0" w:firstLine="0"/>
        <w:jc w:val="left"/>
      </w:pPr>
      <w:r w:rsidRPr="004D3DD3">
        <w:t>KLASA:</w:t>
      </w:r>
      <w:r w:rsidR="00F44518">
        <w:t>025-02/23-01/01</w:t>
      </w:r>
    </w:p>
    <w:p w14:paraId="56FDF9ED" w14:textId="3B62EC08" w:rsidR="00C7502F" w:rsidRPr="004D3DD3" w:rsidRDefault="00C7502F">
      <w:pPr>
        <w:spacing w:after="0" w:line="259" w:lineRule="auto"/>
        <w:ind w:left="0" w:firstLine="0"/>
        <w:jc w:val="left"/>
      </w:pPr>
      <w:r w:rsidRPr="004D3DD3">
        <w:t xml:space="preserve">URBROJ: </w:t>
      </w:r>
      <w:r w:rsidR="00F44518">
        <w:t>2137-16-01/01-23-01</w:t>
      </w:r>
    </w:p>
    <w:p w14:paraId="5CC0B97E" w14:textId="7E61C249" w:rsidR="00AD70FA" w:rsidRPr="004D3DD3" w:rsidRDefault="00C7502F">
      <w:pPr>
        <w:spacing w:after="0" w:line="259" w:lineRule="auto"/>
        <w:ind w:left="0" w:firstLine="0"/>
        <w:jc w:val="left"/>
      </w:pPr>
      <w:r w:rsidRPr="004D3DD3">
        <w:t>K</w:t>
      </w:r>
      <w:r w:rsidR="009D36D5" w:rsidRPr="004D3DD3">
        <w:t>loštar Podravski</w:t>
      </w:r>
      <w:r w:rsidRPr="004D3DD3">
        <w:t xml:space="preserve">, </w:t>
      </w:r>
      <w:r w:rsidR="00F44518">
        <w:t xml:space="preserve">25. rujna </w:t>
      </w:r>
      <w:r w:rsidRPr="004D3DD3">
        <w:t>202</w:t>
      </w:r>
      <w:r w:rsidR="00650776">
        <w:t>3</w:t>
      </w:r>
      <w:r w:rsidRPr="004D3DD3">
        <w:t xml:space="preserve">. </w:t>
      </w:r>
    </w:p>
    <w:p w14:paraId="6899054A" w14:textId="2FA01732" w:rsidR="00D05FAF" w:rsidRPr="004D3DD3" w:rsidRDefault="00D05FAF" w:rsidP="006D3709">
      <w:pPr>
        <w:spacing w:after="0" w:line="240" w:lineRule="auto"/>
        <w:ind w:left="5216" w:hanging="11"/>
      </w:pPr>
      <w:r w:rsidRPr="004D3DD3">
        <w:t xml:space="preserve">       </w:t>
      </w:r>
      <w:r w:rsidR="00983B9C" w:rsidRPr="004D3DD3">
        <w:t>PREDSJEDNI</w:t>
      </w:r>
      <w:r w:rsidR="00D20576" w:rsidRPr="004D3DD3">
        <w:t>CA</w:t>
      </w:r>
      <w:r w:rsidRPr="004D3DD3">
        <w:t>:</w:t>
      </w:r>
    </w:p>
    <w:p w14:paraId="2BA6945C" w14:textId="77777777" w:rsidR="004D3DD3" w:rsidRPr="004D3DD3" w:rsidRDefault="004D3DD3" w:rsidP="006D3709">
      <w:pPr>
        <w:spacing w:after="0" w:line="240" w:lineRule="auto"/>
        <w:ind w:left="5216" w:hanging="11"/>
      </w:pPr>
    </w:p>
    <w:p w14:paraId="599A8AF7" w14:textId="5922DA9F" w:rsidR="00D05FAF" w:rsidRPr="004D3DD3" w:rsidRDefault="00DA5D6A" w:rsidP="00DA5D6A">
      <w:pPr>
        <w:spacing w:after="0" w:line="240" w:lineRule="auto"/>
        <w:ind w:left="5216" w:hanging="11"/>
      </w:pPr>
      <w:r w:rsidRPr="004D3DD3">
        <w:t xml:space="preserve">           </w:t>
      </w:r>
      <w:r w:rsidR="00D20576" w:rsidRPr="004D3DD3">
        <w:t>Marija Šimunko</w:t>
      </w:r>
    </w:p>
    <w:p w14:paraId="799C2487" w14:textId="234E7D0A" w:rsidR="00AD70FA" w:rsidRPr="00DA5D6A" w:rsidRDefault="00D05FAF" w:rsidP="00DA5D6A">
      <w:pPr>
        <w:spacing w:after="169"/>
        <w:ind w:left="5213"/>
        <w:rPr>
          <w:b/>
          <w:bCs/>
        </w:rPr>
      </w:pPr>
      <w:r>
        <w:rPr>
          <w:b/>
          <w:bCs/>
        </w:rPr>
        <w:t xml:space="preserve">       </w:t>
      </w:r>
    </w:p>
    <w:p w14:paraId="76324234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0122CC24" w14:textId="77777777" w:rsidR="00AD70FA" w:rsidRDefault="00AD70FA" w:rsidP="00D05FAF">
      <w:pPr>
        <w:spacing w:after="3" w:line="259" w:lineRule="auto"/>
        <w:ind w:left="221" w:firstLine="0"/>
        <w:jc w:val="left"/>
      </w:pPr>
    </w:p>
    <w:sectPr w:rsidR="00AD70FA">
      <w:footerReference w:type="even" r:id="rId8"/>
      <w:footerReference w:type="default" r:id="rId9"/>
      <w:footerReference w:type="first" r:id="rId10"/>
      <w:pgSz w:w="11906" w:h="16838"/>
      <w:pgMar w:top="1468" w:right="1413" w:bottom="1450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A69F" w14:textId="77777777" w:rsidR="00FC383D" w:rsidRDefault="00FC383D">
      <w:pPr>
        <w:spacing w:after="0" w:line="240" w:lineRule="auto"/>
      </w:pPr>
      <w:r>
        <w:separator/>
      </w:r>
    </w:p>
  </w:endnote>
  <w:endnote w:type="continuationSeparator" w:id="0">
    <w:p w14:paraId="6E9EAA03" w14:textId="77777777" w:rsidR="00FC383D" w:rsidRDefault="00FC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753F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03CBE1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73E8" w14:textId="5E0F8D91" w:rsidR="00AD70FA" w:rsidRDefault="00AD70FA">
    <w:pPr>
      <w:spacing w:after="0" w:line="259" w:lineRule="auto"/>
      <w:ind w:left="0" w:right="5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1550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D56579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B3CB" w14:textId="77777777" w:rsidR="00FC383D" w:rsidRDefault="00FC383D">
      <w:pPr>
        <w:spacing w:after="0" w:line="240" w:lineRule="auto"/>
      </w:pPr>
      <w:r>
        <w:separator/>
      </w:r>
    </w:p>
  </w:footnote>
  <w:footnote w:type="continuationSeparator" w:id="0">
    <w:p w14:paraId="79ACC1E1" w14:textId="77777777" w:rsidR="00FC383D" w:rsidRDefault="00FC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692"/>
    <w:multiLevelType w:val="hybridMultilevel"/>
    <w:tmpl w:val="D6FE491E"/>
    <w:lvl w:ilvl="0" w:tplc="9A788FE0">
      <w:start w:val="1"/>
      <w:numFmt w:val="upperRoman"/>
      <w:pStyle w:val="Naslov1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6A9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299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6F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1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C4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ED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8C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169CD"/>
    <w:multiLevelType w:val="hybridMultilevel"/>
    <w:tmpl w:val="B5227EC6"/>
    <w:lvl w:ilvl="0" w:tplc="10B8D0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EF5"/>
    <w:multiLevelType w:val="hybridMultilevel"/>
    <w:tmpl w:val="AD588680"/>
    <w:lvl w:ilvl="0" w:tplc="6734C6D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85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EC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AC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2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6A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65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0B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028306">
    <w:abstractNumId w:val="2"/>
  </w:num>
  <w:num w:numId="2" w16cid:durableId="1104883309">
    <w:abstractNumId w:val="0"/>
  </w:num>
  <w:num w:numId="3" w16cid:durableId="117476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FA"/>
    <w:rsid w:val="0006468A"/>
    <w:rsid w:val="000665DA"/>
    <w:rsid w:val="00077455"/>
    <w:rsid w:val="000C638B"/>
    <w:rsid w:val="000F1989"/>
    <w:rsid w:val="000F7CBC"/>
    <w:rsid w:val="001569D5"/>
    <w:rsid w:val="001833C0"/>
    <w:rsid w:val="00183E5F"/>
    <w:rsid w:val="001C66EA"/>
    <w:rsid w:val="002058F6"/>
    <w:rsid w:val="002563CC"/>
    <w:rsid w:val="00256F11"/>
    <w:rsid w:val="002821A9"/>
    <w:rsid w:val="002945BA"/>
    <w:rsid w:val="002947EA"/>
    <w:rsid w:val="002C09D9"/>
    <w:rsid w:val="002C4ACD"/>
    <w:rsid w:val="002E121C"/>
    <w:rsid w:val="002F21AC"/>
    <w:rsid w:val="002F5E56"/>
    <w:rsid w:val="003D6888"/>
    <w:rsid w:val="00403899"/>
    <w:rsid w:val="00495C8B"/>
    <w:rsid w:val="004D062F"/>
    <w:rsid w:val="004D306E"/>
    <w:rsid w:val="004D3DD3"/>
    <w:rsid w:val="00590698"/>
    <w:rsid w:val="00593AB3"/>
    <w:rsid w:val="005A461B"/>
    <w:rsid w:val="005C07D9"/>
    <w:rsid w:val="005D2A0B"/>
    <w:rsid w:val="00650776"/>
    <w:rsid w:val="006972D9"/>
    <w:rsid w:val="006D3709"/>
    <w:rsid w:val="007040CA"/>
    <w:rsid w:val="007063E7"/>
    <w:rsid w:val="007220C3"/>
    <w:rsid w:val="007336E1"/>
    <w:rsid w:val="0076318B"/>
    <w:rsid w:val="007C0BA1"/>
    <w:rsid w:val="00842DC7"/>
    <w:rsid w:val="00875989"/>
    <w:rsid w:val="00894507"/>
    <w:rsid w:val="00972BAD"/>
    <w:rsid w:val="00982B45"/>
    <w:rsid w:val="009832BA"/>
    <w:rsid w:val="00983B9C"/>
    <w:rsid w:val="00991EC0"/>
    <w:rsid w:val="009D36D5"/>
    <w:rsid w:val="00A06E9D"/>
    <w:rsid w:val="00A4753D"/>
    <w:rsid w:val="00A602FB"/>
    <w:rsid w:val="00A932F7"/>
    <w:rsid w:val="00AD70FA"/>
    <w:rsid w:val="00B55E5C"/>
    <w:rsid w:val="00B57E83"/>
    <w:rsid w:val="00B62E50"/>
    <w:rsid w:val="00B738EA"/>
    <w:rsid w:val="00B81F2F"/>
    <w:rsid w:val="00B8332C"/>
    <w:rsid w:val="00B90A94"/>
    <w:rsid w:val="00BE0DA1"/>
    <w:rsid w:val="00C143E8"/>
    <w:rsid w:val="00C32B00"/>
    <w:rsid w:val="00C71240"/>
    <w:rsid w:val="00C7502F"/>
    <w:rsid w:val="00C83B1D"/>
    <w:rsid w:val="00CB7400"/>
    <w:rsid w:val="00CC1CA0"/>
    <w:rsid w:val="00CC7BCB"/>
    <w:rsid w:val="00D05FAF"/>
    <w:rsid w:val="00D20576"/>
    <w:rsid w:val="00D47CFE"/>
    <w:rsid w:val="00D57D91"/>
    <w:rsid w:val="00D90C92"/>
    <w:rsid w:val="00DA5D6A"/>
    <w:rsid w:val="00DF161C"/>
    <w:rsid w:val="00E10563"/>
    <w:rsid w:val="00E31494"/>
    <w:rsid w:val="00E4730C"/>
    <w:rsid w:val="00E70236"/>
    <w:rsid w:val="00ED6968"/>
    <w:rsid w:val="00EE0DA7"/>
    <w:rsid w:val="00EF4C31"/>
    <w:rsid w:val="00F44518"/>
    <w:rsid w:val="00F6764E"/>
    <w:rsid w:val="00F83CC0"/>
    <w:rsid w:val="00FC383D"/>
    <w:rsid w:val="00FD78FF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A2E85"/>
  <w15:docId w15:val="{F581DFC7-F8FD-4A65-A28A-23CD880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2"/>
      </w:numPr>
      <w:spacing w:after="0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7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563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C9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996E-DCAD-4DFC-B760-8AF87932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Ogledni primjer Odluke o ustrojstvu Jedinstvenog pravnog odjela Grada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Ogledni primjer Odluke o ustrojstvu Jedinstvenog pravnog odjela Grada</dc:title>
  <dc:subject/>
  <dc:creator>Admin</dc:creator>
  <cp:keywords/>
  <cp:lastModifiedBy>Opcina Klostar Podravski</cp:lastModifiedBy>
  <cp:revision>6</cp:revision>
  <cp:lastPrinted>2023-09-20T06:37:00Z</cp:lastPrinted>
  <dcterms:created xsi:type="dcterms:W3CDTF">2023-09-12T11:29:00Z</dcterms:created>
  <dcterms:modified xsi:type="dcterms:W3CDTF">2023-10-10T06:29:00Z</dcterms:modified>
</cp:coreProperties>
</file>