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lang w:val="hr-HR"/>
        </w:rPr>
      </w:pPr>
      <w:r>
        <w:rPr>
          <w:lang w:val="hr-HR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lang w:val="hr-HR"/>
        </w:rPr>
        <w:tab/>
      </w:r>
      <w:r>
        <w:rPr>
          <w:sz w:val="20"/>
          <w:szCs w:val="20"/>
          <w:lang w:val="hr-HR"/>
        </w:rPr>
        <w:t>Na temelju članka 14. stavka 1. Zakona o proračunu („Narodne novine“ broj 87/08, 136/12. i 15/15) i članka 32. Statuta Općine Kloštar Podravski („Službeni glasnik Koprivničko-križevačke županije“ broj 6/13 i 3/18), Općinsko vijeće Općine Kloštar Podravski na 16. sjednici održanoj 20. prosinca 2018. godine donijelo je</w:t>
      </w:r>
    </w:p>
    <w:p>
      <w:pPr>
        <w:pStyle w:val="Normal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lang w:val="hr-HR"/>
        </w:rPr>
        <w:t>O D L U K U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lang w:val="hr-HR"/>
        </w:rPr>
        <w:t>o izvršavanju Proračuna Općine Kloštar Podravski za 2019. godinu</w:t>
      </w:r>
    </w:p>
    <w:p>
      <w:pPr>
        <w:pStyle w:val="Normal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lang w:val="hr-HR"/>
        </w:rPr>
        <w:t>Članak 1.</w:t>
      </w:r>
    </w:p>
    <w:p>
      <w:pPr>
        <w:pStyle w:val="Tijeloteksta"/>
        <w:rPr>
          <w:sz w:val="20"/>
          <w:szCs w:val="20"/>
        </w:rPr>
      </w:pPr>
      <w:r>
        <w:rPr>
          <w:sz w:val="20"/>
          <w:szCs w:val="20"/>
        </w:rPr>
        <w:tab/>
        <w:t>Odlukom o izvršavanju Proračuna Općine Kloštar Podravski za 2019. godinu (u daljnjem tekstu: Odluka) uređuje se struktura prihoda i primitaka te rashoda i izdataka Proračuna Općine Kloštar Podravski za 2019. godinu (u daljnjem tekstu: Proračun) i njegovo izvršavanje, upravljanje financijskom i nefinancijskom imovinom, prava i obveze korisnika proračunskih sredstava, pojedine ovlasti općinskog načelnika Općine Kloštar Podravski (u daljnjem tekstu: općinski načelnik) u izvršavanju Proračuna, te druga pitanja o izvršavanju Proračuna.</w:t>
      </w:r>
    </w:p>
    <w:p>
      <w:pPr>
        <w:pStyle w:val="Normal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lang w:val="hr-HR"/>
        </w:rPr>
        <w:t>Članak 2.</w:t>
      </w:r>
    </w:p>
    <w:p>
      <w:pPr>
        <w:pStyle w:val="Tijeloteksta"/>
        <w:rPr>
          <w:sz w:val="20"/>
          <w:szCs w:val="20"/>
        </w:rPr>
      </w:pPr>
      <w:r>
        <w:rPr>
          <w:sz w:val="20"/>
          <w:szCs w:val="20"/>
        </w:rPr>
        <w:tab/>
        <w:t>Proračun se sastoji od općeg i posebnog dijela, te plana razvojnih programa.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  <w:lang w:val="hr-HR"/>
        </w:rPr>
        <w:tab/>
        <w:t>Opći dio sadrži Račun prihoda i rashoda i Račun financiranja.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  <w:lang w:val="hr-HR"/>
        </w:rPr>
        <w:tab/>
        <w:t>Posebni dio Proračuna sastoji se od plana rashoda i izdataka proračunskih korisnika iskazanih po vrstama, raspoređenih u programe za 2019. godinu po proračunskim klasifikacijama.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  <w:lang w:val="hr-HR"/>
        </w:rPr>
        <w:tab/>
        <w:t>Plan razvojnih programa je dokument Općine Kloštar Podravski (u daljnjem tekstu: Općine) sastavljen za trogodišnje razdoblje, koji sadrži ciljeve i prioritete razvoja Općine povezane s programskom i organizacijskom klasifikacijom Proračuna.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  <w:lang w:val="hr-HR"/>
        </w:rPr>
        <w:tab/>
        <w:t>U Računu prihoda i rashoda i Računu financiranja iskazani su porezni proračunski prihodi i ostali prihodi koji su zakonom i drugim propisima donesenim na temelju zakona propisani kao obvezni, pomoći od subjekata unutar opće države i ostali prihodi, te primici za koje postoji realna ocjena da će se ostvariti u 2019. godini. Ostali prihodi namijenjeni su za financiranje Jedinstvenog upravnog odjela Općine Kloštar Podravski, Općinskog vijeća Općine Kloštar Podravski (u daljnjem tekstu: Općinsko vijeće) i ostalih radnih tijela Općinskog vijeća, te za financiranje programa utvrđenih u Posebnom dijelu Proračuna.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  <w:lang w:val="hr-HR"/>
        </w:rPr>
        <w:tab/>
        <w:t>Primici od financijske imovine raspoređuju se u programe.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  <w:lang w:val="hr-HR"/>
        </w:rPr>
        <w:tab/>
        <w:t>Rashodi i izdaci raspoređuju se po proračunskim klasifikacijskim i financijskim planovima proračunskih korisnika, njihovim programima, aktivnostima i projektima, te ostalim namjenama.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  <w:lang w:val="hr-HR"/>
        </w:rPr>
        <w:tab/>
        <w:t>U Računu financiranja iskazani su primici od financijske imovine i zaduživanja, te izdaci za financijsku imovinu i za otplatu kredita i zajmova.</w:t>
      </w:r>
    </w:p>
    <w:p>
      <w:pPr>
        <w:pStyle w:val="Normal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lang w:val="hr-HR"/>
        </w:rPr>
        <w:t>Članak 3.</w:t>
      </w:r>
    </w:p>
    <w:p>
      <w:pPr>
        <w:pStyle w:val="Tijeloteksta"/>
        <w:rPr>
          <w:sz w:val="20"/>
          <w:szCs w:val="20"/>
        </w:rPr>
      </w:pPr>
      <w:r>
        <w:rPr>
          <w:sz w:val="20"/>
          <w:szCs w:val="20"/>
        </w:rPr>
        <w:tab/>
        <w:t>Sredstva Proračunske zalihe u svoti 15.000,00</w:t>
      </w:r>
      <w:r>
        <w:rPr>
          <w:color w:val="FF6600"/>
          <w:sz w:val="20"/>
          <w:szCs w:val="20"/>
        </w:rPr>
        <w:t xml:space="preserve"> </w:t>
      </w:r>
      <w:r>
        <w:rPr>
          <w:sz w:val="20"/>
          <w:szCs w:val="20"/>
        </w:rPr>
        <w:t>kuna koriste se za hitne, nepredviđene i druge namjene utvrđene člankom 56. Zakona o proračunu ("Narodne novine" broj 87/08, 136/12. i 15/15) (u daljnjem tekstu: Zakon).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  <w:lang w:val="hr-HR"/>
        </w:rPr>
        <w:tab/>
        <w:t>O korištenju sredstava Proračunske zalihe odlučuje općinski načelnik.</w:t>
      </w:r>
    </w:p>
    <w:p>
      <w:pPr>
        <w:pStyle w:val="Tijeloteksta"/>
        <w:rPr>
          <w:sz w:val="20"/>
          <w:szCs w:val="20"/>
        </w:rPr>
      </w:pPr>
      <w:r>
        <w:rPr>
          <w:sz w:val="20"/>
          <w:szCs w:val="20"/>
        </w:rPr>
        <w:tab/>
        <w:t>Općinski načelnik obvezan je svaki mjesec izvijestiti Općinsko vijeće o korištenju sredstava Proračunske zalihe iz stavka 1. ovoga članka.</w:t>
      </w:r>
    </w:p>
    <w:p>
      <w:pPr>
        <w:pStyle w:val="Tijeloteksta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ijeloteksta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lang w:val="hr-HR"/>
        </w:rPr>
        <w:t>Članak 4.</w:t>
      </w:r>
    </w:p>
    <w:p>
      <w:pPr>
        <w:pStyle w:val="Tijeloteksta"/>
        <w:rPr>
          <w:sz w:val="20"/>
          <w:szCs w:val="20"/>
        </w:rPr>
      </w:pPr>
      <w:r>
        <w:rPr>
          <w:sz w:val="20"/>
          <w:szCs w:val="20"/>
        </w:rPr>
        <w:tab/>
        <w:t>Za izvršavanje Proračuna odgovoran je općinski načelnik koji u postupku izvršavanja Proračuna donosi provedbene akte.</w:t>
      </w:r>
    </w:p>
    <w:p>
      <w:pPr>
        <w:pStyle w:val="Tijeloteksta"/>
        <w:rPr>
          <w:sz w:val="20"/>
          <w:szCs w:val="20"/>
        </w:rPr>
      </w:pPr>
      <w:r>
        <w:rPr>
          <w:sz w:val="20"/>
          <w:szCs w:val="20"/>
        </w:rPr>
        <w:tab/>
        <w:t>Naredbodavac za izvršenje Proračuna je općinski načelnik koji je odgovoran za provedbu ove Odluke, kako za naplatu i ubiranje prihoda iz nadležnosti Općine, tako i za izvršavanje svih izdataka sukladno namjenama i svotama utvrđenim u posebnom djelu Proračuna.</w:t>
      </w:r>
    </w:p>
    <w:p>
      <w:pPr>
        <w:pStyle w:val="Normal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lang w:val="hr-HR"/>
        </w:rPr>
        <w:t>Članak 5.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  <w:lang w:val="hr-HR"/>
        </w:rPr>
        <w:tab/>
        <w:t>Za planiranje i izvršavanje Proračuna općinski načelnik odgovoran je Općinskom vijeću.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  <w:lang w:val="hr-HR"/>
        </w:rPr>
        <w:tab/>
        <w:t>U slučaju potrebe općinski načelnik može u okviru navedenog iznosa izdataka Proračuna odobriti preraspodjelu utvrđenih sredstava između pojedinih stavaka izdataka, ali koja ne može biti veća od 5% sredstava utvrđenih u stavci koja se umanjuje.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  <w:lang w:val="hr-HR"/>
        </w:rPr>
        <w:tab/>
        <w:t>Općinski načelnik izvještava Općinsko vijeće o preraspodjelama u polugodišnjem i godišnjem izvještaju o izvršenju Proračuna.</w:t>
      </w:r>
    </w:p>
    <w:p>
      <w:pPr>
        <w:pStyle w:val="Normal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lang w:val="hr-HR"/>
        </w:rPr>
        <w:t>Članak 6.</w:t>
      </w:r>
    </w:p>
    <w:p>
      <w:pPr>
        <w:pStyle w:val="Normal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  <w:t>Odluku o zaduživanju uzimanjem kredita, zajma ili izdavanjem vrijednosnih papira za investicije koje se financiraju iz Proračuna donosi Općinsko vijeće prema uvjetima i do visine utvrđene Zakonom.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lang w:val="hr-HR"/>
        </w:rPr>
        <w:t>Članak 7.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  <w:lang w:val="hr-HR"/>
        </w:rPr>
        <w:tab/>
        <w:t>Općinsko vijeće ima pravo nadzora nad financijskim, materijalnim i računovodstvenim poslovanjem, te nad zakonitom i svrsishodnom uporabom proračunskih sredstava.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  <w:lang w:val="hr-HR"/>
        </w:rPr>
        <w:tab/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lang w:val="hr-HR"/>
        </w:rPr>
        <w:t>Članak 8.</w:t>
      </w:r>
    </w:p>
    <w:p>
      <w:pPr>
        <w:pStyle w:val="Tijeloteksta"/>
        <w:rPr>
          <w:sz w:val="20"/>
          <w:szCs w:val="20"/>
        </w:rPr>
      </w:pPr>
      <w:r>
        <w:rPr>
          <w:sz w:val="20"/>
          <w:szCs w:val="20"/>
        </w:rPr>
        <w:tab/>
        <w:t>Ova Odluka objavit će se u „Službenom glasniku Koprivničko-križevačke županije“, a stupa na snagu 1. siječnja 2019. godine.</w:t>
      </w:r>
    </w:p>
    <w:p>
      <w:pPr>
        <w:pStyle w:val="Normal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lang w:val="hr-HR"/>
        </w:rPr>
        <w:t>OPĆINSKO VIJEĆE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lang w:val="hr-HR"/>
        </w:rPr>
        <w:t>OPĆINE KLOŠTAR PODRAVSKI</w:t>
      </w:r>
    </w:p>
    <w:p>
      <w:pPr>
        <w:pStyle w:val="Normal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  <w:lang w:val="hr-HR"/>
        </w:rPr>
        <w:t>KLASA: 400-04/18-01/02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  <w:lang w:val="hr-HR"/>
        </w:rPr>
        <w:t>URBROJ: 2137/16-18-01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  <w:lang w:val="hr-HR"/>
        </w:rPr>
        <w:t>Kloštar Podravski, 20. prosinca 2018.</w:t>
      </w:r>
    </w:p>
    <w:p>
      <w:pPr>
        <w:pStyle w:val="Normal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  <w:tab/>
        <w:tab/>
        <w:tab/>
        <w:tab/>
        <w:tab/>
        <w:tab/>
        <w:tab/>
        <w:tab/>
        <w:t xml:space="preserve">        PREDSJEDNIK: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5760" w:firstLine="720"/>
        <w:jc w:val="both"/>
        <w:rPr/>
      </w:pPr>
      <w:r>
        <w:rPr>
          <w:sz w:val="20"/>
          <w:szCs w:val="20"/>
          <w:lang w:val="hr-HR"/>
        </w:rPr>
        <w:t xml:space="preserve">             </w:t>
      </w:r>
      <w:r>
        <w:rPr>
          <w:sz w:val="20"/>
          <w:szCs w:val="20"/>
          <w:lang w:val="hr-HR"/>
        </w:rPr>
        <w:t>Antun Karas</w:t>
      </w:r>
    </w:p>
    <w:sectPr>
      <w:headerReference w:type="default" r:id="rId2"/>
      <w:headerReference w:type="firs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tabs>
        <w:tab w:val="center" w:pos="4536" w:leader="none"/>
        <w:tab w:val="right" w:pos="9072" w:leader="none"/>
      </w:tabs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98120" cy="172720"/>
              <wp:effectExtent l="0" t="0" r="0" b="0"/>
              <wp:wrapSquare wrapText="bothSides"/>
              <wp:docPr id="1" name="Sli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640" cy="17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glavlje"/>
                            <w:rPr>
                              <w:color w:val="00000A"/>
                            </w:rPr>
                          </w:pPr>
                          <w:r>
                            <w:rPr>
                              <w:color w:val="00000A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lika1" fillcolor="white" stroked="f" style="position:absolute;margin-left:219pt;margin-top:0.05pt;width:15.5pt;height:13.5pt;mso-position-horizontal:center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Zaglavlje"/>
                      <w:rPr>
                        <w:color w:val="00000A"/>
                      </w:rPr>
                    </w:pPr>
                    <w:r>
                      <w:rPr>
                        <w:color w:val="00000A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lijevo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isplayBackgroundShape/>
  <w:embedSystemFonts/>
  <w:defaultTabStop w:val="720"/>
  <w:autoHyphenation w:val="false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399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n-GB" w:eastAsia="zh-CN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Zadanifontodlomka1" w:customStyle="1">
    <w:name w:val="Zadani font odlomka1"/>
    <w:uiPriority w:val="99"/>
    <w:qFormat/>
    <w:rsid w:val="00a3399c"/>
    <w:rPr/>
  </w:style>
  <w:style w:type="character" w:styleId="WWZadanifontodlomka" w:customStyle="1">
    <w:name w:val="WW-Zadani font odlomka"/>
    <w:uiPriority w:val="99"/>
    <w:qFormat/>
    <w:rsid w:val="00a3399c"/>
    <w:rPr/>
  </w:style>
  <w:style w:type="character" w:styleId="Pagenumber">
    <w:name w:val="page number"/>
    <w:basedOn w:val="WWZadanifontodlomka"/>
    <w:uiPriority w:val="99"/>
    <w:qFormat/>
    <w:rsid w:val="00a3399c"/>
    <w:rPr>
      <w:rFonts w:cs="Times New Roma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Pr>
      <w:rFonts w:cs="Times New Roman"/>
      <w:color w:val="00000A"/>
      <w:sz w:val="24"/>
      <w:szCs w:val="24"/>
      <w:lang w:val="en-GB" w:eastAsia="zh-C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Pr>
      <w:rFonts w:cs="Times New Roman"/>
      <w:color w:val="00000A"/>
      <w:sz w:val="24"/>
      <w:szCs w:val="24"/>
      <w:lang w:val="en-GB"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cs="Times New Roman"/>
      <w:color w:val="00000A"/>
      <w:sz w:val="2"/>
      <w:lang w:val="en-GB" w:eastAsia="zh-C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Pr>
      <w:rFonts w:cs="Times New Roman"/>
      <w:color w:val="00000A"/>
      <w:sz w:val="24"/>
      <w:szCs w:val="24"/>
      <w:lang w:val="en-GB" w:eastAsia="zh-CN"/>
    </w:rPr>
  </w:style>
  <w:style w:type="paragraph" w:styleId="Stilnaslova" w:customStyle="1">
    <w:name w:val="Stil naslova"/>
    <w:basedOn w:val="Normal"/>
    <w:next w:val="Tijeloteksta"/>
    <w:uiPriority w:val="99"/>
    <w:qFormat/>
    <w:rsid w:val="00a3399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BodyTextChar"/>
    <w:uiPriority w:val="99"/>
    <w:rsid w:val="00a3399c"/>
    <w:pPr>
      <w:jc w:val="both"/>
    </w:pPr>
    <w:rPr>
      <w:lang w:val="hr-HR"/>
    </w:rPr>
  </w:style>
  <w:style w:type="paragraph" w:styleId="Popis">
    <w:name w:val="List"/>
    <w:basedOn w:val="Tijeloteksta"/>
    <w:uiPriority w:val="99"/>
    <w:rsid w:val="00a3399c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a3399c"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a3399c"/>
    <w:pPr>
      <w:suppressLineNumbers/>
      <w:spacing w:before="120" w:after="120"/>
    </w:pPr>
    <w:rPr>
      <w:rFonts w:cs="Arial"/>
      <w:i/>
      <w:iCs/>
    </w:rPr>
  </w:style>
  <w:style w:type="paragraph" w:styleId="Naslov1" w:customStyle="1">
    <w:name w:val="Naslov1"/>
    <w:basedOn w:val="Normal"/>
    <w:uiPriority w:val="99"/>
    <w:qFormat/>
    <w:rsid w:val="00a3399c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Opisslike1" w:customStyle="1">
    <w:name w:val="Opis slike1"/>
    <w:basedOn w:val="Normal"/>
    <w:uiPriority w:val="99"/>
    <w:qFormat/>
    <w:rsid w:val="00a3399c"/>
    <w:pPr>
      <w:suppressLineNumbers/>
      <w:spacing w:before="120" w:after="120"/>
    </w:pPr>
    <w:rPr>
      <w:rFonts w:cs="Mangal"/>
      <w:i/>
      <w:iCs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HeaderChar"/>
    <w:uiPriority w:val="99"/>
    <w:rsid w:val="00a3399c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a3399c"/>
    <w:pPr/>
    <w:rPr>
      <w:rFonts w:ascii="Tahoma" w:hAnsi="Tahoma" w:cs="Tahoma"/>
      <w:sz w:val="16"/>
      <w:szCs w:val="16"/>
    </w:rPr>
  </w:style>
  <w:style w:type="paragraph" w:styleId="Sadrajokvira" w:customStyle="1">
    <w:name w:val="Sadržaj okvira"/>
    <w:basedOn w:val="Normal"/>
    <w:uiPriority w:val="99"/>
    <w:qFormat/>
    <w:rsid w:val="00a3399c"/>
    <w:pPr/>
    <w:rPr/>
  </w:style>
  <w:style w:type="paragraph" w:styleId="Zaglavljelijevo" w:customStyle="1">
    <w:name w:val="Zaglavlje lijevo"/>
    <w:basedOn w:val="Normal"/>
    <w:uiPriority w:val="99"/>
    <w:qFormat/>
    <w:rsid w:val="00a3399c"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Normal"/>
    <w:link w:val="FooterChar"/>
    <w:uiPriority w:val="99"/>
    <w:rsid w:val="00a3399c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Application>LibreOffice/6.3.1.2$Windows_X86_64 LibreOffice_project/b79626edf0065ac373bd1df5c28bd630b4424273</Application>
  <Pages>3</Pages>
  <Words>617</Words>
  <Characters>3847</Characters>
  <CharactersWithSpaces>4478</CharactersWithSpaces>
  <Paragraphs>39</Paragraphs>
  <Company>Test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2019-01-05T14:00:00Z</dcterms:created>
  <dc:creator>Općina</dc:creator>
  <dc:description/>
  <dc:language>hr-HR</dc:language>
  <cp:lastModifiedBy>Windows korisnik</cp:lastModifiedBy>
  <cp:lastPrinted>2019-02-28T06:49:00Z</cp:lastPrinted>
  <dcterms:modified xsi:type="dcterms:W3CDTF">2019-02-28T06:49:00Z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Test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