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78E0" w14:textId="6DDF436E" w:rsidR="007F48C5" w:rsidRDefault="00C67938" w:rsidP="00C67938">
      <w:pPr>
        <w:jc w:val="center"/>
        <w:rPr>
          <w:b/>
          <w:bCs/>
        </w:rPr>
      </w:pPr>
      <w:r w:rsidRPr="00C67938">
        <w:rPr>
          <w:b/>
          <w:bCs/>
        </w:rPr>
        <w:t>OBRAZLOŽENJE I</w:t>
      </w:r>
      <w:r w:rsidR="002C012A">
        <w:rPr>
          <w:b/>
          <w:bCs/>
        </w:rPr>
        <w:t>I</w:t>
      </w:r>
      <w:r w:rsidRPr="00C67938">
        <w:rPr>
          <w:b/>
          <w:bCs/>
        </w:rPr>
        <w:t>. IZMJENA I DOPUNA PRORAČUNA OPĆINE KLOŠTAR PODRAVSKI ZA 2023. GODINU</w:t>
      </w:r>
    </w:p>
    <w:p w14:paraId="54FAE192" w14:textId="77777777" w:rsidR="00C67938" w:rsidRDefault="00C67938" w:rsidP="00C67938">
      <w:pPr>
        <w:jc w:val="center"/>
        <w:rPr>
          <w:b/>
          <w:bCs/>
        </w:rPr>
      </w:pPr>
    </w:p>
    <w:p w14:paraId="37AC80B8" w14:textId="77777777" w:rsidR="00C67938" w:rsidRDefault="00C67938" w:rsidP="00C67938">
      <w:pPr>
        <w:jc w:val="center"/>
        <w:rPr>
          <w:b/>
          <w:bCs/>
        </w:rPr>
      </w:pPr>
    </w:p>
    <w:p w14:paraId="6FD2F526" w14:textId="77777777" w:rsidR="00C67938" w:rsidRDefault="00C67938" w:rsidP="00C67938">
      <w:pPr>
        <w:jc w:val="center"/>
        <w:rPr>
          <w:b/>
          <w:bCs/>
        </w:rPr>
      </w:pPr>
    </w:p>
    <w:p w14:paraId="0B1398A3" w14:textId="77777777" w:rsidR="00C67938" w:rsidRDefault="00C67938" w:rsidP="00C67938">
      <w:pPr>
        <w:rPr>
          <w:b/>
          <w:bCs/>
        </w:rPr>
      </w:pPr>
      <w:r>
        <w:rPr>
          <w:b/>
          <w:bCs/>
        </w:rPr>
        <w:t>Proračun Općine Kloštar Podravski za 2023. godinu i projekcije za 2024.  i 2025. godinu donijelo je Općinsko vijeće Općine Kloštar Podravski za 2023. godinu sa uravnoteženim prihodima i primicima, te rashodima i izdacima u iznosu od 4.159.303,01 EUR.</w:t>
      </w:r>
    </w:p>
    <w:p w14:paraId="6ADC7D3E" w14:textId="40480D74" w:rsidR="00CD01CF" w:rsidRPr="00CD01CF" w:rsidRDefault="00C67938" w:rsidP="00CD01CF">
      <w:pPr>
        <w:rPr>
          <w:b/>
          <w:bCs/>
        </w:rPr>
      </w:pPr>
      <w:r>
        <w:rPr>
          <w:b/>
          <w:bCs/>
        </w:rPr>
        <w:t>Sukladno realizaciji prihoda i primitaka te rashoda i izdataka i u skladu s mogućnostima, predlažu se I</w:t>
      </w:r>
      <w:r w:rsidR="002C012A">
        <w:rPr>
          <w:b/>
          <w:bCs/>
        </w:rPr>
        <w:t>I</w:t>
      </w:r>
      <w:r>
        <w:rPr>
          <w:b/>
          <w:bCs/>
        </w:rPr>
        <w:t>. Izmjene i dopune proračuna Općine Kloštar Podravski za 2023. godinu.</w:t>
      </w:r>
    </w:p>
    <w:p w14:paraId="0B23D9CE" w14:textId="678B1954" w:rsidR="00C67938" w:rsidRDefault="00CD01CF" w:rsidP="00C67938">
      <w:pPr>
        <w:rPr>
          <w:b/>
          <w:bCs/>
        </w:rPr>
      </w:pPr>
      <w:r>
        <w:rPr>
          <w:b/>
          <w:bCs/>
        </w:rPr>
        <w:t>I.</w:t>
      </w:r>
      <w:r w:rsidR="00C67938">
        <w:rPr>
          <w:b/>
          <w:bCs/>
        </w:rPr>
        <w:t>Izmjenama i dopunama Proračuna predl</w:t>
      </w:r>
      <w:r>
        <w:rPr>
          <w:b/>
          <w:bCs/>
        </w:rPr>
        <w:t>oženi su i prihvaćeni</w:t>
      </w:r>
      <w:r w:rsidR="00C67938">
        <w:rPr>
          <w:b/>
          <w:bCs/>
        </w:rPr>
        <w:t xml:space="preserve">  prihodi i primici u iznosu od 4.</w:t>
      </w:r>
      <w:r>
        <w:rPr>
          <w:b/>
          <w:bCs/>
        </w:rPr>
        <w:t>784.903,01</w:t>
      </w:r>
      <w:r w:rsidR="00C67938">
        <w:rPr>
          <w:b/>
          <w:bCs/>
        </w:rPr>
        <w:t xml:space="preserve"> EUR ili nominalno veći u odnosu na plan za 2023. godinu za </w:t>
      </w:r>
      <w:r w:rsidR="009743A4">
        <w:rPr>
          <w:b/>
          <w:bCs/>
        </w:rPr>
        <w:t>6</w:t>
      </w:r>
      <w:r>
        <w:rPr>
          <w:b/>
          <w:bCs/>
        </w:rPr>
        <w:t>25.600,00</w:t>
      </w:r>
      <w:r w:rsidR="00C67938">
        <w:rPr>
          <w:b/>
          <w:bCs/>
        </w:rPr>
        <w:t xml:space="preserve"> EUR, te u istim iznosima rashodi i izdaci</w:t>
      </w:r>
      <w:r>
        <w:rPr>
          <w:b/>
          <w:bCs/>
        </w:rPr>
        <w:t>, te nam je to novi plan za 2023. godinu.</w:t>
      </w:r>
    </w:p>
    <w:p w14:paraId="367EDF2D" w14:textId="33DDF3A5" w:rsidR="00CD01CF" w:rsidRDefault="00CD01CF" w:rsidP="00C67938">
      <w:pPr>
        <w:rPr>
          <w:b/>
          <w:bCs/>
        </w:rPr>
      </w:pPr>
      <w:r>
        <w:rPr>
          <w:b/>
          <w:bCs/>
        </w:rPr>
        <w:t>II. Izmjenama i dopunama predloženi su prihodi i primici , te rashodi i izdaci u ukupnom iznosu od 4.800.910,38 eura ili nominalno veći za 16.007,37 eura u odnosu na postojeći plan proračuna.</w:t>
      </w:r>
    </w:p>
    <w:p w14:paraId="79676D27" w14:textId="77777777" w:rsidR="00C67938" w:rsidRDefault="00612B27" w:rsidP="00C67938">
      <w:pPr>
        <w:rPr>
          <w:b/>
          <w:bCs/>
        </w:rPr>
      </w:pPr>
      <w:r>
        <w:rPr>
          <w:b/>
          <w:bCs/>
        </w:rPr>
        <w:t>A)</w:t>
      </w:r>
    </w:p>
    <w:p w14:paraId="0FD36FA6" w14:textId="77777777" w:rsidR="00C67938" w:rsidRDefault="00C67938" w:rsidP="00C67938">
      <w:pPr>
        <w:rPr>
          <w:b/>
          <w:bCs/>
        </w:rPr>
      </w:pPr>
      <w:r>
        <w:rPr>
          <w:b/>
          <w:bCs/>
        </w:rPr>
        <w:t>PRIHODI I PRIMICI</w:t>
      </w:r>
    </w:p>
    <w:p w14:paraId="3D6EFE29" w14:textId="1A306D76" w:rsidR="00C67938" w:rsidRPr="00643E99" w:rsidRDefault="00072DD6" w:rsidP="00C67938">
      <w:r w:rsidRPr="00643E99">
        <w:t>Ukupni prihodi i primici Proračuna Općine Kloštar Podravski za 2023. godinu planiraju se u iznosu od 4.</w:t>
      </w:r>
      <w:r w:rsidR="009743A4">
        <w:t>800.910,38</w:t>
      </w:r>
      <w:r w:rsidRPr="00643E99">
        <w:t xml:space="preserve"> eura.</w:t>
      </w:r>
    </w:p>
    <w:p w14:paraId="66192FFA" w14:textId="0751F8E0" w:rsidR="00072DD6" w:rsidRPr="00643E99" w:rsidRDefault="00072DD6" w:rsidP="00C67938">
      <w:r w:rsidRPr="00643E99">
        <w:t>Planirano je povećanje</w:t>
      </w:r>
      <w:r w:rsidR="002C012A">
        <w:t>/smanjenje</w:t>
      </w:r>
      <w:r w:rsidRPr="00643E99">
        <w:t xml:space="preserve"> sljedećih prihoda i primitaka: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DD6" w:rsidRPr="00643E99" w14:paraId="77BFAB1A" w14:textId="77777777" w:rsidTr="00072DD6">
        <w:tc>
          <w:tcPr>
            <w:tcW w:w="4531" w:type="dxa"/>
          </w:tcPr>
          <w:p w14:paraId="6F5275CA" w14:textId="77777777" w:rsidR="00072DD6" w:rsidRPr="00BF7103" w:rsidRDefault="00072DD6" w:rsidP="00C67938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PRIHODI I PRIMICI</w:t>
            </w:r>
          </w:p>
        </w:tc>
        <w:tc>
          <w:tcPr>
            <w:tcW w:w="4531" w:type="dxa"/>
          </w:tcPr>
          <w:p w14:paraId="497DBCC5" w14:textId="77777777" w:rsidR="00072DD6" w:rsidRPr="00BF7103" w:rsidRDefault="00072DD6" w:rsidP="00C67938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POVEĆANJE/SMANJENJE</w:t>
            </w:r>
          </w:p>
        </w:tc>
      </w:tr>
      <w:tr w:rsidR="002C012A" w:rsidRPr="00643E99" w14:paraId="08C5ACC6" w14:textId="77777777" w:rsidTr="00072DD6">
        <w:tc>
          <w:tcPr>
            <w:tcW w:w="4531" w:type="dxa"/>
          </w:tcPr>
          <w:p w14:paraId="4EE81A42" w14:textId="2F04F675" w:rsidR="002C012A" w:rsidRPr="002C012A" w:rsidRDefault="002C012A" w:rsidP="00C67938">
            <w:pPr>
              <w:rPr>
                <w:highlight w:val="yellow"/>
              </w:rPr>
            </w:pPr>
            <w:r w:rsidRPr="002C012A">
              <w:t>Prihodi od poreza</w:t>
            </w:r>
            <w:r>
              <w:t>(61)</w:t>
            </w:r>
          </w:p>
        </w:tc>
        <w:tc>
          <w:tcPr>
            <w:tcW w:w="4531" w:type="dxa"/>
          </w:tcPr>
          <w:p w14:paraId="39443583" w14:textId="09F2EB50" w:rsidR="002C012A" w:rsidRPr="002C012A" w:rsidRDefault="002C012A" w:rsidP="00C67938">
            <w:pPr>
              <w:rPr>
                <w:highlight w:val="yellow"/>
              </w:rPr>
            </w:pPr>
            <w:r w:rsidRPr="002C012A">
              <w:t>400.207,37</w:t>
            </w:r>
          </w:p>
        </w:tc>
      </w:tr>
      <w:tr w:rsidR="00072DD6" w:rsidRPr="00643E99" w14:paraId="04615391" w14:textId="77777777" w:rsidTr="00072DD6">
        <w:tc>
          <w:tcPr>
            <w:tcW w:w="4531" w:type="dxa"/>
          </w:tcPr>
          <w:p w14:paraId="0F1406F9" w14:textId="0868B520" w:rsidR="00072DD6" w:rsidRPr="00643E99" w:rsidRDefault="00072DD6" w:rsidP="00C67938">
            <w:r w:rsidRPr="00643E99">
              <w:t>Pomoći iz inozemstva i od subjekata unutar općeg proračuna</w:t>
            </w:r>
            <w:r w:rsidR="002C012A">
              <w:t>(63)</w:t>
            </w:r>
          </w:p>
        </w:tc>
        <w:tc>
          <w:tcPr>
            <w:tcW w:w="4531" w:type="dxa"/>
          </w:tcPr>
          <w:p w14:paraId="0E5C421F" w14:textId="2464B0A6" w:rsidR="00072DD6" w:rsidRPr="00643E99" w:rsidRDefault="002C012A" w:rsidP="00C67938">
            <w:r>
              <w:t>-424.200,00</w:t>
            </w:r>
          </w:p>
        </w:tc>
      </w:tr>
      <w:tr w:rsidR="00072DD6" w:rsidRPr="00643E99" w14:paraId="26C5F386" w14:textId="77777777" w:rsidTr="00072DD6">
        <w:tc>
          <w:tcPr>
            <w:tcW w:w="4531" w:type="dxa"/>
          </w:tcPr>
          <w:p w14:paraId="24CF8CE9" w14:textId="050B1C51" w:rsidR="00072DD6" w:rsidRPr="00643E99" w:rsidRDefault="00072DD6" w:rsidP="00C67938">
            <w:r w:rsidRPr="00643E99">
              <w:t>Prihodi od upravnih i administrativnih pristojbi, pristojbi po posebnim propisima i naknada</w:t>
            </w:r>
            <w:r w:rsidR="002C012A">
              <w:t>(65)</w:t>
            </w:r>
          </w:p>
        </w:tc>
        <w:tc>
          <w:tcPr>
            <w:tcW w:w="4531" w:type="dxa"/>
          </w:tcPr>
          <w:p w14:paraId="495D9911" w14:textId="283BEB43" w:rsidR="00072DD6" w:rsidRPr="00643E99" w:rsidRDefault="002C012A" w:rsidP="00C67938">
            <w:r>
              <w:t>34.000,00</w:t>
            </w:r>
          </w:p>
        </w:tc>
      </w:tr>
      <w:tr w:rsidR="00072DD6" w:rsidRPr="00643E99" w14:paraId="0EA2EE68" w14:textId="77777777" w:rsidTr="00072DD6">
        <w:tc>
          <w:tcPr>
            <w:tcW w:w="4531" w:type="dxa"/>
          </w:tcPr>
          <w:p w14:paraId="131C2710" w14:textId="7F56CDD0" w:rsidR="00072DD6" w:rsidRPr="00643E99" w:rsidRDefault="00072DD6" w:rsidP="00C67938"/>
        </w:tc>
        <w:tc>
          <w:tcPr>
            <w:tcW w:w="4531" w:type="dxa"/>
          </w:tcPr>
          <w:p w14:paraId="3A1339F3" w14:textId="738CE5BF" w:rsidR="00072DD6" w:rsidRPr="00643E99" w:rsidRDefault="00072DD6" w:rsidP="00C67938"/>
        </w:tc>
      </w:tr>
      <w:tr w:rsidR="002C012A" w:rsidRPr="00643E99" w14:paraId="6788C5CD" w14:textId="77777777" w:rsidTr="00072DD6">
        <w:tc>
          <w:tcPr>
            <w:tcW w:w="4531" w:type="dxa"/>
          </w:tcPr>
          <w:p w14:paraId="088FA9E8" w14:textId="23684E34" w:rsidR="002C012A" w:rsidRPr="00643E99" w:rsidRDefault="002C012A" w:rsidP="00C67938">
            <w:r>
              <w:t>Prihodi od pruženih usluga(66)</w:t>
            </w:r>
          </w:p>
        </w:tc>
        <w:tc>
          <w:tcPr>
            <w:tcW w:w="4531" w:type="dxa"/>
          </w:tcPr>
          <w:p w14:paraId="0A75E2C1" w14:textId="1CE93EDF" w:rsidR="002C012A" w:rsidRPr="00643E99" w:rsidRDefault="002C012A" w:rsidP="00C67938">
            <w:r>
              <w:t>6.000,00</w:t>
            </w:r>
          </w:p>
        </w:tc>
      </w:tr>
      <w:tr w:rsidR="002C012A" w:rsidRPr="00643E99" w14:paraId="381CB4AC" w14:textId="77777777" w:rsidTr="00072DD6">
        <w:tc>
          <w:tcPr>
            <w:tcW w:w="4531" w:type="dxa"/>
          </w:tcPr>
          <w:p w14:paraId="51FF7FE4" w14:textId="77777777" w:rsidR="002C012A" w:rsidRPr="00643E99" w:rsidRDefault="002C012A" w:rsidP="00C67938"/>
        </w:tc>
        <w:tc>
          <w:tcPr>
            <w:tcW w:w="4531" w:type="dxa"/>
          </w:tcPr>
          <w:p w14:paraId="51DA2079" w14:textId="77777777" w:rsidR="002C012A" w:rsidRPr="00643E99" w:rsidRDefault="002C012A" w:rsidP="00C67938"/>
        </w:tc>
      </w:tr>
      <w:tr w:rsidR="002C012A" w:rsidRPr="00643E99" w14:paraId="5407289E" w14:textId="77777777" w:rsidTr="00072DD6">
        <w:tc>
          <w:tcPr>
            <w:tcW w:w="4531" w:type="dxa"/>
          </w:tcPr>
          <w:p w14:paraId="791EB1B9" w14:textId="30E4B447" w:rsidR="002C012A" w:rsidRPr="009743A4" w:rsidRDefault="002C012A" w:rsidP="00C67938">
            <w:pPr>
              <w:rPr>
                <w:b/>
                <w:bCs/>
                <w:highlight w:val="yellow"/>
              </w:rPr>
            </w:pPr>
            <w:r w:rsidRPr="009743A4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4531" w:type="dxa"/>
          </w:tcPr>
          <w:p w14:paraId="2994FEFE" w14:textId="5202CD73" w:rsidR="002C012A" w:rsidRPr="009743A4" w:rsidRDefault="002C012A" w:rsidP="00C67938">
            <w:pPr>
              <w:rPr>
                <w:b/>
                <w:bCs/>
              </w:rPr>
            </w:pPr>
            <w:r w:rsidRPr="009743A4">
              <w:rPr>
                <w:b/>
                <w:bCs/>
                <w:highlight w:val="yellow"/>
              </w:rPr>
              <w:t>16.007,37 eura</w:t>
            </w:r>
          </w:p>
        </w:tc>
      </w:tr>
    </w:tbl>
    <w:p w14:paraId="7484747F" w14:textId="77777777" w:rsidR="00072DD6" w:rsidRPr="00C67938" w:rsidRDefault="00072DD6" w:rsidP="00C67938">
      <w:pPr>
        <w:rPr>
          <w:b/>
          <w:bCs/>
        </w:rPr>
      </w:pPr>
    </w:p>
    <w:p w14:paraId="18761E08" w14:textId="4F20B7E2" w:rsidR="00C67938" w:rsidRDefault="00EA61EA">
      <w:r>
        <w:t xml:space="preserve">Planirano je povećanje prihoda u iznosu od </w:t>
      </w:r>
      <w:r w:rsidR="002C012A">
        <w:t>16.007,37</w:t>
      </w:r>
      <w:r>
        <w:t xml:space="preserve"> eura. Prihodi od pomoći iz inozemstva i od subjekata unutar općeg proračuna</w:t>
      </w:r>
      <w:r w:rsidR="0014465F">
        <w:t xml:space="preserve"> (prihodi Ministarstva za fiskalno izravnavanje, pomoći od Ministarstava vezanih za nove projekte(staze)) </w:t>
      </w:r>
      <w:r w:rsidR="002C012A">
        <w:t>smanjeni su za -424.200,00</w:t>
      </w:r>
      <w:r w:rsidR="0014465F">
        <w:t xml:space="preserve"> eura, prihodi od pristojbi po posebnim propisima i naknada  iznose </w:t>
      </w:r>
      <w:r w:rsidR="002C012A">
        <w:t>34.000,00</w:t>
      </w:r>
      <w:r w:rsidR="0014465F">
        <w:t xml:space="preserve"> eura, </w:t>
      </w:r>
      <w:r w:rsidR="002C012A">
        <w:t xml:space="preserve">Prihodi od pruženih usluga iznose 6.000,00 </w:t>
      </w:r>
      <w:r w:rsidR="0014465F">
        <w:t>eura</w:t>
      </w:r>
      <w:r w:rsidR="005D4CBD">
        <w:t>, Prihodi od poreza iznose 400.207,37 eura.</w:t>
      </w:r>
    </w:p>
    <w:p w14:paraId="066ACFFB" w14:textId="77777777" w:rsidR="0014465F" w:rsidRDefault="0014465F"/>
    <w:p w14:paraId="4AB99711" w14:textId="77777777" w:rsidR="0014465F" w:rsidRPr="00BF7103" w:rsidRDefault="0014465F">
      <w:pPr>
        <w:rPr>
          <w:b/>
          <w:bCs/>
        </w:rPr>
      </w:pPr>
      <w:r w:rsidRPr="00BF7103">
        <w:rPr>
          <w:b/>
          <w:bCs/>
        </w:rPr>
        <w:t>RASHODI I IZDACI</w:t>
      </w:r>
    </w:p>
    <w:p w14:paraId="4CE53A92" w14:textId="77777777" w:rsidR="0014465F" w:rsidRDefault="0014465F">
      <w:r>
        <w:t>Povećanje i smanjenje rashoda i izdataka izvršeno je kod sljedećih podskupina</w:t>
      </w:r>
      <w:r w:rsidR="00643E99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E99" w14:paraId="1C1BAF3E" w14:textId="77777777" w:rsidTr="00643E99">
        <w:tc>
          <w:tcPr>
            <w:tcW w:w="4531" w:type="dxa"/>
          </w:tcPr>
          <w:p w14:paraId="1104D340" w14:textId="77777777" w:rsidR="00643E99" w:rsidRPr="00BF7103" w:rsidRDefault="00643E99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lastRenderedPageBreak/>
              <w:t>RASHODI I IZDACI</w:t>
            </w:r>
          </w:p>
        </w:tc>
        <w:tc>
          <w:tcPr>
            <w:tcW w:w="4531" w:type="dxa"/>
          </w:tcPr>
          <w:p w14:paraId="0128FA6C" w14:textId="77777777" w:rsidR="00643E99" w:rsidRPr="00BF7103" w:rsidRDefault="00643E99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POVEĆANJE/SMANJENJE</w:t>
            </w:r>
          </w:p>
        </w:tc>
      </w:tr>
      <w:tr w:rsidR="00643E99" w14:paraId="12DE508B" w14:textId="77777777" w:rsidTr="00643E99">
        <w:tc>
          <w:tcPr>
            <w:tcW w:w="4531" w:type="dxa"/>
          </w:tcPr>
          <w:p w14:paraId="6D1EA53B" w14:textId="77777777" w:rsidR="00643E99" w:rsidRDefault="00EC0954">
            <w:r>
              <w:t>Rashodi za zaposlene</w:t>
            </w:r>
          </w:p>
        </w:tc>
        <w:tc>
          <w:tcPr>
            <w:tcW w:w="4531" w:type="dxa"/>
          </w:tcPr>
          <w:p w14:paraId="4BB5A741" w14:textId="7AD8BAE7" w:rsidR="00643E99" w:rsidRDefault="008341A5">
            <w:r>
              <w:t>6.600,00</w:t>
            </w:r>
          </w:p>
        </w:tc>
      </w:tr>
      <w:tr w:rsidR="00643E99" w14:paraId="7A160E0F" w14:textId="77777777" w:rsidTr="00643E99">
        <w:tc>
          <w:tcPr>
            <w:tcW w:w="4531" w:type="dxa"/>
          </w:tcPr>
          <w:p w14:paraId="75C4957F" w14:textId="77777777" w:rsidR="00643E99" w:rsidRDefault="00EC0954">
            <w:r>
              <w:t>Materijalni rashodi</w:t>
            </w:r>
          </w:p>
        </w:tc>
        <w:tc>
          <w:tcPr>
            <w:tcW w:w="4531" w:type="dxa"/>
          </w:tcPr>
          <w:p w14:paraId="11A82166" w14:textId="4F856D74" w:rsidR="00643E99" w:rsidRDefault="008341A5">
            <w:r>
              <w:t>169.400,00</w:t>
            </w:r>
          </w:p>
        </w:tc>
      </w:tr>
      <w:tr w:rsidR="008341A5" w14:paraId="2D2BE60D" w14:textId="77777777" w:rsidTr="00643E99">
        <w:tc>
          <w:tcPr>
            <w:tcW w:w="4531" w:type="dxa"/>
          </w:tcPr>
          <w:p w14:paraId="261F4C74" w14:textId="09328F6D" w:rsidR="008341A5" w:rsidRDefault="008341A5">
            <w:r>
              <w:t>Naknade građanima i kućanstvima na temelju osiguranja i druge naknade</w:t>
            </w:r>
          </w:p>
        </w:tc>
        <w:tc>
          <w:tcPr>
            <w:tcW w:w="4531" w:type="dxa"/>
          </w:tcPr>
          <w:p w14:paraId="19C4C7A6" w14:textId="0F2AFF30" w:rsidR="008341A5" w:rsidRDefault="008341A5">
            <w:r>
              <w:t>9.000,00</w:t>
            </w:r>
          </w:p>
        </w:tc>
      </w:tr>
      <w:tr w:rsidR="008341A5" w14:paraId="70DCAA2B" w14:textId="77777777" w:rsidTr="00643E99">
        <w:tc>
          <w:tcPr>
            <w:tcW w:w="4531" w:type="dxa"/>
          </w:tcPr>
          <w:p w14:paraId="715849B0" w14:textId="2A399806" w:rsidR="008341A5" w:rsidRDefault="008341A5">
            <w:r>
              <w:t>Ostali rashodi</w:t>
            </w:r>
          </w:p>
        </w:tc>
        <w:tc>
          <w:tcPr>
            <w:tcW w:w="4531" w:type="dxa"/>
          </w:tcPr>
          <w:p w14:paraId="630FD148" w14:textId="00FBFFED" w:rsidR="008341A5" w:rsidRDefault="008341A5">
            <w:r>
              <w:t>50.000,00</w:t>
            </w:r>
          </w:p>
        </w:tc>
      </w:tr>
      <w:tr w:rsidR="00AE2201" w14:paraId="6907EDFD" w14:textId="77777777" w:rsidTr="00643E99">
        <w:tc>
          <w:tcPr>
            <w:tcW w:w="4531" w:type="dxa"/>
          </w:tcPr>
          <w:p w14:paraId="76CEFC40" w14:textId="77777777" w:rsidR="00AE2201" w:rsidRDefault="00AE2201">
            <w:r>
              <w:t>Rashodi za nabavu proizvedene dugotrajne imovine</w:t>
            </w:r>
          </w:p>
        </w:tc>
        <w:tc>
          <w:tcPr>
            <w:tcW w:w="4531" w:type="dxa"/>
          </w:tcPr>
          <w:p w14:paraId="7DB021A7" w14:textId="2A3B9037" w:rsidR="00AE2201" w:rsidRDefault="008341A5">
            <w:r>
              <w:t>-152.631,23</w:t>
            </w:r>
          </w:p>
        </w:tc>
      </w:tr>
      <w:tr w:rsidR="00AE2201" w14:paraId="766375C9" w14:textId="77777777" w:rsidTr="00643E99">
        <w:tc>
          <w:tcPr>
            <w:tcW w:w="4531" w:type="dxa"/>
          </w:tcPr>
          <w:p w14:paraId="7041F985" w14:textId="77777777" w:rsidR="00AE2201" w:rsidRDefault="00AE2201">
            <w:r>
              <w:t>Rashodi za dodatna ulaganja na nefinancijskoj imovini</w:t>
            </w:r>
          </w:p>
        </w:tc>
        <w:tc>
          <w:tcPr>
            <w:tcW w:w="4531" w:type="dxa"/>
          </w:tcPr>
          <w:p w14:paraId="2E0E51C3" w14:textId="73ED81EC" w:rsidR="00AE2201" w:rsidRDefault="008341A5">
            <w:r>
              <w:t>-66.361,40</w:t>
            </w:r>
          </w:p>
        </w:tc>
      </w:tr>
      <w:tr w:rsidR="00AE2201" w14:paraId="273C7A97" w14:textId="77777777" w:rsidTr="00643E99">
        <w:tc>
          <w:tcPr>
            <w:tcW w:w="4531" w:type="dxa"/>
          </w:tcPr>
          <w:p w14:paraId="5E4C54D3" w14:textId="77777777" w:rsidR="00AE2201" w:rsidRPr="00AE0EDF" w:rsidRDefault="00AE2201">
            <w:pPr>
              <w:rPr>
                <w:b/>
                <w:bCs/>
                <w:highlight w:val="yellow"/>
              </w:rPr>
            </w:pPr>
            <w:r w:rsidRPr="00AE0EDF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4531" w:type="dxa"/>
          </w:tcPr>
          <w:p w14:paraId="315F11D9" w14:textId="33AE32C0" w:rsidR="00AE2201" w:rsidRPr="00AE0EDF" w:rsidRDefault="008341A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16.007,37</w:t>
            </w:r>
          </w:p>
        </w:tc>
      </w:tr>
    </w:tbl>
    <w:p w14:paraId="5637B4A4" w14:textId="77777777" w:rsidR="00643E99" w:rsidRDefault="00643E99"/>
    <w:p w14:paraId="3219E3DA" w14:textId="77777777" w:rsidR="00EE6EDF" w:rsidRDefault="00612B27">
      <w:r>
        <w:t>B) POSEBNI DIO</w:t>
      </w:r>
    </w:p>
    <w:p w14:paraId="2646E7BB" w14:textId="4372FF1B" w:rsidR="00612B27" w:rsidRDefault="00612B27">
      <w:r>
        <w:t>U posebnom djelu</w:t>
      </w:r>
      <w:r w:rsidR="008341A5">
        <w:t xml:space="preserve"> II.</w:t>
      </w:r>
      <w:r>
        <w:t xml:space="preserve"> Izmjena i dopuna Proračuna Općine Kloštar Podravski za 2023 godinu vidljivo je kod kojih se programa, aktivnosti i projekata predlaže povećanje i smanjenje rashoda.</w:t>
      </w:r>
    </w:p>
    <w:p w14:paraId="63E46635" w14:textId="17B21A64" w:rsidR="00176B22" w:rsidRDefault="00176B22"/>
    <w:p w14:paraId="610711B1" w14:textId="77777777" w:rsidR="00ED13B9" w:rsidRPr="00BF7103" w:rsidRDefault="00ED13B9">
      <w:pPr>
        <w:rPr>
          <w:b/>
          <w:bCs/>
        </w:rPr>
      </w:pPr>
      <w:r w:rsidRPr="00BF7103">
        <w:rPr>
          <w:b/>
          <w:bCs/>
        </w:rPr>
        <w:t>Razdjel 003 Jedinstveni upravni odjel</w:t>
      </w:r>
    </w:p>
    <w:p w14:paraId="1316F1E0" w14:textId="7740C1D1" w:rsidR="003F3068" w:rsidRPr="00BF7103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1002 Djelatnost Jedinstvenog upravnog odjela</w:t>
      </w:r>
    </w:p>
    <w:p w14:paraId="7ABAF89D" w14:textId="4075352C" w:rsidR="003F3068" w:rsidRDefault="003F3068">
      <w:r w:rsidRPr="00BF7103">
        <w:rPr>
          <w:b/>
          <w:bCs/>
        </w:rPr>
        <w:t>Aktivnost A10007 Administrativni poslovi</w:t>
      </w:r>
      <w:r>
        <w:t xml:space="preserve">—Materijalni rashodi povećani su za </w:t>
      </w:r>
      <w:r w:rsidR="008341A5">
        <w:t>80</w:t>
      </w:r>
      <w:r>
        <w:t>.000,00</w:t>
      </w:r>
    </w:p>
    <w:p w14:paraId="3D95980A" w14:textId="30B29076" w:rsidR="003F3068" w:rsidRPr="00BF7103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1003 Djelatnost Komunalnog poduzeća</w:t>
      </w:r>
    </w:p>
    <w:p w14:paraId="7BF8802F" w14:textId="550A146A" w:rsidR="003F3068" w:rsidRDefault="003F3068">
      <w:r w:rsidRPr="00BF7103">
        <w:rPr>
          <w:b/>
          <w:bCs/>
        </w:rPr>
        <w:t>Aktivnost A100009 Održavanje javne rasvjete</w:t>
      </w:r>
      <w:r>
        <w:t xml:space="preserve">—Materijalni rashodi povećani su za </w:t>
      </w:r>
      <w:r w:rsidR="008341A5">
        <w:t>10</w:t>
      </w:r>
      <w:r>
        <w:t>.000,00</w:t>
      </w:r>
    </w:p>
    <w:p w14:paraId="479E79C5" w14:textId="54FC3BF5" w:rsidR="003F3068" w:rsidRDefault="003F3068">
      <w:r w:rsidRPr="00BF7103">
        <w:rPr>
          <w:b/>
          <w:bCs/>
        </w:rPr>
        <w:t>Aktivnost A100010 Održavanje nerazvrstanih cesta</w:t>
      </w:r>
      <w:r>
        <w:t xml:space="preserve">—Materijalni rashodi povećani su za </w:t>
      </w:r>
      <w:r w:rsidR="008341A5">
        <w:t>5</w:t>
      </w:r>
      <w:r>
        <w:t>.000,00</w:t>
      </w:r>
    </w:p>
    <w:p w14:paraId="1D788E01" w14:textId="4297C191" w:rsidR="003F3068" w:rsidRDefault="003F3068">
      <w:r w:rsidRPr="00BF7103">
        <w:rPr>
          <w:b/>
          <w:bCs/>
        </w:rPr>
        <w:t>Aktivnost A100011 Održavanje javnih zelenih površina</w:t>
      </w:r>
      <w:r w:rsidR="00061C41">
        <w:t xml:space="preserve">—Materijalni rashodi povećani su za </w:t>
      </w:r>
      <w:r w:rsidR="008341A5">
        <w:t>70</w:t>
      </w:r>
      <w:r w:rsidR="00061C41">
        <w:t>.000,00</w:t>
      </w:r>
    </w:p>
    <w:p w14:paraId="281E3AAA" w14:textId="498CA504" w:rsidR="00061C41" w:rsidRDefault="00061C41">
      <w:r w:rsidRPr="00BF7103">
        <w:rPr>
          <w:b/>
          <w:bCs/>
        </w:rPr>
        <w:t>Aktivnost A10004</w:t>
      </w:r>
      <w:r w:rsidR="007242C1">
        <w:rPr>
          <w:b/>
          <w:bCs/>
        </w:rPr>
        <w:t>3</w:t>
      </w:r>
      <w:r w:rsidRPr="00BF7103">
        <w:rPr>
          <w:b/>
          <w:bCs/>
        </w:rPr>
        <w:t xml:space="preserve"> Održavanje </w:t>
      </w:r>
      <w:r w:rsidR="007242C1">
        <w:rPr>
          <w:b/>
          <w:bCs/>
        </w:rPr>
        <w:t>građevina, uređaja i predmeta javne namjene</w:t>
      </w:r>
      <w:r>
        <w:t xml:space="preserve">—Materijalni rashodi povećani su za </w:t>
      </w:r>
      <w:r w:rsidR="007242C1">
        <w:t>2</w:t>
      </w:r>
      <w:r>
        <w:t>.000,00</w:t>
      </w:r>
    </w:p>
    <w:p w14:paraId="20734A17" w14:textId="56FBECF4" w:rsidR="007242C1" w:rsidRDefault="007242C1">
      <w:r w:rsidRPr="007242C1">
        <w:rPr>
          <w:b/>
          <w:bCs/>
        </w:rPr>
        <w:t>Aktivnost A100046 Održavanje čistoća javnih površina</w:t>
      </w:r>
      <w:r>
        <w:t>---Materijalni rashodi povećani su za 5.000,00.</w:t>
      </w:r>
    </w:p>
    <w:p w14:paraId="67CCC3ED" w14:textId="1C7153DD" w:rsidR="00061C41" w:rsidRPr="00BF7103" w:rsidRDefault="00061C41">
      <w:pPr>
        <w:rPr>
          <w:b/>
          <w:bCs/>
        </w:rPr>
      </w:pPr>
      <w:r w:rsidRPr="00BF7103">
        <w:rPr>
          <w:b/>
          <w:bCs/>
          <w:highlight w:val="yellow"/>
        </w:rPr>
        <w:t>Program 1006 Socijalna i zdravstvena zaštita</w:t>
      </w:r>
    </w:p>
    <w:p w14:paraId="3612EB9F" w14:textId="68EE437E" w:rsidR="00061C41" w:rsidRDefault="00061C41">
      <w:r w:rsidRPr="00BF7103">
        <w:rPr>
          <w:b/>
          <w:bCs/>
        </w:rPr>
        <w:t>Tekući projekt T100001 „Zaželi“—Program zapošljavanja</w:t>
      </w:r>
      <w:r>
        <w:t xml:space="preserve"> žena</w:t>
      </w:r>
      <w:r w:rsidR="00DA45F1">
        <w:t xml:space="preserve">—Rashodi za zaposlene povećani su za </w:t>
      </w:r>
      <w:r w:rsidR="007242C1">
        <w:t>6.600,00</w:t>
      </w:r>
      <w:r w:rsidR="00DA45F1">
        <w:t xml:space="preserve">, </w:t>
      </w:r>
      <w:r w:rsidR="007242C1">
        <w:t>a</w:t>
      </w:r>
      <w:r w:rsidR="00DA45F1">
        <w:t xml:space="preserve"> Materijalni rashodi</w:t>
      </w:r>
      <w:r w:rsidR="007242C1">
        <w:t xml:space="preserve"> smanjeni za</w:t>
      </w:r>
      <w:r w:rsidR="00DA45F1">
        <w:t xml:space="preserve"> </w:t>
      </w:r>
      <w:r w:rsidR="007242C1">
        <w:t>-</w:t>
      </w:r>
      <w:r w:rsidR="00DA45F1">
        <w:t>2.</w:t>
      </w:r>
      <w:r w:rsidR="007242C1">
        <w:t>6</w:t>
      </w:r>
      <w:r w:rsidR="00DA45F1">
        <w:t>00,00.</w:t>
      </w:r>
    </w:p>
    <w:p w14:paraId="458FD0F1" w14:textId="6856D634" w:rsidR="00DA45F1" w:rsidRDefault="00DA45F1">
      <w:r w:rsidRPr="00BF7103">
        <w:rPr>
          <w:b/>
          <w:bCs/>
        </w:rPr>
        <w:t>Aktivnost A1000</w:t>
      </w:r>
      <w:r w:rsidR="007242C1">
        <w:rPr>
          <w:b/>
          <w:bCs/>
        </w:rPr>
        <w:t>26</w:t>
      </w:r>
      <w:r w:rsidRPr="00BF7103">
        <w:rPr>
          <w:b/>
          <w:bCs/>
        </w:rPr>
        <w:t xml:space="preserve"> </w:t>
      </w:r>
      <w:r w:rsidR="007242C1">
        <w:rPr>
          <w:b/>
          <w:bCs/>
        </w:rPr>
        <w:t>Naknada za pomoć studentima</w:t>
      </w:r>
      <w:r>
        <w:t>—</w:t>
      </w:r>
      <w:r w:rsidR="007242C1">
        <w:t>Naknade građanima i kuć.</w:t>
      </w:r>
      <w:r>
        <w:t xml:space="preserve"> povećani su za </w:t>
      </w:r>
      <w:r w:rsidR="007242C1">
        <w:t>5.000</w:t>
      </w:r>
      <w:r>
        <w:t>,00</w:t>
      </w:r>
    </w:p>
    <w:p w14:paraId="376E0C1A" w14:textId="710E43F2" w:rsidR="007242C1" w:rsidRDefault="007242C1">
      <w:r w:rsidRPr="007242C1">
        <w:rPr>
          <w:b/>
          <w:bCs/>
        </w:rPr>
        <w:t>Aktivnost A100027 Naknada za pomoć učenicima</w:t>
      </w:r>
      <w:r>
        <w:t>—Naknade građanima i kuć.povećane su za 3.000,00</w:t>
      </w:r>
    </w:p>
    <w:p w14:paraId="1206BEB0" w14:textId="1974AAAD" w:rsidR="007242C1" w:rsidRDefault="007242C1">
      <w:r w:rsidRPr="007242C1">
        <w:rPr>
          <w:b/>
          <w:bCs/>
        </w:rPr>
        <w:t>Aktivnost A100044 Naknade za troškove pogreba</w:t>
      </w:r>
      <w:r>
        <w:t>—Naknade građanima i kuć.povećane su za 1.000,00.</w:t>
      </w:r>
    </w:p>
    <w:p w14:paraId="1C8AACB5" w14:textId="69AF6B28" w:rsidR="00772B2B" w:rsidRDefault="00772B2B">
      <w:pPr>
        <w:rPr>
          <w:b/>
          <w:bCs/>
        </w:rPr>
      </w:pPr>
      <w:r w:rsidRPr="00772B2B">
        <w:rPr>
          <w:b/>
          <w:bCs/>
          <w:highlight w:val="yellow"/>
        </w:rPr>
        <w:t>Program 1008 Program školskog odgoja i obrazovanja</w:t>
      </w:r>
    </w:p>
    <w:p w14:paraId="41E279EE" w14:textId="1057E63F" w:rsidR="00772B2B" w:rsidRDefault="00772B2B">
      <w:r>
        <w:rPr>
          <w:b/>
          <w:bCs/>
        </w:rPr>
        <w:lastRenderedPageBreak/>
        <w:t>Kapitalni projekt K100002 Školsko sportska dvorana Kloštar Podravski—</w:t>
      </w:r>
      <w:r w:rsidRPr="00772B2B">
        <w:t>Rashodi za nabavu</w:t>
      </w:r>
      <w:r>
        <w:rPr>
          <w:b/>
          <w:bCs/>
        </w:rPr>
        <w:t xml:space="preserve"> </w:t>
      </w:r>
      <w:r w:rsidRPr="00772B2B">
        <w:t xml:space="preserve">proizvedene dugotrajne imovine smanjeni su za </w:t>
      </w:r>
      <w:r>
        <w:t>-</w:t>
      </w:r>
      <w:r w:rsidRPr="00772B2B">
        <w:t>132.722,81.</w:t>
      </w:r>
    </w:p>
    <w:p w14:paraId="12014C6C" w14:textId="60F22667" w:rsidR="00772B2B" w:rsidRDefault="00772B2B">
      <w:pPr>
        <w:rPr>
          <w:b/>
          <w:bCs/>
        </w:rPr>
      </w:pPr>
      <w:r w:rsidRPr="00772B2B">
        <w:rPr>
          <w:b/>
          <w:bCs/>
          <w:highlight w:val="yellow"/>
        </w:rPr>
        <w:t>Program religija, kultura i šport</w:t>
      </w:r>
    </w:p>
    <w:p w14:paraId="45D81F85" w14:textId="08BFD52B" w:rsidR="00772B2B" w:rsidRDefault="00772B2B">
      <w:r>
        <w:rPr>
          <w:b/>
          <w:bCs/>
        </w:rPr>
        <w:t>Aktivnost A100034 Redovna djelatnost sportskih klubova—</w:t>
      </w:r>
      <w:r w:rsidRPr="00772B2B">
        <w:t>Ostali rashodi povećani su za 50.000,00.</w:t>
      </w:r>
    </w:p>
    <w:p w14:paraId="31BB8642" w14:textId="6000FDDD" w:rsidR="00772B2B" w:rsidRPr="00772B2B" w:rsidRDefault="00772B2B">
      <w:pPr>
        <w:rPr>
          <w:b/>
          <w:bCs/>
        </w:rPr>
      </w:pPr>
      <w:r w:rsidRPr="00772B2B">
        <w:rPr>
          <w:b/>
          <w:bCs/>
        </w:rPr>
        <w:t>Kapitalni projekt K100003 Rekonstrukcija sportskih terena te izgradnja dodatnih sadržaja NK Mladost</w:t>
      </w:r>
      <w:r>
        <w:t xml:space="preserve"> </w:t>
      </w:r>
      <w:r w:rsidRPr="00772B2B">
        <w:rPr>
          <w:b/>
          <w:bCs/>
        </w:rPr>
        <w:t>Kloštar Podravski</w:t>
      </w:r>
      <w:r>
        <w:t>—Rashodi za dodatna ulaganja na nefinancijskoj imovini smanjeni su za -66.361,40.</w:t>
      </w:r>
    </w:p>
    <w:p w14:paraId="117AE9A2" w14:textId="77777777" w:rsidR="00772B2B" w:rsidRDefault="00772B2B"/>
    <w:p w14:paraId="5C84DBDE" w14:textId="580B52A0" w:rsidR="00316F97" w:rsidRPr="00BF7103" w:rsidRDefault="00316F97">
      <w:pPr>
        <w:rPr>
          <w:b/>
          <w:bCs/>
        </w:rPr>
      </w:pPr>
      <w:r w:rsidRPr="00BF7103">
        <w:rPr>
          <w:b/>
          <w:bCs/>
          <w:highlight w:val="yellow"/>
        </w:rPr>
        <w:t>Program 1011 Izgradnja i nabava poslovnih i građevinskih objekata</w:t>
      </w:r>
    </w:p>
    <w:p w14:paraId="05721917" w14:textId="519DF78E" w:rsidR="00BF7103" w:rsidRDefault="00374343">
      <w:r w:rsidRPr="00374343">
        <w:rPr>
          <w:b/>
          <w:bCs/>
        </w:rPr>
        <w:t>Aktivnost A100047 Ograda u naselju Prugovac</w:t>
      </w:r>
      <w:r>
        <w:t>—Rashodi za nabavu proizvedene dugotrajne imovine smanjeni su za -19.908,42.</w:t>
      </w:r>
    </w:p>
    <w:p w14:paraId="0008A9C1" w14:textId="1BB51987" w:rsidR="00BF7103" w:rsidRDefault="00BF7103">
      <w:r>
        <w:t xml:space="preserve">Ukupno u posebnom djelu rashodi i izdaci iznose </w:t>
      </w:r>
      <w:r w:rsidR="009743A4">
        <w:t>16.007,37</w:t>
      </w:r>
      <w:r>
        <w:t xml:space="preserve"> eura.</w:t>
      </w:r>
    </w:p>
    <w:p w14:paraId="61E986FA" w14:textId="77777777" w:rsidR="00BF7103" w:rsidRDefault="00BF7103"/>
    <w:p w14:paraId="507457FB" w14:textId="36E86330" w:rsidR="00CF6833" w:rsidRDefault="003854B6">
      <w:r>
        <w:t>Kloštar Podravski studeni 2023. godina</w:t>
      </w:r>
    </w:p>
    <w:p w14:paraId="226D5C0D" w14:textId="77777777" w:rsidR="00BF7103" w:rsidRDefault="00BF7103"/>
    <w:p w14:paraId="742FCFDF" w14:textId="77777777" w:rsidR="00CF6833" w:rsidRDefault="00CF6833"/>
    <w:p w14:paraId="06BAF4EF" w14:textId="77777777" w:rsidR="003F3068" w:rsidRDefault="003F3068"/>
    <w:p w14:paraId="673E8B44" w14:textId="77777777" w:rsidR="00ED13B9" w:rsidRDefault="00ED13B9"/>
    <w:p w14:paraId="657192FB" w14:textId="77777777" w:rsidR="00612B27" w:rsidRDefault="00612B27"/>
    <w:p w14:paraId="51209ADF" w14:textId="77777777" w:rsidR="00643E99" w:rsidRDefault="00643E99"/>
    <w:p w14:paraId="6AE2483B" w14:textId="77777777" w:rsidR="0014465F" w:rsidRDefault="0014465F"/>
    <w:p w14:paraId="05F9FCDE" w14:textId="77777777" w:rsidR="0014465F" w:rsidRDefault="0014465F"/>
    <w:p w14:paraId="626686D2" w14:textId="77777777" w:rsidR="0014465F" w:rsidRDefault="0014465F"/>
    <w:sectPr w:rsidR="001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D049C"/>
    <w:multiLevelType w:val="hybridMultilevel"/>
    <w:tmpl w:val="B42EEC7A"/>
    <w:lvl w:ilvl="0" w:tplc="115E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8"/>
    <w:rsid w:val="00061C41"/>
    <w:rsid w:val="00072DD6"/>
    <w:rsid w:val="0014465F"/>
    <w:rsid w:val="00176B22"/>
    <w:rsid w:val="00291CB3"/>
    <w:rsid w:val="002C012A"/>
    <w:rsid w:val="00316F97"/>
    <w:rsid w:val="00374343"/>
    <w:rsid w:val="003854B6"/>
    <w:rsid w:val="003F3068"/>
    <w:rsid w:val="004B4229"/>
    <w:rsid w:val="005D4CBD"/>
    <w:rsid w:val="00612B27"/>
    <w:rsid w:val="00643E99"/>
    <w:rsid w:val="007242C1"/>
    <w:rsid w:val="00772B2B"/>
    <w:rsid w:val="007F48C5"/>
    <w:rsid w:val="008341A5"/>
    <w:rsid w:val="009743A4"/>
    <w:rsid w:val="009B395F"/>
    <w:rsid w:val="00AE0EDF"/>
    <w:rsid w:val="00AE2201"/>
    <w:rsid w:val="00BF7103"/>
    <w:rsid w:val="00C67938"/>
    <w:rsid w:val="00CD01CF"/>
    <w:rsid w:val="00CF6833"/>
    <w:rsid w:val="00DA45F1"/>
    <w:rsid w:val="00EA61EA"/>
    <w:rsid w:val="00EC0954"/>
    <w:rsid w:val="00ED13B9"/>
    <w:rsid w:val="00E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E0F"/>
  <w15:chartTrackingRefBased/>
  <w15:docId w15:val="{A916C5FB-EDDC-492E-9986-6FC8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10</cp:revision>
  <cp:lastPrinted>2023-11-17T08:24:00Z</cp:lastPrinted>
  <dcterms:created xsi:type="dcterms:W3CDTF">2023-09-18T08:23:00Z</dcterms:created>
  <dcterms:modified xsi:type="dcterms:W3CDTF">2023-12-05T07:24:00Z</dcterms:modified>
</cp:coreProperties>
</file>