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Temeljem članka 33. Zakona o udrugama („Narodne novine“ 74/2014 i 70/17)</w:t>
      </w:r>
      <w:bookmarkStart w:id="0" w:name="_GoBack"/>
      <w:bookmarkEnd w:id="0"/>
      <w:r w:rsidRPr="00747DAA">
        <w:rPr>
          <w:rFonts w:ascii="Times New Roman" w:hAnsi="Times New Roman"/>
        </w:rPr>
        <w:t>, članka 6. Uredbe o kriterijima, mjerilima i postupcima financiranja i ugovaranja programa i projekata od interesa za opće dobro koje provode udruge (,,Narodne novine" broj 26/15), članka 49. Statuta Općine Kloštar Podravski ("Službeni glasnik Koprivničko-križevačke županije" broj 6/13</w:t>
      </w:r>
      <w:r>
        <w:rPr>
          <w:rFonts w:ascii="Times New Roman" w:hAnsi="Times New Roman"/>
        </w:rPr>
        <w:t xml:space="preserve"> i 3/18</w:t>
      </w:r>
      <w:r w:rsidRPr="00747DAA">
        <w:rPr>
          <w:rFonts w:ascii="Times New Roman" w:hAnsi="Times New Roman"/>
        </w:rPr>
        <w:t>) i članka 16. Pravilnika o financiranju programa i projekata od interesa za opće dobro koje provode udruge na području Općine Kloštar Podravski, KLASA: 023-01/16-01/01, URBROJ: 2137/16-16-1 od 15. veljače 2016. objavljuje</w:t>
      </w:r>
      <w:r>
        <w:rPr>
          <w:rFonts w:ascii="Times New Roman" w:hAnsi="Times New Roman"/>
        </w:rPr>
        <w:t xml:space="preserve"> se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center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>Javni poziv za financiranje provedbe programa udruga civilnog društva</w:t>
      </w:r>
    </w:p>
    <w:p w:rsidR="00AD1E0A" w:rsidRPr="00747DAA" w:rsidRDefault="00AD1E0A" w:rsidP="00417B4E">
      <w:pPr>
        <w:spacing w:after="0" w:line="240" w:lineRule="auto"/>
        <w:jc w:val="center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na području</w:t>
      </w:r>
      <w:r>
        <w:rPr>
          <w:rFonts w:ascii="Times New Roman" w:hAnsi="Times New Roman"/>
          <w:b/>
        </w:rPr>
        <w:t xml:space="preserve"> Općine Kloštar Podravski u 2019</w:t>
      </w:r>
      <w:r w:rsidRPr="00747DAA">
        <w:rPr>
          <w:rFonts w:ascii="Times New Roman" w:hAnsi="Times New Roman"/>
          <w:b/>
        </w:rPr>
        <w:t>. godini</w:t>
      </w:r>
    </w:p>
    <w:p w:rsidR="00AD1E0A" w:rsidRPr="00747DAA" w:rsidRDefault="00AD1E0A" w:rsidP="00417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U Proračunu </w:t>
      </w:r>
      <w:r>
        <w:rPr>
          <w:rFonts w:ascii="Times New Roman" w:hAnsi="Times New Roman"/>
        </w:rPr>
        <w:t>Općine Kloštar Podravski za 2019</w:t>
      </w:r>
      <w:r w:rsidRPr="00747DAA">
        <w:rPr>
          <w:rFonts w:ascii="Times New Roman" w:hAnsi="Times New Roman"/>
        </w:rPr>
        <w:t xml:space="preserve">. godinu osigurana su sredstva za financijsku potporu programa  namijenjenih zadovoljavanju programa ili projekata koje provode udruge civilnog društva na području </w:t>
      </w:r>
      <w:r>
        <w:rPr>
          <w:rFonts w:ascii="Times New Roman" w:hAnsi="Times New Roman"/>
        </w:rPr>
        <w:t>Općine Kloštar Podravski za 2019</w:t>
      </w:r>
      <w:r w:rsidRPr="00747DAA">
        <w:rPr>
          <w:rFonts w:ascii="Times New Roman" w:hAnsi="Times New Roman"/>
        </w:rPr>
        <w:t xml:space="preserve">. godinu. Predviđeni iznos ukupnih sredstava koji je na raspolaganju u proračunu Općine Kloštar Podravski za </w:t>
      </w:r>
      <w:r>
        <w:rPr>
          <w:rFonts w:ascii="Times New Roman" w:hAnsi="Times New Roman"/>
        </w:rPr>
        <w:t>sufinanciranje programa  u  2019</w:t>
      </w:r>
      <w:r w:rsidRPr="00747DAA">
        <w:rPr>
          <w:rFonts w:ascii="Times New Roman" w:hAnsi="Times New Roman"/>
        </w:rPr>
        <w:t>. godini, odnosno iznos koji će se temeljem ovog Javnog poziva moći dodijeliti udrugama, društvima i drugim neprofitnim organizacijama za provedbu programa javnih potreba  je 460.000,00 kuna. Javni poziv će provesti Jedinstveni upravni odjel Općine Kloštar Podravski.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Na ovaj Javni poziv se mogu javiti sve udruge čiji su ciljevi i djelatnost usmjereni ka zadovoljenju javnih potreba stanovnika Općine Kloštar Podravski na području kulture i tehničke kulture, socijalnih potreba osnovnog školstva, predškolstva i drugih područja a kojima temeljna svrha nije stjecanje dobiti i čije aktivnosti ne budu ocjenjene kao gospodarske djelatnosti. Udruge koje se javljaju na ovaj javni poziv moraju biti upisane u Registar udruga,  moraju posjedovati RNO broj iz Registra neprofitnih organizacija, dostaviti dokaz o tome da su uskladile svoje statute s odredbama Zakona o udrugama, odnosno da su Uredu državne uprave podnijele zahtjev za promjenu podataka u Registru udruga i moraju ispunjavati sve druge uvjete propisane pozivom odnosno Uputama za prijavitelje (ukoliko je primjenjivo).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Najmanji iznos financijskih sredstava koji se može prijaviti i ugovoriti po pojedinom programu je 3.000,00 kuna, a najveći iznos po programu je 88.000,00 kuna.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>IV.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Svaka udruga može prijaviti i ugovoriti jedan program u okviru ovog poziva, na razdoblje provedbe do 12</w:t>
      </w:r>
      <w:r>
        <w:rPr>
          <w:rFonts w:ascii="Times New Roman" w:hAnsi="Times New Roman"/>
        </w:rPr>
        <w:t xml:space="preserve"> mjeseci u periodu od 1. 1. 2019. do 31. 12.2019</w:t>
      </w:r>
      <w:r w:rsidRPr="00747DAA">
        <w:rPr>
          <w:rFonts w:ascii="Times New Roman" w:hAnsi="Times New Roman"/>
        </w:rPr>
        <w:t>. godine. Prijave se podnose na posebnim obrascima:</w:t>
      </w:r>
    </w:p>
    <w:p w:rsidR="00AD1E0A" w:rsidRPr="00747DAA" w:rsidRDefault="00AD1E0A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Opisni obrazac za programe i projekte (Obrazac 3.1.)</w:t>
      </w:r>
    </w:p>
    <w:p w:rsidR="00AD1E0A" w:rsidRPr="00747DAA" w:rsidRDefault="00AD1E0A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Obrazac Proračuna programa i projekata  (Obrazac 3.2.) Kao prilog obrascu proračuna dostavljaju se dokumenti na osnovu kojih je isti utvrđen (ponude, izjave suradnika o cijeni koštanja njihovih usluga, procjene troškova i sl.)</w:t>
      </w:r>
    </w:p>
    <w:p w:rsidR="00AD1E0A" w:rsidRPr="00747DAA" w:rsidRDefault="00AD1E0A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Obrazac 3.4. – Izjava o financiranju iz drugog izvora</w:t>
      </w:r>
    </w:p>
    <w:p w:rsidR="00AD1E0A" w:rsidRPr="00747DAA" w:rsidRDefault="00AD1E0A" w:rsidP="00A248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Obrazac 5.4. – Izjava o urednom ispunjavanju obveza iz prethodnog razdoblja</w:t>
      </w:r>
    </w:p>
    <w:p w:rsidR="00AD1E0A" w:rsidRPr="00747DAA" w:rsidRDefault="00AD1E0A" w:rsidP="00A248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Uz gore navedene obrasce, prijavitelji su obvezni dostavi i sljedeću </w:t>
      </w:r>
      <w:r w:rsidRPr="00747DAA">
        <w:rPr>
          <w:rFonts w:ascii="Times New Roman" w:hAnsi="Times New Roman"/>
          <w:u w:val="single"/>
        </w:rPr>
        <w:t>dokumentaciju</w:t>
      </w:r>
      <w:r w:rsidRPr="00747DAA">
        <w:rPr>
          <w:rFonts w:ascii="Times New Roman" w:hAnsi="Times New Roman"/>
        </w:rPr>
        <w:t>:</w:t>
      </w:r>
    </w:p>
    <w:p w:rsidR="00AD1E0A" w:rsidRPr="00747DAA" w:rsidRDefault="00AD1E0A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AD1E0A" w:rsidRPr="00747DAA" w:rsidRDefault="00AD1E0A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Preslika Rješenja iz Registra udruga Republike Hrvatske</w:t>
      </w:r>
    </w:p>
    <w:p w:rsidR="00AD1E0A" w:rsidRPr="00747DAA" w:rsidRDefault="00AD1E0A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AD1E0A" w:rsidRPr="00747DAA" w:rsidRDefault="00AD1E0A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Ukoliko udruga nije ishodovala novo Rješenje Ureda državne uprave u Koprivničko-križevačkoj županiji, a uredno je predala zahtjev za upis promjena u Registru, potrebno je dostaviti dokaz o podnošenju zahtjeva (ako je primjenjivo)</w:t>
      </w:r>
    </w:p>
    <w:p w:rsidR="00AD1E0A" w:rsidRPr="00747DAA" w:rsidRDefault="00AD1E0A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  <w:i/>
        </w:rPr>
      </w:pPr>
      <w:r w:rsidRPr="00747DAA">
        <w:rPr>
          <w:rFonts w:ascii="Times New Roman" w:hAnsi="Times New Roman"/>
          <w:i/>
        </w:rPr>
        <w:t>Uvjerenje o nekažnjavanju odgovorne osobe udruge u izvorniku ili preslici, s tim da uvjerenje ne smije biti starije od šest mjeseci dana od dana objave natječaja,(iznimno prema Uputi)(ako je primjenjivo)</w:t>
      </w:r>
    </w:p>
    <w:p w:rsidR="00AD1E0A" w:rsidRPr="00747DAA" w:rsidRDefault="00AD1E0A" w:rsidP="004A14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</w:rPr>
      </w:pPr>
      <w:bookmarkStart w:id="1" w:name="page8"/>
      <w:bookmarkEnd w:id="1"/>
      <w:r w:rsidRPr="00747DAA">
        <w:rPr>
          <w:rFonts w:ascii="Times New Roman" w:hAnsi="Times New Roman"/>
          <w:i/>
        </w:rPr>
        <w:t>Potvrdu nadležne porezne uprave o nepostojanju duga prema državnom proračunu u izvorniku ili preslici, ne stariju od 30 dana od dana objave natječaja,(iznimno prema Uputi)(ako je primjenjivo)</w:t>
      </w:r>
    </w:p>
    <w:p w:rsidR="00AD1E0A" w:rsidRPr="00747DAA" w:rsidRDefault="00AD1E0A" w:rsidP="004A14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Popis članova udruge (ako je primjenjivo)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S korisnicima kojima će biti odobrena financijska sredstva, Općina će sklopiti Ugovor o sufinanciranju programa.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Rok za podnošenje prijava, neovisno kojim putem se one dostavljaju (poštom ili osobno) u Opć</w:t>
      </w:r>
      <w:r>
        <w:rPr>
          <w:rFonts w:ascii="Times New Roman" w:hAnsi="Times New Roman"/>
        </w:rPr>
        <w:t>inu Kloštar Podravski istječe 18. veljače  2019</w:t>
      </w:r>
      <w:r w:rsidRPr="00747DAA">
        <w:rPr>
          <w:rFonts w:ascii="Times New Roman" w:hAnsi="Times New Roman"/>
        </w:rPr>
        <w:t xml:space="preserve">. u 13 sati. Postupak provjere formalnih uvjeta i ocjenjivanja programa izvršit će za to osnovana povjerenstva koje imenuje načelnik.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Prijave koje ne udovoljavaju gore navedenim uvjetima i uvjetima definiranima u Uputama za prijavitelje, koje su nepotpune, pogrešno ispunjene ili pristignu izvan roka neće se razmatrati.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VIII.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Prijave na propisanim obrascima koji su zajedno s Uputama zar prijavitelje dostupni na web stranicama Općine Kloštar Podravski (www.klostarpodravski.hr)</w:t>
      </w:r>
      <w:r>
        <w:rPr>
          <w:rFonts w:ascii="Times New Roman" w:hAnsi="Times New Roman"/>
        </w:rPr>
        <w:t>.</w:t>
      </w:r>
      <w:r w:rsidRPr="00747DAA">
        <w:rPr>
          <w:rFonts w:ascii="Times New Roman" w:hAnsi="Times New Roman"/>
        </w:rPr>
        <w:t xml:space="preserve"> Šalju se poštom ili neposredno predaju pisarnici Općine Kloštar Podravski na sljedeću adresu: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>Općina Kloštar Podravski, Kralja Tomislava 2, 48362 Kloštar Podravski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,,Javni natječaj za financiranje provedbe programa udruga civilnog društva na području </w:t>
      </w:r>
      <w:r>
        <w:rPr>
          <w:rFonts w:ascii="Times New Roman" w:hAnsi="Times New Roman"/>
          <w:b/>
        </w:rPr>
        <w:t>Općine Kloštar Podravski za 2019</w:t>
      </w:r>
      <w:r w:rsidRPr="00747DAA">
        <w:rPr>
          <w:rFonts w:ascii="Times New Roman" w:hAnsi="Times New Roman"/>
          <w:b/>
        </w:rPr>
        <w:t>. godinu - ne otvaraj"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>IX.</w:t>
      </w: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>Sve informacije vezane za ovaj natječaj kao i potrebni obrasci mogu se dobiti u Općini Kloštar Podravski i na tel. 048/816 066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 </w:t>
      </w:r>
    </w:p>
    <w:p w:rsidR="00AD1E0A" w:rsidRPr="00747DAA" w:rsidRDefault="00AD1E0A" w:rsidP="00417B4E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     OPĆINSKI NAČELNIK:</w:t>
      </w: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             Siniša Pavlović</w:t>
      </w:r>
    </w:p>
    <w:p w:rsidR="00AD1E0A" w:rsidRPr="00747DAA" w:rsidRDefault="00AD1E0A" w:rsidP="00417B4E">
      <w:pPr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747DAA">
        <w:rPr>
          <w:rFonts w:ascii="Times New Roman" w:hAnsi="Times New Roman"/>
          <w:b/>
        </w:rPr>
        <w:t xml:space="preserve">                  </w:t>
      </w:r>
    </w:p>
    <w:p w:rsidR="00AD1E0A" w:rsidRPr="00747DAA" w:rsidRDefault="00AD1E0A" w:rsidP="004A14E8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 xml:space="preserve"> </w:t>
      </w:r>
    </w:p>
    <w:p w:rsidR="00AD1E0A" w:rsidRPr="00747DAA" w:rsidRDefault="00AD1E0A" w:rsidP="004A14E8">
      <w:pPr>
        <w:spacing w:after="0" w:line="240" w:lineRule="auto"/>
        <w:jc w:val="both"/>
        <w:rPr>
          <w:rFonts w:ascii="Times New Roman" w:hAnsi="Times New Roman"/>
        </w:rPr>
      </w:pPr>
    </w:p>
    <w:p w:rsidR="00AD1E0A" w:rsidRPr="00747DAA" w:rsidRDefault="00AD1E0A" w:rsidP="004A14E8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  <w:b/>
        </w:rPr>
        <w:t xml:space="preserve"> </w:t>
      </w:r>
    </w:p>
    <w:p w:rsidR="00AD1E0A" w:rsidRPr="00747DAA" w:rsidRDefault="00AD1E0A" w:rsidP="004A14E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</w:rPr>
      </w:pPr>
    </w:p>
    <w:p w:rsidR="00AD1E0A" w:rsidRPr="00747DAA" w:rsidRDefault="00AD1E0A" w:rsidP="000715F7">
      <w:pPr>
        <w:spacing w:after="0" w:line="240" w:lineRule="auto"/>
        <w:jc w:val="both"/>
        <w:rPr>
          <w:rFonts w:ascii="Times New Roman" w:hAnsi="Times New Roman"/>
        </w:rPr>
      </w:pPr>
      <w:r w:rsidRPr="00747DAA">
        <w:rPr>
          <w:rFonts w:ascii="Times New Roman" w:hAnsi="Times New Roman"/>
        </w:rPr>
        <w:t xml:space="preserve"> </w:t>
      </w:r>
    </w:p>
    <w:sectPr w:rsidR="00AD1E0A" w:rsidRPr="00747DAA" w:rsidSect="00417B4E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4E"/>
    <w:rsid w:val="000715F7"/>
    <w:rsid w:val="0009453E"/>
    <w:rsid w:val="00095931"/>
    <w:rsid w:val="0014296B"/>
    <w:rsid w:val="00225A54"/>
    <w:rsid w:val="0035547D"/>
    <w:rsid w:val="00417B4E"/>
    <w:rsid w:val="00425EF7"/>
    <w:rsid w:val="00453C52"/>
    <w:rsid w:val="0047450F"/>
    <w:rsid w:val="004A14E8"/>
    <w:rsid w:val="004B4454"/>
    <w:rsid w:val="00502719"/>
    <w:rsid w:val="005374A6"/>
    <w:rsid w:val="005901F1"/>
    <w:rsid w:val="005D600E"/>
    <w:rsid w:val="00646033"/>
    <w:rsid w:val="006D7B24"/>
    <w:rsid w:val="00730E28"/>
    <w:rsid w:val="00747DAA"/>
    <w:rsid w:val="0081392C"/>
    <w:rsid w:val="00831B2A"/>
    <w:rsid w:val="008512BF"/>
    <w:rsid w:val="00851B75"/>
    <w:rsid w:val="00867BD6"/>
    <w:rsid w:val="009C0CE2"/>
    <w:rsid w:val="009D7CD5"/>
    <w:rsid w:val="009E1C59"/>
    <w:rsid w:val="00A24837"/>
    <w:rsid w:val="00AD1E0A"/>
    <w:rsid w:val="00C63282"/>
    <w:rsid w:val="00C979C5"/>
    <w:rsid w:val="00CE2AD2"/>
    <w:rsid w:val="00D10DC5"/>
    <w:rsid w:val="00D63948"/>
    <w:rsid w:val="00DD3EFB"/>
    <w:rsid w:val="00DE185D"/>
    <w:rsid w:val="00E57638"/>
    <w:rsid w:val="00EB74E8"/>
    <w:rsid w:val="00F13AC3"/>
    <w:rsid w:val="00FD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4E8"/>
    <w:pPr>
      <w:spacing w:after="200" w:line="276" w:lineRule="auto"/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756</Words>
  <Characters>4313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33</dc:title>
  <dc:subject/>
  <dc:creator>Opcina Virje</dc:creator>
  <cp:keywords/>
  <dc:description/>
  <cp:lastModifiedBy>Windows korisnik</cp:lastModifiedBy>
  <cp:revision>2</cp:revision>
  <dcterms:created xsi:type="dcterms:W3CDTF">2019-01-15T11:08:00Z</dcterms:created>
  <dcterms:modified xsi:type="dcterms:W3CDTF">2019-01-15T11:08:00Z</dcterms:modified>
</cp:coreProperties>
</file>