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DB7D" w14:textId="6AEBA41D" w:rsidR="00FC5434" w:rsidRPr="0092376B" w:rsidRDefault="00FC5434">
      <w:pPr>
        <w:rPr>
          <w:sz w:val="22"/>
          <w:szCs w:val="22"/>
        </w:rPr>
      </w:pPr>
    </w:p>
    <w:p w14:paraId="6D03EE62" w14:textId="4ADD1D90" w:rsidR="00534D55" w:rsidRPr="0092376B" w:rsidRDefault="00534D55">
      <w:pPr>
        <w:rPr>
          <w:sz w:val="22"/>
          <w:szCs w:val="22"/>
        </w:rPr>
      </w:pPr>
    </w:p>
    <w:p w14:paraId="6456B6AE" w14:textId="77777777" w:rsidR="00D4566E" w:rsidRPr="0092376B" w:rsidRDefault="00D4566E" w:rsidP="00D4566E">
      <w:pPr>
        <w:suppressAutoHyphens/>
        <w:rPr>
          <w:noProof w:val="0"/>
          <w:sz w:val="22"/>
          <w:szCs w:val="22"/>
          <w:lang w:eastAsia="hr-HR"/>
        </w:rPr>
      </w:pPr>
    </w:p>
    <w:p w14:paraId="6DAB1636" w14:textId="68548873" w:rsidR="00D4566E" w:rsidRPr="0092376B" w:rsidRDefault="00D4566E" w:rsidP="00D4566E">
      <w:pPr>
        <w:suppressAutoHyphens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</w:t>
      </w:r>
    </w:p>
    <w:p w14:paraId="398C05DA" w14:textId="0E0382B7" w:rsidR="00C22228" w:rsidRPr="0092376B" w:rsidRDefault="00C22228" w:rsidP="00C22228">
      <w:pPr>
        <w:suppressAutoHyphens/>
        <w:rPr>
          <w:noProof w:val="0"/>
          <w:sz w:val="22"/>
          <w:szCs w:val="22"/>
          <w:lang w:eastAsia="hr-HR"/>
        </w:rPr>
      </w:pPr>
      <w:r w:rsidRPr="0092376B">
        <w:rPr>
          <w:sz w:val="22"/>
          <w:szCs w:val="22"/>
          <w:lang w:eastAsia="hr-HR"/>
        </w:rPr>
        <w:drawing>
          <wp:anchor distT="0" distB="0" distL="114935" distR="114935" simplePos="0" relativeHeight="251659264" behindDoc="0" locked="0" layoutInCell="1" allowOverlap="1" wp14:anchorId="7B8BB42C" wp14:editId="3397FC97">
            <wp:simplePos x="0" y="0"/>
            <wp:positionH relativeFrom="column">
              <wp:posOffset>725170</wp:posOffset>
            </wp:positionH>
            <wp:positionV relativeFrom="paragraph">
              <wp:posOffset>186690</wp:posOffset>
            </wp:positionV>
            <wp:extent cx="575310" cy="707390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1" t="-485" r="-581" b="-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95E6D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R E P U B L I K A    H R V A T S K A</w:t>
      </w:r>
    </w:p>
    <w:p w14:paraId="07385A76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KOPRIVNIČKO-KRIŽEVAČKA ŽUPANIJA</w:t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</w:p>
    <w:p w14:paraId="17F312B3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OPĆINA KLOŠTAR PODRAVSKI</w:t>
      </w:r>
    </w:p>
    <w:p w14:paraId="054F6460" w14:textId="52DE8EFB" w:rsidR="00C22228" w:rsidRPr="0092376B" w:rsidRDefault="00C22228" w:rsidP="00C22228">
      <w:pPr>
        <w:suppressAutoHyphens/>
        <w:ind w:left="-1134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Općinsko vijeće   </w:t>
      </w:r>
    </w:p>
    <w:p w14:paraId="51CA7CDB" w14:textId="73A8A382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KLASA: 011-01/2</w:t>
      </w:r>
      <w:r w:rsidR="008B373F" w:rsidRPr="0092376B">
        <w:rPr>
          <w:noProof w:val="0"/>
          <w:sz w:val="22"/>
          <w:szCs w:val="22"/>
          <w:lang w:eastAsia="hr-HR"/>
        </w:rPr>
        <w:t>2-01/</w:t>
      </w:r>
      <w:r w:rsidR="00946860">
        <w:rPr>
          <w:noProof w:val="0"/>
          <w:sz w:val="22"/>
          <w:szCs w:val="22"/>
          <w:lang w:eastAsia="hr-HR"/>
        </w:rPr>
        <w:t>10</w:t>
      </w:r>
    </w:p>
    <w:p w14:paraId="6024D06C" w14:textId="5CBB5E31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URBROJ: 2137</w:t>
      </w:r>
      <w:r w:rsidR="008B373F" w:rsidRPr="0092376B">
        <w:rPr>
          <w:noProof w:val="0"/>
          <w:sz w:val="22"/>
          <w:szCs w:val="22"/>
          <w:lang w:eastAsia="hr-HR"/>
        </w:rPr>
        <w:t>-16-</w:t>
      </w:r>
      <w:r w:rsidR="0079549F" w:rsidRPr="0092376B">
        <w:rPr>
          <w:noProof w:val="0"/>
          <w:sz w:val="22"/>
          <w:szCs w:val="22"/>
          <w:lang w:eastAsia="hr-HR"/>
        </w:rPr>
        <w:t>01/01-22-01</w:t>
      </w:r>
    </w:p>
    <w:p w14:paraId="7F5CAA87" w14:textId="43F7C3C7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Kloštar Podravski, </w:t>
      </w:r>
      <w:r w:rsidR="00946860">
        <w:rPr>
          <w:noProof w:val="0"/>
          <w:sz w:val="22"/>
          <w:szCs w:val="22"/>
          <w:lang w:eastAsia="hr-HR"/>
        </w:rPr>
        <w:t>29</w:t>
      </w:r>
      <w:r w:rsidRPr="0092376B">
        <w:rPr>
          <w:noProof w:val="0"/>
          <w:sz w:val="22"/>
          <w:szCs w:val="22"/>
          <w:lang w:eastAsia="hr-HR"/>
        </w:rPr>
        <w:t>.</w:t>
      </w:r>
      <w:r w:rsidR="0079549F" w:rsidRPr="0092376B">
        <w:rPr>
          <w:noProof w:val="0"/>
          <w:sz w:val="22"/>
          <w:szCs w:val="22"/>
          <w:lang w:eastAsia="hr-HR"/>
        </w:rPr>
        <w:t xml:space="preserve"> </w:t>
      </w:r>
      <w:r w:rsidR="00C326AC">
        <w:rPr>
          <w:noProof w:val="0"/>
          <w:sz w:val="22"/>
          <w:szCs w:val="22"/>
          <w:lang w:eastAsia="hr-HR"/>
        </w:rPr>
        <w:t>prosinca</w:t>
      </w:r>
      <w:r w:rsidRPr="0092376B">
        <w:rPr>
          <w:noProof w:val="0"/>
          <w:sz w:val="22"/>
          <w:szCs w:val="22"/>
          <w:lang w:eastAsia="hr-HR"/>
        </w:rPr>
        <w:t xml:space="preserve"> 202</w:t>
      </w:r>
      <w:r w:rsidR="008B373F" w:rsidRPr="0092376B">
        <w:rPr>
          <w:noProof w:val="0"/>
          <w:sz w:val="22"/>
          <w:szCs w:val="22"/>
          <w:lang w:eastAsia="hr-HR"/>
        </w:rPr>
        <w:t>2</w:t>
      </w:r>
      <w:r w:rsidRPr="0092376B">
        <w:rPr>
          <w:noProof w:val="0"/>
          <w:sz w:val="22"/>
          <w:szCs w:val="22"/>
          <w:lang w:eastAsia="hr-HR"/>
        </w:rPr>
        <w:t xml:space="preserve">. </w:t>
      </w:r>
    </w:p>
    <w:p w14:paraId="05D92350" w14:textId="77777777" w:rsidR="0003265C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</w:t>
      </w:r>
    </w:p>
    <w:p w14:paraId="21070172" w14:textId="71D14F39" w:rsidR="00C22228" w:rsidRPr="0092376B" w:rsidRDefault="00C22228" w:rsidP="0003265C">
      <w:pPr>
        <w:suppressAutoHyphens/>
        <w:jc w:val="right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>KOPRIVNIČKO- KRIŽEVAČKA ŽUPANIJA</w:t>
      </w:r>
    </w:p>
    <w:p w14:paraId="24CF2465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Stručna služba</w:t>
      </w:r>
    </w:p>
    <w:p w14:paraId="39B3F016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OBJAVA AKATA</w:t>
      </w:r>
    </w:p>
    <w:p w14:paraId="470E5B13" w14:textId="77777777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Antuna </w:t>
      </w:r>
      <w:proofErr w:type="spellStart"/>
      <w:r w:rsidRPr="0092376B">
        <w:rPr>
          <w:noProof w:val="0"/>
          <w:sz w:val="22"/>
          <w:szCs w:val="22"/>
          <w:lang w:eastAsia="hr-HR"/>
        </w:rPr>
        <w:t>Nemčića</w:t>
      </w:r>
      <w:proofErr w:type="spellEnd"/>
      <w:r w:rsidRPr="0092376B">
        <w:rPr>
          <w:noProof w:val="0"/>
          <w:sz w:val="22"/>
          <w:szCs w:val="22"/>
          <w:lang w:eastAsia="hr-HR"/>
        </w:rPr>
        <w:t xml:space="preserve"> 5    </w:t>
      </w:r>
    </w:p>
    <w:p w14:paraId="0CC8D500" w14:textId="77777777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K O P R I V N I C A                </w:t>
      </w:r>
    </w:p>
    <w:p w14:paraId="0FA02676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0DF03EF5" w14:textId="77777777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PREDMET: Objava akata u "Službenom glasniku Koprivničko-križevačke županije", </w:t>
      </w:r>
    </w:p>
    <w:p w14:paraId="54ABF86C" w14:textId="319456E0" w:rsidR="00C22228" w:rsidRPr="0092376B" w:rsidRDefault="00C22228" w:rsidP="00C22228">
      <w:pPr>
        <w:suppressAutoHyphens/>
        <w:ind w:left="486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- dostavlja se</w:t>
      </w:r>
    </w:p>
    <w:p w14:paraId="646622A5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3332F664" w14:textId="7FD6A9CF" w:rsidR="00487BD6" w:rsidRPr="0092376B" w:rsidRDefault="00C22228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>U skladu sa člankom 73. Zakona o lokalnoj i područnoj (regionalnoj) samoupravi („Narodne novine broj 33/01, 60/01, 129/05, 109/07, 125/08, 36/09, 36/09, 150/11, 144/12, 19/13, 137/15.</w:t>
      </w:r>
      <w:r w:rsidR="00C326AC">
        <w:rPr>
          <w:noProof w:val="0"/>
          <w:sz w:val="22"/>
          <w:szCs w:val="22"/>
          <w:lang w:eastAsia="hr-HR"/>
        </w:rPr>
        <w:t xml:space="preserve">, </w:t>
      </w:r>
      <w:r w:rsidRPr="0092376B">
        <w:rPr>
          <w:noProof w:val="0"/>
          <w:sz w:val="22"/>
          <w:szCs w:val="22"/>
          <w:lang w:eastAsia="hr-HR"/>
        </w:rPr>
        <w:t xml:space="preserve"> 123/17. -pročišćeni tekst</w:t>
      </w:r>
      <w:r w:rsidR="00C326AC">
        <w:rPr>
          <w:noProof w:val="0"/>
          <w:sz w:val="22"/>
          <w:szCs w:val="22"/>
          <w:lang w:eastAsia="hr-HR"/>
        </w:rPr>
        <w:t>, 98/19. i 144/20</w:t>
      </w:r>
      <w:r w:rsidRPr="0092376B">
        <w:rPr>
          <w:noProof w:val="0"/>
          <w:sz w:val="22"/>
          <w:szCs w:val="22"/>
          <w:lang w:eastAsia="hr-HR"/>
        </w:rPr>
        <w:t xml:space="preserve">) u prilogu Vam dostavljamo na objavu  u "Službeni glasnik Koprivničko-križevačke županije" opće akte Općinskog vijeća Općine Kloštar Podravski   koji  su doneseni na </w:t>
      </w:r>
      <w:r w:rsidR="00946860">
        <w:rPr>
          <w:noProof w:val="0"/>
          <w:sz w:val="22"/>
          <w:szCs w:val="22"/>
          <w:lang w:eastAsia="hr-HR"/>
        </w:rPr>
        <w:t>15</w:t>
      </w:r>
      <w:r w:rsidRPr="0092376B">
        <w:rPr>
          <w:noProof w:val="0"/>
          <w:sz w:val="22"/>
          <w:szCs w:val="22"/>
          <w:lang w:eastAsia="hr-HR"/>
        </w:rPr>
        <w:t xml:space="preserve">. sjednici održanoj </w:t>
      </w:r>
      <w:r w:rsidR="00946860">
        <w:rPr>
          <w:noProof w:val="0"/>
          <w:sz w:val="22"/>
          <w:szCs w:val="22"/>
          <w:lang w:eastAsia="hr-HR"/>
        </w:rPr>
        <w:t>28</w:t>
      </w:r>
      <w:r w:rsidR="008B373F" w:rsidRPr="0092376B">
        <w:rPr>
          <w:noProof w:val="0"/>
          <w:sz w:val="22"/>
          <w:szCs w:val="22"/>
          <w:lang w:eastAsia="hr-HR"/>
        </w:rPr>
        <w:t>.</w:t>
      </w:r>
      <w:r w:rsidRPr="0092376B">
        <w:rPr>
          <w:noProof w:val="0"/>
          <w:sz w:val="22"/>
          <w:szCs w:val="22"/>
          <w:lang w:eastAsia="hr-HR"/>
        </w:rPr>
        <w:t xml:space="preserve"> </w:t>
      </w:r>
      <w:r w:rsidR="00C326AC">
        <w:rPr>
          <w:noProof w:val="0"/>
          <w:sz w:val="22"/>
          <w:szCs w:val="22"/>
          <w:lang w:eastAsia="hr-HR"/>
        </w:rPr>
        <w:t>prosinca</w:t>
      </w:r>
      <w:r w:rsidR="0079549F" w:rsidRPr="0092376B">
        <w:rPr>
          <w:noProof w:val="0"/>
          <w:sz w:val="22"/>
          <w:szCs w:val="22"/>
          <w:lang w:eastAsia="hr-HR"/>
        </w:rPr>
        <w:t xml:space="preserve"> </w:t>
      </w:r>
      <w:r w:rsidRPr="0092376B">
        <w:rPr>
          <w:noProof w:val="0"/>
          <w:sz w:val="22"/>
          <w:szCs w:val="22"/>
          <w:lang w:eastAsia="hr-HR"/>
        </w:rPr>
        <w:t>20</w:t>
      </w:r>
      <w:r w:rsidR="00487BD6" w:rsidRPr="0092376B">
        <w:rPr>
          <w:noProof w:val="0"/>
          <w:sz w:val="22"/>
          <w:szCs w:val="22"/>
          <w:lang w:eastAsia="hr-HR"/>
        </w:rPr>
        <w:t>2</w:t>
      </w:r>
      <w:r w:rsidR="008B373F" w:rsidRPr="0092376B">
        <w:rPr>
          <w:noProof w:val="0"/>
          <w:sz w:val="22"/>
          <w:szCs w:val="22"/>
          <w:lang w:eastAsia="hr-HR"/>
        </w:rPr>
        <w:t>2</w:t>
      </w:r>
      <w:r w:rsidRPr="0092376B">
        <w:rPr>
          <w:noProof w:val="0"/>
          <w:sz w:val="22"/>
          <w:szCs w:val="22"/>
          <w:lang w:eastAsia="hr-HR"/>
        </w:rPr>
        <w:t xml:space="preserve">. godine.  </w:t>
      </w:r>
    </w:p>
    <w:p w14:paraId="224D56A2" w14:textId="77777777" w:rsidR="0003265C" w:rsidRPr="0092376B" w:rsidRDefault="0003265C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</w:p>
    <w:p w14:paraId="3D4C04DC" w14:textId="4535921B" w:rsidR="00C22228" w:rsidRPr="0092376B" w:rsidRDefault="00C22228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Dostavljamo Vam: </w:t>
      </w:r>
    </w:p>
    <w:p w14:paraId="28633B7F" w14:textId="77777777" w:rsidR="00C22228" w:rsidRPr="0092376B" w:rsidRDefault="00C22228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</w:p>
    <w:p w14:paraId="01EE4D3C" w14:textId="0A76D17C" w:rsidR="00C22228" w:rsidRDefault="00C22228" w:rsidP="00C22228">
      <w:pPr>
        <w:numPr>
          <w:ilvl w:val="0"/>
          <w:numId w:val="2"/>
        </w:num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>IZVOD iz Zapisnik</w:t>
      </w:r>
      <w:r w:rsidR="008B373F" w:rsidRPr="0092376B">
        <w:rPr>
          <w:noProof w:val="0"/>
          <w:sz w:val="22"/>
          <w:szCs w:val="22"/>
          <w:lang w:eastAsia="hr-HR"/>
        </w:rPr>
        <w:t>a</w:t>
      </w:r>
      <w:r w:rsidR="001E6D0F">
        <w:rPr>
          <w:noProof w:val="0"/>
          <w:sz w:val="22"/>
          <w:szCs w:val="22"/>
          <w:lang w:eastAsia="hr-HR"/>
        </w:rPr>
        <w:t>.</w:t>
      </w:r>
    </w:p>
    <w:p w14:paraId="0B4F35AD" w14:textId="77777777" w:rsidR="00946860" w:rsidRPr="00235990" w:rsidRDefault="00946860" w:rsidP="00946860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235990">
        <w:rPr>
          <w:sz w:val="22"/>
          <w:szCs w:val="22"/>
          <w:lang w:val="pl-PL"/>
        </w:rPr>
        <w:t>Donošenje</w:t>
      </w:r>
      <w:r>
        <w:rPr>
          <w:sz w:val="22"/>
          <w:szCs w:val="22"/>
          <w:lang w:val="pl-PL"/>
        </w:rPr>
        <w:t xml:space="preserve"> III.</w:t>
      </w:r>
      <w:r w:rsidRPr="00235990">
        <w:rPr>
          <w:sz w:val="22"/>
          <w:szCs w:val="22"/>
          <w:lang w:val="pl-PL"/>
        </w:rPr>
        <w:t xml:space="preserve"> izmjen</w:t>
      </w:r>
      <w:r>
        <w:rPr>
          <w:sz w:val="22"/>
          <w:szCs w:val="22"/>
          <w:lang w:val="pl-PL"/>
        </w:rPr>
        <w:t>e</w:t>
      </w:r>
      <w:r w:rsidRPr="00235990">
        <w:rPr>
          <w:sz w:val="22"/>
          <w:szCs w:val="22"/>
          <w:lang w:val="pl-PL"/>
        </w:rPr>
        <w:t xml:space="preserve"> i dopun</w:t>
      </w:r>
      <w:r>
        <w:rPr>
          <w:sz w:val="22"/>
          <w:szCs w:val="22"/>
          <w:lang w:val="pl-PL"/>
        </w:rPr>
        <w:t>e</w:t>
      </w:r>
      <w:r w:rsidRPr="00235990">
        <w:rPr>
          <w:sz w:val="22"/>
          <w:szCs w:val="22"/>
          <w:lang w:val="pl-PL"/>
        </w:rPr>
        <w:t xml:space="preserve"> Proračuna Općine Kloštar Podravski za 2022. godinu i Projekcije Proračuna Općine Kloštar Podravski za 2023. i 2024. godinu.</w:t>
      </w:r>
    </w:p>
    <w:p w14:paraId="78CAE717" w14:textId="77777777" w:rsidR="00946860" w:rsidRPr="00235990" w:rsidRDefault="00946860" w:rsidP="00946860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235990">
        <w:rPr>
          <w:sz w:val="22"/>
          <w:szCs w:val="22"/>
          <w:lang w:val="pl-PL"/>
        </w:rPr>
        <w:t xml:space="preserve">Donošenje Odluke  </w:t>
      </w:r>
      <w:r w:rsidRPr="00235990">
        <w:rPr>
          <w:color w:val="000000" w:themeColor="text1"/>
          <w:sz w:val="22"/>
          <w:szCs w:val="22"/>
          <w:bdr w:val="none" w:sz="0" w:space="0" w:color="auto" w:frame="1"/>
          <w:lang w:val="pl-PL" w:eastAsia="hr-HR"/>
        </w:rPr>
        <w:t xml:space="preserve">o načinu pružanja javne usluge </w:t>
      </w:r>
      <w:r w:rsidRPr="00235990">
        <w:rPr>
          <w:color w:val="000000" w:themeColor="text1"/>
          <w:sz w:val="22"/>
          <w:szCs w:val="22"/>
          <w:lang w:val="pl-PL"/>
        </w:rPr>
        <w:t>na području Općine Kloštar Podravski.</w:t>
      </w:r>
    </w:p>
    <w:p w14:paraId="1B1054DE" w14:textId="77777777" w:rsidR="00946860" w:rsidRPr="00235990" w:rsidRDefault="00946860" w:rsidP="00946860">
      <w:pPr>
        <w:pStyle w:val="Odlomakpopisa"/>
        <w:numPr>
          <w:ilvl w:val="0"/>
          <w:numId w:val="2"/>
        </w:numPr>
        <w:contextualSpacing w:val="0"/>
        <w:rPr>
          <w:sz w:val="22"/>
          <w:szCs w:val="22"/>
          <w:lang w:val="pl-PL"/>
        </w:rPr>
      </w:pPr>
      <w:r w:rsidRPr="00235990">
        <w:rPr>
          <w:sz w:val="22"/>
          <w:szCs w:val="22"/>
          <w:lang w:val="pl-PL"/>
        </w:rPr>
        <w:t>Donošenje Programa o izmjeni Programa o namjenskom korištenju sredstava naknade iz postupka ozakonjenja nezakonito izgrađenih zgrada na području Općine Kloštar Podravski u 2022. godini.</w:t>
      </w:r>
    </w:p>
    <w:p w14:paraId="5C9497B2" w14:textId="77777777" w:rsidR="00946860" w:rsidRPr="00235990" w:rsidRDefault="00946860" w:rsidP="00946860">
      <w:pPr>
        <w:pStyle w:val="Odlomakpopisa"/>
        <w:numPr>
          <w:ilvl w:val="0"/>
          <w:numId w:val="2"/>
        </w:numPr>
        <w:contextualSpacing w:val="0"/>
        <w:rPr>
          <w:sz w:val="22"/>
          <w:szCs w:val="22"/>
          <w:lang w:val="pl-PL"/>
        </w:rPr>
      </w:pPr>
      <w:r w:rsidRPr="00235990">
        <w:rPr>
          <w:sz w:val="22"/>
          <w:szCs w:val="22"/>
          <w:lang w:val="pl-PL"/>
        </w:rPr>
        <w:t xml:space="preserve">Donošenje Programa o izmjeni </w:t>
      </w:r>
      <w:r w:rsidRPr="00235990">
        <w:rPr>
          <w:sz w:val="22"/>
          <w:szCs w:val="22"/>
          <w:lang w:eastAsia="zh-CN"/>
        </w:rPr>
        <w:t xml:space="preserve">Programa </w:t>
      </w:r>
      <w:r w:rsidRPr="00235990">
        <w:rPr>
          <w:sz w:val="22"/>
          <w:szCs w:val="22"/>
          <w:lang w:eastAsia="hr-HR"/>
        </w:rPr>
        <w:t>održavanja komunalne infrastrukture na području Općine Kloštar Podravski u 2022. godini.</w:t>
      </w:r>
    </w:p>
    <w:p w14:paraId="4B8C79B4" w14:textId="77777777" w:rsidR="00946860" w:rsidRPr="00235990" w:rsidRDefault="00946860" w:rsidP="00946860">
      <w:pPr>
        <w:pStyle w:val="Odlomakpopisa"/>
        <w:numPr>
          <w:ilvl w:val="0"/>
          <w:numId w:val="2"/>
        </w:numPr>
        <w:contextualSpacing w:val="0"/>
        <w:rPr>
          <w:sz w:val="22"/>
          <w:szCs w:val="22"/>
          <w:lang w:val="pl-PL"/>
        </w:rPr>
      </w:pPr>
      <w:r w:rsidRPr="00235990">
        <w:rPr>
          <w:sz w:val="22"/>
          <w:szCs w:val="22"/>
          <w:lang w:val="pl-PL"/>
        </w:rPr>
        <w:t xml:space="preserve">Donošenje </w:t>
      </w:r>
      <w:r w:rsidRPr="00235990">
        <w:rPr>
          <w:sz w:val="22"/>
          <w:szCs w:val="22"/>
          <w:lang w:eastAsia="hr-HR"/>
        </w:rPr>
        <w:t>Programa o izmjeni Programa građenja komunalne infrastrukture na području Općine Kloštar Podravski u 2022. godini.</w:t>
      </w:r>
    </w:p>
    <w:p w14:paraId="6725D9C3" w14:textId="77777777" w:rsidR="00946860" w:rsidRPr="00235990" w:rsidRDefault="00946860" w:rsidP="00946860">
      <w:pPr>
        <w:pStyle w:val="Odlomakpopisa"/>
        <w:numPr>
          <w:ilvl w:val="0"/>
          <w:numId w:val="2"/>
        </w:numPr>
        <w:contextualSpacing w:val="0"/>
        <w:rPr>
          <w:sz w:val="22"/>
          <w:szCs w:val="22"/>
          <w:lang w:val="pl-PL"/>
        </w:rPr>
      </w:pPr>
      <w:r w:rsidRPr="00235990">
        <w:rPr>
          <w:sz w:val="22"/>
          <w:szCs w:val="22"/>
          <w:lang w:val="pl-PL"/>
        </w:rPr>
        <w:t xml:space="preserve">Donošenje Plana </w:t>
      </w:r>
      <w:r w:rsidRPr="00235990">
        <w:rPr>
          <w:sz w:val="22"/>
          <w:szCs w:val="22"/>
          <w:lang w:eastAsia="zh-CN"/>
        </w:rPr>
        <w:t>o izmjeni Plana javnih potreba u socijalnoj skrbi na području Općine Kloštar Podravski u 2022. godini.</w:t>
      </w:r>
    </w:p>
    <w:p w14:paraId="321FF2D8" w14:textId="77777777" w:rsidR="00946860" w:rsidRPr="00235990" w:rsidRDefault="00946860" w:rsidP="00946860">
      <w:pPr>
        <w:pStyle w:val="Odlomakpopisa"/>
        <w:numPr>
          <w:ilvl w:val="0"/>
          <w:numId w:val="2"/>
        </w:numPr>
        <w:contextualSpacing w:val="0"/>
        <w:rPr>
          <w:sz w:val="22"/>
          <w:szCs w:val="22"/>
          <w:lang w:val="pl-PL"/>
        </w:rPr>
      </w:pPr>
      <w:r w:rsidRPr="00235990">
        <w:rPr>
          <w:sz w:val="22"/>
          <w:szCs w:val="22"/>
          <w:lang w:val="pl-PL"/>
        </w:rPr>
        <w:t>Donošenje Programa o izmjeni Programa javnih potreba u predškolskom odgoju</w:t>
      </w:r>
    </w:p>
    <w:p w14:paraId="0EB41C9E" w14:textId="77777777" w:rsidR="00946860" w:rsidRDefault="00946860" w:rsidP="00946860">
      <w:pPr>
        <w:pStyle w:val="Odlomakpopisa"/>
        <w:ind w:left="-54" w:firstLine="762"/>
        <w:rPr>
          <w:sz w:val="22"/>
          <w:szCs w:val="22"/>
          <w:lang w:val="pl-PL"/>
        </w:rPr>
      </w:pPr>
      <w:r w:rsidRPr="00235990">
        <w:rPr>
          <w:sz w:val="22"/>
          <w:szCs w:val="22"/>
          <w:lang w:val="pl-PL"/>
        </w:rPr>
        <w:t>na području Općine Kloštar Podravski u 2022. godini</w:t>
      </w:r>
      <w:r>
        <w:rPr>
          <w:sz w:val="22"/>
          <w:szCs w:val="22"/>
          <w:lang w:val="pl-PL"/>
        </w:rPr>
        <w:t>.</w:t>
      </w:r>
    </w:p>
    <w:p w14:paraId="2EBA8C34" w14:textId="77777777" w:rsidR="00946860" w:rsidRPr="00315C9E" w:rsidRDefault="00946860" w:rsidP="00946860">
      <w:pPr>
        <w:pStyle w:val="Odlomakpopisa"/>
        <w:numPr>
          <w:ilvl w:val="0"/>
          <w:numId w:val="2"/>
        </w:numPr>
        <w:contextualSpacing w:val="0"/>
        <w:rPr>
          <w:sz w:val="22"/>
          <w:szCs w:val="22"/>
          <w:lang w:val="pl-PL"/>
        </w:rPr>
      </w:pPr>
      <w:r w:rsidRPr="00315C9E">
        <w:rPr>
          <w:sz w:val="22"/>
          <w:szCs w:val="22"/>
          <w:lang w:val="pl-PL"/>
        </w:rPr>
        <w:t xml:space="preserve">Donošenje </w:t>
      </w:r>
      <w:r w:rsidRPr="00315C9E">
        <w:rPr>
          <w:rFonts w:eastAsiaTheme="minorHAnsi"/>
          <w:sz w:val="24"/>
          <w:szCs w:val="24"/>
        </w:rPr>
        <w:t>Programa</w:t>
      </w:r>
      <w:r>
        <w:rPr>
          <w:rFonts w:eastAsiaTheme="minorHAnsi"/>
          <w:sz w:val="24"/>
          <w:szCs w:val="24"/>
        </w:rPr>
        <w:t xml:space="preserve"> o izmjeni Programa</w:t>
      </w:r>
      <w:r w:rsidRPr="00315C9E">
        <w:rPr>
          <w:rFonts w:eastAsiaTheme="minorHAnsi"/>
          <w:sz w:val="24"/>
          <w:szCs w:val="24"/>
        </w:rPr>
        <w:t xml:space="preserve"> javnih potreba u kulturi na području Općine Kloštar Podravski za 2022. godinu.</w:t>
      </w:r>
    </w:p>
    <w:p w14:paraId="2D860B93" w14:textId="7EAC0D73" w:rsidR="00946860" w:rsidRPr="00946860" w:rsidRDefault="00946860" w:rsidP="00946860">
      <w:pPr>
        <w:pStyle w:val="Odlomakpopisa"/>
        <w:numPr>
          <w:ilvl w:val="0"/>
          <w:numId w:val="2"/>
        </w:numPr>
        <w:contextualSpacing w:val="0"/>
        <w:rPr>
          <w:sz w:val="22"/>
          <w:szCs w:val="22"/>
          <w:lang w:val="pl-PL"/>
        </w:rPr>
      </w:pPr>
      <w:r w:rsidRPr="00315C9E">
        <w:rPr>
          <w:sz w:val="22"/>
          <w:szCs w:val="22"/>
          <w:lang w:val="pl-PL"/>
        </w:rPr>
        <w:t xml:space="preserve">Donošenje </w:t>
      </w:r>
      <w:r w:rsidRPr="00315C9E">
        <w:rPr>
          <w:rFonts w:eastAsiaTheme="minorHAnsi"/>
          <w:sz w:val="24"/>
          <w:szCs w:val="24"/>
        </w:rPr>
        <w:t>Programa</w:t>
      </w:r>
      <w:r>
        <w:rPr>
          <w:rFonts w:eastAsiaTheme="minorHAnsi"/>
          <w:sz w:val="24"/>
          <w:szCs w:val="24"/>
        </w:rPr>
        <w:t xml:space="preserve"> o izmjeni Programa</w:t>
      </w:r>
      <w:r w:rsidRPr="00315C9E">
        <w:rPr>
          <w:rFonts w:eastAsiaTheme="minorHAnsi"/>
          <w:sz w:val="24"/>
          <w:szCs w:val="24"/>
        </w:rPr>
        <w:t xml:space="preserve"> javnih potreba u </w:t>
      </w:r>
      <w:r>
        <w:rPr>
          <w:rFonts w:eastAsiaTheme="minorHAnsi"/>
          <w:sz w:val="24"/>
          <w:szCs w:val="24"/>
        </w:rPr>
        <w:t>sportu</w:t>
      </w:r>
      <w:r w:rsidRPr="00315C9E">
        <w:rPr>
          <w:rFonts w:eastAsiaTheme="minorHAnsi"/>
          <w:sz w:val="24"/>
          <w:szCs w:val="24"/>
        </w:rPr>
        <w:t xml:space="preserve"> na području Općine Kloštar Podravski za 2022. godinu.</w:t>
      </w:r>
    </w:p>
    <w:p w14:paraId="13D40F7F" w14:textId="40B77691" w:rsidR="00C22228" w:rsidRPr="0092376B" w:rsidRDefault="00C22228" w:rsidP="00946860">
      <w:pPr>
        <w:jc w:val="both"/>
        <w:rPr>
          <w:noProof w:val="0"/>
          <w:sz w:val="22"/>
          <w:szCs w:val="22"/>
          <w:lang w:eastAsia="hr-HR"/>
        </w:rPr>
      </w:pPr>
    </w:p>
    <w:p w14:paraId="496335BB" w14:textId="77777777" w:rsidR="00C22228" w:rsidRPr="0092376B" w:rsidRDefault="00C22228" w:rsidP="00C22228">
      <w:pPr>
        <w:suppressAutoHyphens/>
        <w:ind w:left="-1134" w:firstLine="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S poštovanjem,</w:t>
      </w:r>
    </w:p>
    <w:p w14:paraId="7E11226B" w14:textId="486BE438" w:rsidR="00C22228" w:rsidRPr="0092376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  <w:r w:rsidRPr="0092376B">
        <w:rPr>
          <w:b/>
          <w:bCs/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PREDSJEDNI</w:t>
      </w:r>
      <w:r w:rsidR="00487BD6" w:rsidRPr="0092376B">
        <w:rPr>
          <w:b/>
          <w:bCs/>
          <w:noProof w:val="0"/>
          <w:sz w:val="22"/>
          <w:szCs w:val="22"/>
          <w:lang w:eastAsia="hr-HR"/>
        </w:rPr>
        <w:t>CA</w:t>
      </w:r>
      <w:r w:rsidRPr="0092376B">
        <w:rPr>
          <w:b/>
          <w:bCs/>
          <w:noProof w:val="0"/>
          <w:sz w:val="22"/>
          <w:szCs w:val="22"/>
          <w:lang w:eastAsia="hr-HR"/>
        </w:rPr>
        <w:t>:</w:t>
      </w:r>
    </w:p>
    <w:p w14:paraId="72625AC1" w14:textId="77777777" w:rsidR="00C22228" w:rsidRPr="0092376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</w:p>
    <w:p w14:paraId="42408FEE" w14:textId="49FF8E16" w:rsidR="00C22228" w:rsidRPr="0092376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  <w:r w:rsidRPr="0092376B">
        <w:rPr>
          <w:b/>
          <w:bCs/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     </w:t>
      </w:r>
      <w:r w:rsidR="00487BD6" w:rsidRPr="0092376B">
        <w:rPr>
          <w:b/>
          <w:bCs/>
          <w:noProof w:val="0"/>
          <w:sz w:val="22"/>
          <w:szCs w:val="22"/>
          <w:lang w:eastAsia="hr-HR"/>
        </w:rPr>
        <w:t xml:space="preserve">Marija </w:t>
      </w:r>
      <w:proofErr w:type="spellStart"/>
      <w:r w:rsidR="00487BD6" w:rsidRPr="0092376B">
        <w:rPr>
          <w:b/>
          <w:bCs/>
          <w:noProof w:val="0"/>
          <w:sz w:val="22"/>
          <w:szCs w:val="22"/>
          <w:lang w:eastAsia="hr-HR"/>
        </w:rPr>
        <w:t>Šimunko</w:t>
      </w:r>
      <w:proofErr w:type="spellEnd"/>
    </w:p>
    <w:p w14:paraId="41DE7401" w14:textId="77777777" w:rsidR="00C22228" w:rsidRPr="001B0FB7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</w:p>
    <w:p w14:paraId="1FC3EFD0" w14:textId="298CE698" w:rsidR="00534D55" w:rsidRPr="001B0FB7" w:rsidRDefault="00C22228" w:rsidP="00946860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1B0FB7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 </w:t>
      </w:r>
      <w:r w:rsidRPr="001B0FB7">
        <w:rPr>
          <w:noProof w:val="0"/>
          <w:sz w:val="22"/>
          <w:szCs w:val="22"/>
          <w:lang w:eastAsia="hr-HR"/>
        </w:rPr>
        <w:tab/>
      </w:r>
      <w:r w:rsidRPr="001B0FB7">
        <w:rPr>
          <w:noProof w:val="0"/>
          <w:sz w:val="22"/>
          <w:szCs w:val="22"/>
          <w:lang w:eastAsia="hr-HR"/>
        </w:rPr>
        <w:tab/>
      </w:r>
      <w:r w:rsidRPr="001B0FB7">
        <w:rPr>
          <w:noProof w:val="0"/>
          <w:sz w:val="22"/>
          <w:szCs w:val="22"/>
          <w:lang w:eastAsia="hr-HR"/>
        </w:rPr>
        <w:tab/>
      </w:r>
    </w:p>
    <w:sectPr w:rsidR="00534D55" w:rsidRPr="001B0FB7" w:rsidSect="00B05B09">
      <w:pgSz w:w="11907" w:h="16840" w:code="9"/>
      <w:pgMar w:top="0" w:right="1325" w:bottom="567" w:left="2693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1071E6"/>
    <w:multiLevelType w:val="hybridMultilevel"/>
    <w:tmpl w:val="AE2A1BD8"/>
    <w:lvl w:ilvl="0" w:tplc="6CF42B04">
      <w:start w:val="1"/>
      <w:numFmt w:val="decimal"/>
      <w:lvlText w:val="%1."/>
      <w:lvlJc w:val="left"/>
      <w:pPr>
        <w:ind w:left="-5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A04692"/>
    <w:multiLevelType w:val="hybridMultilevel"/>
    <w:tmpl w:val="0890B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395049">
    <w:abstractNumId w:val="0"/>
  </w:num>
  <w:num w:numId="2" w16cid:durableId="82576098">
    <w:abstractNumId w:val="3"/>
  </w:num>
  <w:num w:numId="3" w16cid:durableId="17792500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402572">
    <w:abstractNumId w:val="2"/>
  </w:num>
  <w:num w:numId="5" w16cid:durableId="2115244966">
    <w:abstractNumId w:val="1"/>
  </w:num>
  <w:num w:numId="6" w16cid:durableId="1526478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39"/>
    <w:rsid w:val="0003265C"/>
    <w:rsid w:val="0008573F"/>
    <w:rsid w:val="00096414"/>
    <w:rsid w:val="001B0FB7"/>
    <w:rsid w:val="001E6D0F"/>
    <w:rsid w:val="004400BA"/>
    <w:rsid w:val="00487BD6"/>
    <w:rsid w:val="00534D55"/>
    <w:rsid w:val="006738F7"/>
    <w:rsid w:val="006F7E39"/>
    <w:rsid w:val="00700577"/>
    <w:rsid w:val="0079549F"/>
    <w:rsid w:val="008B373F"/>
    <w:rsid w:val="0092376B"/>
    <w:rsid w:val="00946860"/>
    <w:rsid w:val="00A412A5"/>
    <w:rsid w:val="00B05B09"/>
    <w:rsid w:val="00BA39BA"/>
    <w:rsid w:val="00C22228"/>
    <w:rsid w:val="00C326AC"/>
    <w:rsid w:val="00CA5F6D"/>
    <w:rsid w:val="00D4566E"/>
    <w:rsid w:val="00E32D82"/>
    <w:rsid w:val="00F00EC5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1C24"/>
  <w15:chartTrackingRefBased/>
  <w15:docId w15:val="{3C9E6C12-B0CA-4297-AE3F-F9AABF65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5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534D55"/>
    <w:pPr>
      <w:keepNext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34D55"/>
    <w:rPr>
      <w:rFonts w:ascii="Times New Roman" w:eastAsia="Times New Roman" w:hAnsi="Times New Roman" w:cs="Times New Roman"/>
      <w:noProof/>
      <w:sz w:val="24"/>
      <w:szCs w:val="20"/>
    </w:rPr>
  </w:style>
  <w:style w:type="paragraph" w:styleId="Odlomakpopisa">
    <w:name w:val="List Paragraph"/>
    <w:basedOn w:val="Normal"/>
    <w:uiPriority w:val="34"/>
    <w:qFormat/>
    <w:rsid w:val="0003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2</cp:revision>
  <cp:lastPrinted>2022-12-15T08:28:00Z</cp:lastPrinted>
  <dcterms:created xsi:type="dcterms:W3CDTF">2022-12-29T07:12:00Z</dcterms:created>
  <dcterms:modified xsi:type="dcterms:W3CDTF">2022-12-29T07:12:00Z</dcterms:modified>
</cp:coreProperties>
</file>