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Default="00FC5434"/>
    <w:p w14:paraId="6D03EE62" w14:textId="4ADD1D90" w:rsidR="00534D55" w:rsidRDefault="00534D55"/>
    <w:p w14:paraId="6456B6AE" w14:textId="77777777" w:rsidR="00D4566E" w:rsidRPr="00D4566E" w:rsidRDefault="00D4566E" w:rsidP="00D4566E">
      <w:pPr>
        <w:suppressAutoHyphens/>
        <w:rPr>
          <w:noProof w:val="0"/>
          <w:lang w:eastAsia="hr-HR"/>
        </w:rPr>
      </w:pPr>
    </w:p>
    <w:p w14:paraId="6DAB1636" w14:textId="68548873" w:rsidR="00D4566E" w:rsidRPr="00D4566E" w:rsidRDefault="00D4566E" w:rsidP="00D4566E">
      <w:pPr>
        <w:suppressAutoHyphens/>
        <w:rPr>
          <w:noProof w:val="0"/>
          <w:lang w:eastAsia="hr-HR"/>
        </w:rPr>
      </w:pPr>
      <w:r w:rsidRPr="00D4566E">
        <w:rPr>
          <w:noProof w:val="0"/>
          <w:lang w:eastAsia="hr-HR"/>
        </w:rPr>
        <w:t xml:space="preserve"> </w:t>
      </w:r>
    </w:p>
    <w:p w14:paraId="398C05DA" w14:textId="0E0382B7" w:rsidR="00C22228" w:rsidRPr="00C22228" w:rsidRDefault="00C22228" w:rsidP="00C22228">
      <w:pPr>
        <w:suppressAutoHyphens/>
        <w:rPr>
          <w:noProof w:val="0"/>
          <w:lang w:eastAsia="hr-HR"/>
        </w:rPr>
      </w:pPr>
      <w:r w:rsidRPr="00C22228">
        <w:rPr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C22228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4"/>
          <w:lang w:eastAsia="hr-HR"/>
        </w:rPr>
      </w:pPr>
      <w:r w:rsidRPr="00C22228">
        <w:rPr>
          <w:noProof w:val="0"/>
          <w:sz w:val="24"/>
          <w:lang w:eastAsia="hr-HR"/>
        </w:rPr>
        <w:t xml:space="preserve">                    </w:t>
      </w:r>
      <w:r w:rsidRPr="00C22228">
        <w:rPr>
          <w:noProof w:val="0"/>
          <w:sz w:val="22"/>
          <w:szCs w:val="22"/>
          <w:lang w:eastAsia="hr-HR"/>
        </w:rPr>
        <w:t xml:space="preserve">   R E P U B L I K A    H R V A T S K A</w:t>
      </w:r>
    </w:p>
    <w:p w14:paraId="07385A76" w14:textId="77777777" w:rsidR="00C22228" w:rsidRPr="00C22228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4"/>
          <w:lang w:eastAsia="hr-HR"/>
        </w:rPr>
      </w:pPr>
      <w:r w:rsidRPr="00C22228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C22228">
        <w:rPr>
          <w:noProof w:val="0"/>
          <w:sz w:val="22"/>
          <w:szCs w:val="22"/>
          <w:lang w:eastAsia="hr-HR"/>
        </w:rPr>
        <w:tab/>
      </w:r>
      <w:r w:rsidRPr="00C22228">
        <w:rPr>
          <w:noProof w:val="0"/>
          <w:sz w:val="22"/>
          <w:szCs w:val="22"/>
          <w:lang w:eastAsia="hr-HR"/>
        </w:rPr>
        <w:tab/>
      </w:r>
      <w:r w:rsidRPr="00C22228">
        <w:rPr>
          <w:noProof w:val="0"/>
          <w:sz w:val="22"/>
          <w:szCs w:val="22"/>
          <w:lang w:eastAsia="hr-HR"/>
        </w:rPr>
        <w:tab/>
      </w:r>
      <w:r w:rsidRPr="00C22228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C22228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4"/>
          <w:lang w:eastAsia="hr-HR"/>
        </w:rPr>
      </w:pPr>
      <w:r w:rsidRPr="00C22228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Pr="00C22228" w:rsidRDefault="00C22228" w:rsidP="00C22228">
      <w:pPr>
        <w:suppressAutoHyphens/>
        <w:ind w:left="-1134"/>
        <w:rPr>
          <w:noProof w:val="0"/>
          <w:lang w:eastAsia="hr-HR"/>
        </w:rPr>
      </w:pPr>
      <w:r w:rsidRPr="00C22228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51CA7CDB" w14:textId="67258E41" w:rsidR="00C22228" w:rsidRPr="00C22228" w:rsidRDefault="00C22228" w:rsidP="00C22228">
      <w:pPr>
        <w:suppressAutoHyphens/>
        <w:ind w:left="-1134"/>
        <w:jc w:val="both"/>
        <w:rPr>
          <w:noProof w:val="0"/>
          <w:lang w:eastAsia="hr-HR"/>
        </w:rPr>
      </w:pPr>
      <w:r w:rsidRPr="00C22228">
        <w:rPr>
          <w:noProof w:val="0"/>
          <w:sz w:val="22"/>
          <w:szCs w:val="22"/>
          <w:lang w:eastAsia="hr-HR"/>
        </w:rPr>
        <w:t xml:space="preserve">               KLASA: 011-01/2</w:t>
      </w:r>
      <w:r w:rsidR="008B373F">
        <w:rPr>
          <w:noProof w:val="0"/>
          <w:sz w:val="22"/>
          <w:szCs w:val="22"/>
          <w:lang w:eastAsia="hr-HR"/>
        </w:rPr>
        <w:t>2-01/0</w:t>
      </w:r>
      <w:r w:rsidR="0079549F">
        <w:rPr>
          <w:noProof w:val="0"/>
          <w:sz w:val="22"/>
          <w:szCs w:val="22"/>
          <w:lang w:eastAsia="hr-HR"/>
        </w:rPr>
        <w:t>2</w:t>
      </w:r>
    </w:p>
    <w:p w14:paraId="6024D06C" w14:textId="5CBB5E31" w:rsidR="00C22228" w:rsidRPr="00C22228" w:rsidRDefault="00C22228" w:rsidP="00C22228">
      <w:pPr>
        <w:suppressAutoHyphens/>
        <w:ind w:left="-1134"/>
        <w:jc w:val="both"/>
        <w:rPr>
          <w:noProof w:val="0"/>
          <w:lang w:eastAsia="hr-HR"/>
        </w:rPr>
      </w:pPr>
      <w:r w:rsidRPr="00C22228">
        <w:rPr>
          <w:noProof w:val="0"/>
          <w:sz w:val="22"/>
          <w:szCs w:val="22"/>
          <w:lang w:eastAsia="hr-HR"/>
        </w:rPr>
        <w:t xml:space="preserve">               URBROJ: 2137</w:t>
      </w:r>
      <w:r w:rsidR="008B373F">
        <w:rPr>
          <w:noProof w:val="0"/>
          <w:sz w:val="22"/>
          <w:szCs w:val="22"/>
          <w:lang w:eastAsia="hr-HR"/>
        </w:rPr>
        <w:t>-16-</w:t>
      </w:r>
      <w:r w:rsidR="0079549F">
        <w:rPr>
          <w:noProof w:val="0"/>
          <w:sz w:val="22"/>
          <w:szCs w:val="22"/>
          <w:lang w:eastAsia="hr-HR"/>
        </w:rPr>
        <w:t>01/01-22-01</w:t>
      </w:r>
    </w:p>
    <w:p w14:paraId="7F5CAA87" w14:textId="0ED365A9" w:rsidR="00C22228" w:rsidRPr="00C22228" w:rsidRDefault="00C22228" w:rsidP="00C22228">
      <w:pPr>
        <w:suppressAutoHyphens/>
        <w:ind w:left="-1134"/>
        <w:jc w:val="both"/>
        <w:rPr>
          <w:noProof w:val="0"/>
          <w:lang w:eastAsia="hr-HR"/>
        </w:rPr>
      </w:pPr>
      <w:r w:rsidRPr="00C22228">
        <w:rPr>
          <w:noProof w:val="0"/>
          <w:sz w:val="22"/>
          <w:szCs w:val="22"/>
          <w:lang w:eastAsia="hr-HR"/>
        </w:rPr>
        <w:t xml:space="preserve">               Kloštar Podravski, </w:t>
      </w:r>
      <w:r w:rsidR="0079549F">
        <w:rPr>
          <w:noProof w:val="0"/>
          <w:sz w:val="22"/>
          <w:szCs w:val="22"/>
          <w:lang w:eastAsia="hr-HR"/>
        </w:rPr>
        <w:t>8</w:t>
      </w:r>
      <w:r w:rsidRPr="00C22228">
        <w:rPr>
          <w:noProof w:val="0"/>
          <w:sz w:val="22"/>
          <w:szCs w:val="22"/>
          <w:lang w:eastAsia="hr-HR"/>
        </w:rPr>
        <w:t>.</w:t>
      </w:r>
      <w:r w:rsidR="0079549F">
        <w:rPr>
          <w:noProof w:val="0"/>
          <w:sz w:val="22"/>
          <w:szCs w:val="22"/>
          <w:lang w:eastAsia="hr-HR"/>
        </w:rPr>
        <w:t xml:space="preserve"> travnja</w:t>
      </w:r>
      <w:r w:rsidRPr="00C22228">
        <w:rPr>
          <w:noProof w:val="0"/>
          <w:sz w:val="22"/>
          <w:szCs w:val="22"/>
          <w:lang w:eastAsia="hr-HR"/>
        </w:rPr>
        <w:t xml:space="preserve"> 202</w:t>
      </w:r>
      <w:r w:rsidR="008B373F">
        <w:rPr>
          <w:noProof w:val="0"/>
          <w:sz w:val="22"/>
          <w:szCs w:val="22"/>
          <w:lang w:eastAsia="hr-HR"/>
        </w:rPr>
        <w:t>2</w:t>
      </w:r>
      <w:r w:rsidRPr="00C22228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C22228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1B0FB7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1B0FB7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1B0FB7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1B0FB7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</w:t>
      </w:r>
      <w:proofErr w:type="spellStart"/>
      <w:r w:rsidRPr="001B0FB7">
        <w:rPr>
          <w:noProof w:val="0"/>
          <w:sz w:val="22"/>
          <w:szCs w:val="22"/>
          <w:lang w:eastAsia="hr-HR"/>
        </w:rPr>
        <w:t>Nemčića</w:t>
      </w:r>
      <w:proofErr w:type="spellEnd"/>
      <w:r w:rsidRPr="001B0FB7">
        <w:rPr>
          <w:noProof w:val="0"/>
          <w:sz w:val="22"/>
          <w:szCs w:val="22"/>
          <w:lang w:eastAsia="hr-HR"/>
        </w:rPr>
        <w:t xml:space="preserve"> 5    </w:t>
      </w:r>
    </w:p>
    <w:p w14:paraId="0CC8D500" w14:textId="77777777" w:rsidR="00C22228" w:rsidRPr="001B0FB7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K O P R I V N I C A                </w:t>
      </w:r>
    </w:p>
    <w:p w14:paraId="0FA02676" w14:textId="77777777" w:rsidR="00C22228" w:rsidRPr="001B0FB7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1B0FB7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77777777" w:rsidR="00C22228" w:rsidRPr="001B0FB7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- dostavlja se</w:t>
      </w:r>
    </w:p>
    <w:p w14:paraId="646622A5" w14:textId="77777777" w:rsidR="00C22228" w:rsidRPr="001B0FB7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3F7BFD91" w:rsidR="00487BD6" w:rsidRPr="001B0FB7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U skladu sa člankom 73. Zakona o lokalnoj i područnoj (regionalnoj) samoupravi („Narodne novine broj 33/01, 60/01, 129/05, 109/07, 125/08, 36/09, 36/09, 150/11, 144/12, 19/13, 137/15. i 123/17. -pročišćeni tekst) u prilogu Vam dostavljamo na objavu  u "Službeni glasnik Koprivničko-križevačke županije" opće akte Općinskog vijeća Općine Kloštar Podravski   koji  su doneseni na </w:t>
      </w:r>
      <w:r w:rsidR="0079549F">
        <w:rPr>
          <w:noProof w:val="0"/>
          <w:sz w:val="22"/>
          <w:szCs w:val="22"/>
          <w:lang w:eastAsia="hr-HR"/>
        </w:rPr>
        <w:t>8</w:t>
      </w:r>
      <w:r w:rsidRPr="001B0FB7">
        <w:rPr>
          <w:noProof w:val="0"/>
          <w:sz w:val="22"/>
          <w:szCs w:val="22"/>
          <w:lang w:eastAsia="hr-HR"/>
        </w:rPr>
        <w:t xml:space="preserve">. sjednici održanoj </w:t>
      </w:r>
      <w:r w:rsidR="0079549F">
        <w:rPr>
          <w:noProof w:val="0"/>
          <w:sz w:val="22"/>
          <w:szCs w:val="22"/>
          <w:lang w:eastAsia="hr-HR"/>
        </w:rPr>
        <w:t>31</w:t>
      </w:r>
      <w:r w:rsidR="008B373F">
        <w:rPr>
          <w:noProof w:val="0"/>
          <w:sz w:val="22"/>
          <w:szCs w:val="22"/>
          <w:lang w:eastAsia="hr-HR"/>
        </w:rPr>
        <w:t>.</w:t>
      </w:r>
      <w:r w:rsidRPr="001B0FB7">
        <w:rPr>
          <w:noProof w:val="0"/>
          <w:sz w:val="22"/>
          <w:szCs w:val="22"/>
          <w:lang w:eastAsia="hr-HR"/>
        </w:rPr>
        <w:t xml:space="preserve"> </w:t>
      </w:r>
      <w:r w:rsidR="0079549F">
        <w:rPr>
          <w:noProof w:val="0"/>
          <w:sz w:val="22"/>
          <w:szCs w:val="22"/>
          <w:lang w:eastAsia="hr-HR"/>
        </w:rPr>
        <w:t xml:space="preserve">ožujka </w:t>
      </w:r>
      <w:r w:rsidR="0003265C" w:rsidRPr="001B0FB7">
        <w:rPr>
          <w:noProof w:val="0"/>
          <w:sz w:val="22"/>
          <w:szCs w:val="22"/>
          <w:lang w:eastAsia="hr-HR"/>
        </w:rPr>
        <w:t xml:space="preserve"> </w:t>
      </w:r>
      <w:r w:rsidRPr="001B0FB7">
        <w:rPr>
          <w:noProof w:val="0"/>
          <w:sz w:val="22"/>
          <w:szCs w:val="22"/>
          <w:lang w:eastAsia="hr-HR"/>
        </w:rPr>
        <w:t>20</w:t>
      </w:r>
      <w:r w:rsidR="00487BD6" w:rsidRPr="001B0FB7">
        <w:rPr>
          <w:noProof w:val="0"/>
          <w:sz w:val="22"/>
          <w:szCs w:val="22"/>
          <w:lang w:eastAsia="hr-HR"/>
        </w:rPr>
        <w:t>2</w:t>
      </w:r>
      <w:r w:rsidR="008B373F">
        <w:rPr>
          <w:noProof w:val="0"/>
          <w:sz w:val="22"/>
          <w:szCs w:val="22"/>
          <w:lang w:eastAsia="hr-HR"/>
        </w:rPr>
        <w:t>2</w:t>
      </w:r>
      <w:r w:rsidRPr="001B0FB7">
        <w:rPr>
          <w:noProof w:val="0"/>
          <w:sz w:val="22"/>
          <w:szCs w:val="22"/>
          <w:lang w:eastAsia="hr-HR"/>
        </w:rPr>
        <w:t xml:space="preserve">. godine.  </w:t>
      </w:r>
    </w:p>
    <w:p w14:paraId="224D56A2" w14:textId="77777777" w:rsidR="0003265C" w:rsidRPr="008B373F" w:rsidRDefault="0003265C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3D4C04DC" w14:textId="4535921B" w:rsidR="00C22228" w:rsidRPr="008B373F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8B373F">
        <w:rPr>
          <w:noProof w:val="0"/>
          <w:sz w:val="22"/>
          <w:szCs w:val="22"/>
          <w:lang w:eastAsia="hr-HR"/>
        </w:rPr>
        <w:t xml:space="preserve">Dostavljamo Vam: </w:t>
      </w:r>
    </w:p>
    <w:p w14:paraId="28633B7F" w14:textId="77777777" w:rsidR="00C22228" w:rsidRPr="006738F7" w:rsidRDefault="00C22228" w:rsidP="00C22228">
      <w:pPr>
        <w:suppressAutoHyphens/>
        <w:ind w:firstLine="1134"/>
        <w:jc w:val="both"/>
        <w:rPr>
          <w:noProof w:val="0"/>
          <w:sz w:val="24"/>
          <w:szCs w:val="24"/>
          <w:lang w:eastAsia="hr-HR"/>
        </w:rPr>
      </w:pPr>
    </w:p>
    <w:p w14:paraId="01EE4D3C" w14:textId="12BB6D09" w:rsidR="00C22228" w:rsidRDefault="00C22228" w:rsidP="00C22228">
      <w:pPr>
        <w:numPr>
          <w:ilvl w:val="0"/>
          <w:numId w:val="2"/>
        </w:numPr>
        <w:suppressAutoHyphens/>
        <w:jc w:val="both"/>
        <w:rPr>
          <w:noProof w:val="0"/>
          <w:sz w:val="24"/>
          <w:szCs w:val="24"/>
          <w:lang w:eastAsia="hr-HR"/>
        </w:rPr>
      </w:pPr>
      <w:r w:rsidRPr="006738F7">
        <w:rPr>
          <w:noProof w:val="0"/>
          <w:sz w:val="24"/>
          <w:szCs w:val="24"/>
          <w:lang w:eastAsia="hr-HR"/>
        </w:rPr>
        <w:t>IZVOD iz Zapisnik</w:t>
      </w:r>
      <w:r w:rsidR="008B373F" w:rsidRPr="006738F7">
        <w:rPr>
          <w:noProof w:val="0"/>
          <w:sz w:val="24"/>
          <w:szCs w:val="24"/>
          <w:lang w:eastAsia="hr-HR"/>
        </w:rPr>
        <w:t>a,</w:t>
      </w:r>
    </w:p>
    <w:p w14:paraId="7270188C" w14:textId="77777777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79549F">
        <w:rPr>
          <w:sz w:val="22"/>
          <w:szCs w:val="22"/>
        </w:rPr>
        <w:t>Usvajanje Godišnjeg izvještaja o izvršenju Proračuna Općine Kloštar Podravski za 2021. godinu.</w:t>
      </w:r>
    </w:p>
    <w:p w14:paraId="516AB862" w14:textId="3C489CD9" w:rsidR="0079549F" w:rsidRDefault="0079549F" w:rsidP="0079549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79549F">
        <w:rPr>
          <w:sz w:val="22"/>
          <w:szCs w:val="22"/>
        </w:rPr>
        <w:t>Razmatranje Izvješća općinskog načelnika za razdoblje od 1. srpnja do 31. prosinca 2021. godine te donošenje Zaključka o usvajanju istog.</w:t>
      </w:r>
    </w:p>
    <w:p w14:paraId="48B60773" w14:textId="14041B67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79549F">
        <w:rPr>
          <w:sz w:val="22"/>
          <w:szCs w:val="22"/>
          <w:lang w:eastAsia="zh-CN"/>
        </w:rPr>
        <w:t xml:space="preserve">Razmatranje Izvješća o  korištenju sredstava Proračunske zalihe Proračuna </w:t>
      </w:r>
      <w:r w:rsidRPr="0079549F">
        <w:rPr>
          <w:sz w:val="22"/>
          <w:szCs w:val="22"/>
          <w:lang w:val="en-GB" w:eastAsia="zh-CN"/>
        </w:rPr>
        <w:t xml:space="preserve">Općine Kloštar Podravski </w:t>
      </w:r>
      <w:r w:rsidRPr="0079549F">
        <w:rPr>
          <w:sz w:val="22"/>
          <w:szCs w:val="22"/>
        </w:rPr>
        <w:t xml:space="preserve"> te donošenje Zaključka o usvajanju istog.</w:t>
      </w:r>
    </w:p>
    <w:p w14:paraId="074B126B" w14:textId="6131F733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79549F">
        <w:rPr>
          <w:rFonts w:eastAsiaTheme="minorHAnsi"/>
          <w:sz w:val="22"/>
          <w:szCs w:val="22"/>
        </w:rPr>
        <w:t>Razmatranje Izvješća o izvršenju Programa građenja komunalne infrastrukture na području Općine Kloštar Podravski za 2021. godinu te donošenje Zaključka o usvajanju istog.</w:t>
      </w:r>
    </w:p>
    <w:p w14:paraId="660E4D17" w14:textId="7AF5E460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79549F">
        <w:rPr>
          <w:rFonts w:eastAsiaTheme="minorHAnsi"/>
          <w:sz w:val="22"/>
          <w:szCs w:val="22"/>
        </w:rPr>
        <w:t xml:space="preserve">Razmatranje izvješća </w:t>
      </w:r>
      <w:r w:rsidRPr="0079549F">
        <w:rPr>
          <w:sz w:val="22"/>
          <w:szCs w:val="22"/>
        </w:rPr>
        <w:t xml:space="preserve"> o izvršenju Programa o namjenskom korištenju sredstava naknade iz postupka ozakonjenja nezakonito </w:t>
      </w:r>
      <w:r w:rsidRPr="0079549F">
        <w:rPr>
          <w:rFonts w:eastAsiaTheme="minorHAnsi"/>
          <w:sz w:val="22"/>
          <w:szCs w:val="22"/>
        </w:rPr>
        <w:t xml:space="preserve"> </w:t>
      </w:r>
      <w:r w:rsidRPr="0079549F">
        <w:rPr>
          <w:sz w:val="22"/>
          <w:szCs w:val="22"/>
        </w:rPr>
        <w:t>izgrađenih zgrada na području Općine Kloštar Podravski u 2021. godini</w:t>
      </w:r>
      <w:r w:rsidRPr="0079549F">
        <w:rPr>
          <w:rFonts w:eastAsiaTheme="minorHAnsi"/>
          <w:sz w:val="22"/>
          <w:szCs w:val="22"/>
        </w:rPr>
        <w:t xml:space="preserve"> te donošenje Zaključka o usvajanju istog.</w:t>
      </w:r>
    </w:p>
    <w:p w14:paraId="4DB04A5D" w14:textId="3911B6EC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79549F">
        <w:rPr>
          <w:rFonts w:eastAsiaTheme="minorHAnsi"/>
          <w:sz w:val="22"/>
          <w:szCs w:val="22"/>
        </w:rPr>
        <w:t>Razmatranje Izvješća o izvršenju Programa održavanja komunalne infrastrukture na području Općine Kloštar Podravski za 2021. godinu te donošenje Zaključka o usvajanju istog.</w:t>
      </w:r>
    </w:p>
    <w:p w14:paraId="7F21B7E9" w14:textId="42463D52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79549F">
        <w:rPr>
          <w:rFonts w:eastAsiaTheme="minorHAnsi"/>
          <w:sz w:val="22"/>
          <w:szCs w:val="22"/>
        </w:rPr>
        <w:t>Razmatranje Izvješća o provedbi agrotehničkih mjera za 2021. godinu te donošenje Zaključka o usvajanju istog.</w:t>
      </w:r>
    </w:p>
    <w:p w14:paraId="4B995596" w14:textId="0CF41C67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79549F">
        <w:rPr>
          <w:rFonts w:eastAsiaTheme="minorHAnsi"/>
          <w:sz w:val="22"/>
          <w:szCs w:val="22"/>
        </w:rPr>
        <w:t xml:space="preserve">Razmatranje </w:t>
      </w:r>
      <w:r w:rsidRPr="0079549F">
        <w:rPr>
          <w:sz w:val="22"/>
          <w:szCs w:val="22"/>
          <w:lang w:bidi="en-US"/>
        </w:rPr>
        <w:t xml:space="preserve"> Izvješća o izvršenju Plana djelovanja u području prirodnih nepogoda </w:t>
      </w:r>
    </w:p>
    <w:p w14:paraId="547543B7" w14:textId="77777777" w:rsidR="0079549F" w:rsidRPr="0079549F" w:rsidRDefault="0079549F" w:rsidP="0079549F">
      <w:pPr>
        <w:pStyle w:val="Odlomakpopisa"/>
        <w:jc w:val="both"/>
        <w:rPr>
          <w:rFonts w:eastAsiaTheme="minorHAnsi"/>
          <w:sz w:val="22"/>
          <w:szCs w:val="22"/>
        </w:rPr>
      </w:pPr>
      <w:r w:rsidRPr="0079549F">
        <w:rPr>
          <w:sz w:val="22"/>
          <w:szCs w:val="22"/>
          <w:lang w:bidi="en-US"/>
        </w:rPr>
        <w:t xml:space="preserve">Općine Kloštar Podravski za 2021.god. </w:t>
      </w:r>
      <w:bookmarkStart w:id="0" w:name="_Hlk66802124"/>
      <w:r w:rsidRPr="0079549F">
        <w:rPr>
          <w:rFonts w:eastAsiaTheme="minorHAnsi"/>
          <w:sz w:val="22"/>
          <w:szCs w:val="22"/>
        </w:rPr>
        <w:t>te donošenje Zaključka o usvajanju istog.</w:t>
      </w:r>
    </w:p>
    <w:bookmarkEnd w:id="0"/>
    <w:p w14:paraId="31B3B6B9" w14:textId="38C0A796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79549F">
        <w:rPr>
          <w:rFonts w:eastAsiaTheme="minorHAnsi"/>
          <w:sz w:val="22"/>
          <w:szCs w:val="22"/>
        </w:rPr>
        <w:t>Razmatranje Izvješća o izvršenju Programa utroška sredstava šumskog doprinosa na području Općine Kloštar Podravski za 2021. godinu te donošenje Zaključka o usvajanju istog.</w:t>
      </w:r>
    </w:p>
    <w:p w14:paraId="5675989E" w14:textId="58B3B3A7" w:rsidR="0079549F" w:rsidRPr="0079549F" w:rsidRDefault="0079549F" w:rsidP="0079549F">
      <w:pPr>
        <w:pStyle w:val="Odlomakpopisa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79549F">
        <w:rPr>
          <w:sz w:val="22"/>
          <w:szCs w:val="22"/>
        </w:rPr>
        <w:t>Donošenje Izmjene i dopune Proračuna Općine Kloštar Podravski za 2022. godinu i Projekcije za 2023. i 2024. godinu.</w:t>
      </w:r>
    </w:p>
    <w:p w14:paraId="786CD530" w14:textId="0EF4D083" w:rsidR="0079549F" w:rsidRDefault="0079549F" w:rsidP="0079549F">
      <w:pPr>
        <w:pStyle w:val="Odlomakpopisa"/>
        <w:numPr>
          <w:ilvl w:val="0"/>
          <w:numId w:val="2"/>
        </w:numPr>
        <w:suppressAutoHyphens/>
        <w:jc w:val="both"/>
        <w:rPr>
          <w:rFonts w:eastAsiaTheme="minorHAnsi"/>
          <w:sz w:val="22"/>
          <w:szCs w:val="22"/>
        </w:rPr>
      </w:pPr>
      <w:r w:rsidRPr="0079549F">
        <w:rPr>
          <w:sz w:val="22"/>
          <w:szCs w:val="22"/>
        </w:rPr>
        <w:t xml:space="preserve">Donošenje </w:t>
      </w:r>
      <w:r w:rsidRPr="0079549F">
        <w:rPr>
          <w:rFonts w:eastAsiaTheme="minorHAnsi"/>
          <w:sz w:val="22"/>
          <w:szCs w:val="22"/>
        </w:rPr>
        <w:t>Etičkog kodeksa nositelja političkih dužnosti u Općini Kloštar Podravski.</w:t>
      </w:r>
    </w:p>
    <w:p w14:paraId="60EFF327" w14:textId="01BCA427" w:rsidR="004400BA" w:rsidRDefault="004400BA" w:rsidP="004400BA">
      <w:pPr>
        <w:suppressAutoHyphens/>
        <w:jc w:val="both"/>
        <w:rPr>
          <w:rFonts w:eastAsiaTheme="minorHAnsi"/>
          <w:sz w:val="22"/>
          <w:szCs w:val="22"/>
        </w:rPr>
      </w:pPr>
    </w:p>
    <w:p w14:paraId="3CF20BB7" w14:textId="2CB83105" w:rsidR="004400BA" w:rsidRDefault="004400BA" w:rsidP="004400BA">
      <w:pPr>
        <w:suppressAutoHyphens/>
        <w:jc w:val="both"/>
        <w:rPr>
          <w:rFonts w:eastAsiaTheme="minorHAnsi"/>
          <w:sz w:val="22"/>
          <w:szCs w:val="22"/>
        </w:rPr>
      </w:pPr>
    </w:p>
    <w:p w14:paraId="313D4683" w14:textId="77777777" w:rsidR="004400BA" w:rsidRPr="004400BA" w:rsidRDefault="004400BA" w:rsidP="004400BA">
      <w:pPr>
        <w:suppressAutoHyphens/>
        <w:jc w:val="both"/>
        <w:rPr>
          <w:rFonts w:eastAsiaTheme="minorHAnsi"/>
          <w:sz w:val="22"/>
          <w:szCs w:val="22"/>
        </w:rPr>
      </w:pPr>
    </w:p>
    <w:p w14:paraId="50BE9A08" w14:textId="51BC8C64" w:rsidR="0079549F" w:rsidRPr="004400BA" w:rsidRDefault="0079549F" w:rsidP="0079549F">
      <w:pPr>
        <w:pStyle w:val="Odlomakpopisa"/>
        <w:numPr>
          <w:ilvl w:val="0"/>
          <w:numId w:val="2"/>
        </w:numPr>
        <w:suppressAutoHyphens/>
        <w:jc w:val="both"/>
        <w:rPr>
          <w:sz w:val="22"/>
          <w:szCs w:val="22"/>
          <w:lang w:eastAsia="hr-HR"/>
        </w:rPr>
      </w:pPr>
      <w:r w:rsidRPr="0079549F">
        <w:rPr>
          <w:rFonts w:eastAsiaTheme="minorHAnsi"/>
          <w:sz w:val="22"/>
          <w:szCs w:val="22"/>
        </w:rPr>
        <w:t xml:space="preserve">Razmatranje Izvješća </w:t>
      </w:r>
      <w:r w:rsidRPr="0079549F">
        <w:rPr>
          <w:sz w:val="22"/>
          <w:szCs w:val="22"/>
          <w:lang w:eastAsia="hr-HR"/>
        </w:rPr>
        <w:t>o lokacijama i količinama odbačenog otpada te troškovima uklanjanja odbačenog otpada na području Općine Kloštar Podravski u 2021. godini.</w:t>
      </w:r>
    </w:p>
    <w:p w14:paraId="67564B13" w14:textId="7FC8E3E8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79549F">
        <w:rPr>
          <w:sz w:val="22"/>
          <w:szCs w:val="22"/>
          <w:lang w:eastAsia="hr-HR"/>
        </w:rPr>
        <w:t>Donošenje Programa potpora za razvoj turizma na području Općine Kloštar Podravski u 2022. godini.</w:t>
      </w:r>
    </w:p>
    <w:p w14:paraId="6E08AF7C" w14:textId="38B17AA0" w:rsidR="0079549F" w:rsidRPr="0079549F" w:rsidRDefault="0079549F" w:rsidP="0079549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79549F">
        <w:rPr>
          <w:sz w:val="22"/>
          <w:szCs w:val="22"/>
        </w:rPr>
        <w:t xml:space="preserve">Donošenje Zaključka o usvajanju Izvješća o obavljenoj financijskoj reviziji. </w:t>
      </w:r>
    </w:p>
    <w:p w14:paraId="32B2009F" w14:textId="316699CD" w:rsidR="008B373F" w:rsidRPr="008B373F" w:rsidRDefault="008B373F" w:rsidP="008B373F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2947D76C" w14:textId="52B4456A" w:rsidR="008B373F" w:rsidRPr="008B373F" w:rsidRDefault="008B373F" w:rsidP="008B373F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13D40F7F" w14:textId="40B77691" w:rsidR="00C22228" w:rsidRPr="001B0FB7" w:rsidRDefault="00C22228" w:rsidP="008B373F">
      <w:pPr>
        <w:ind w:left="720"/>
        <w:jc w:val="both"/>
        <w:rPr>
          <w:noProof w:val="0"/>
          <w:sz w:val="22"/>
          <w:szCs w:val="22"/>
          <w:lang w:eastAsia="hr-HR"/>
        </w:rPr>
      </w:pPr>
    </w:p>
    <w:p w14:paraId="496335BB" w14:textId="77777777" w:rsidR="00C22228" w:rsidRPr="001B0FB7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7E11226B" w14:textId="486BE438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1B0FB7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PREDSJEDNI</w:t>
      </w:r>
      <w:r w:rsidR="00487BD6" w:rsidRPr="001B0FB7">
        <w:rPr>
          <w:b/>
          <w:bCs/>
          <w:noProof w:val="0"/>
          <w:sz w:val="22"/>
          <w:szCs w:val="22"/>
          <w:lang w:eastAsia="hr-HR"/>
        </w:rPr>
        <w:t>CA</w:t>
      </w:r>
      <w:r w:rsidRPr="001B0FB7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1B0FB7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1B0FB7">
        <w:rPr>
          <w:b/>
          <w:bCs/>
          <w:noProof w:val="0"/>
          <w:sz w:val="22"/>
          <w:szCs w:val="22"/>
          <w:lang w:eastAsia="hr-HR"/>
        </w:rPr>
        <w:t xml:space="preserve">Marija </w:t>
      </w:r>
      <w:proofErr w:type="spellStart"/>
      <w:r w:rsidR="00487BD6" w:rsidRPr="001B0FB7">
        <w:rPr>
          <w:b/>
          <w:bCs/>
          <w:noProof w:val="0"/>
          <w:sz w:val="22"/>
          <w:szCs w:val="22"/>
          <w:lang w:eastAsia="hr-HR"/>
        </w:rPr>
        <w:t>Šimunko</w:t>
      </w:r>
      <w:proofErr w:type="spellEnd"/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0E151C57" w14:textId="77777777" w:rsidR="00C22228" w:rsidRPr="001B0FB7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</w:t>
      </w:r>
    </w:p>
    <w:p w14:paraId="1FC3EFD0" w14:textId="0F9DA7B3" w:rsidR="00534D55" w:rsidRPr="001B0FB7" w:rsidRDefault="00C22228" w:rsidP="001B0FB7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2"/>
  </w:num>
  <w:num w:numId="3" w16cid:durableId="1779250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96414"/>
    <w:rsid w:val="001B0FB7"/>
    <w:rsid w:val="004400BA"/>
    <w:rsid w:val="00487BD6"/>
    <w:rsid w:val="00534D55"/>
    <w:rsid w:val="006738F7"/>
    <w:rsid w:val="006F7E39"/>
    <w:rsid w:val="0079549F"/>
    <w:rsid w:val="008B373F"/>
    <w:rsid w:val="00B05B09"/>
    <w:rsid w:val="00BA39BA"/>
    <w:rsid w:val="00C22228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2022-02-03T09:47:00Z</cp:lastPrinted>
  <dcterms:created xsi:type="dcterms:W3CDTF">2022-04-08T08:52:00Z</dcterms:created>
  <dcterms:modified xsi:type="dcterms:W3CDTF">2022-04-08T08:52:00Z</dcterms:modified>
</cp:coreProperties>
</file>