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F48DA" w14:textId="77777777" w:rsidR="009C629C" w:rsidRPr="009C629C" w:rsidRDefault="009C629C">
      <w:pPr>
        <w:rPr>
          <w:rFonts w:ascii="Times New Roman" w:hAnsi="Times New Roman" w:cs="Times New Roman"/>
          <w:sz w:val="30"/>
          <w:szCs w:val="30"/>
        </w:rPr>
      </w:pPr>
      <w:bookmarkStart w:id="0" w:name="_Hlk225237523"/>
      <w:bookmarkEnd w:id="0"/>
      <w:r w:rsidRPr="009C629C">
        <w:rPr>
          <w:rFonts w:ascii="Times New Roman" w:hAnsi="Times New Roman" w:cs="Times New Roman"/>
          <w:sz w:val="30"/>
          <w:szCs w:val="30"/>
        </w:rPr>
        <w:t>DRAFT d.o.o.</w:t>
      </w:r>
    </w:p>
    <w:p w14:paraId="67CA932F" w14:textId="57C5E276" w:rsidR="009C629C" w:rsidRPr="009C629C" w:rsidRDefault="0046192A">
      <w:pPr>
        <w:rPr>
          <w:rFonts w:ascii="Times New Roman" w:hAnsi="Times New Roman" w:cs="Times New Roman"/>
          <w:sz w:val="30"/>
          <w:szCs w:val="30"/>
        </w:rPr>
      </w:pPr>
      <w:r>
        <w:rPr>
          <w:rFonts w:ascii="Times New Roman" w:hAnsi="Times New Roman" w:cs="Times New Roman"/>
          <w:sz w:val="30"/>
          <w:szCs w:val="30"/>
        </w:rPr>
        <w:t>Trg kralja Tomislava 6</w:t>
      </w:r>
    </w:p>
    <w:p w14:paraId="1F8859AA" w14:textId="03A08178" w:rsidR="009C629C" w:rsidRPr="005F0531" w:rsidRDefault="009C629C">
      <w:pPr>
        <w:rPr>
          <w:rFonts w:ascii="Times New Roman" w:hAnsi="Times New Roman" w:cs="Times New Roman"/>
        </w:rPr>
      </w:pPr>
      <w:r w:rsidRPr="009C629C">
        <w:rPr>
          <w:rFonts w:ascii="Times New Roman" w:hAnsi="Times New Roman" w:cs="Times New Roman"/>
          <w:sz w:val="30"/>
          <w:szCs w:val="30"/>
        </w:rPr>
        <w:t>33405 Pitoma</w:t>
      </w:r>
      <w:r w:rsidR="005F0531">
        <w:rPr>
          <w:rFonts w:ascii="Times New Roman" w:hAnsi="Times New Roman" w:cs="Times New Roman"/>
          <w:sz w:val="30"/>
          <w:szCs w:val="30"/>
        </w:rPr>
        <w:t>ča</w:t>
      </w:r>
    </w:p>
    <w:p w14:paraId="1E5E979E" w14:textId="3202C59F" w:rsidR="00171926" w:rsidRDefault="004F7FF4" w:rsidP="005F0531">
      <w:r w:rsidRPr="009C629C">
        <w:rPr>
          <w:rFonts w:ascii="Times New Roman" w:hAnsi="Times New Roman" w:cs="Times New Roman"/>
          <w:noProof/>
          <w:sz w:val="30"/>
          <w:szCs w:val="30"/>
        </w:rPr>
        <mc:AlternateContent>
          <mc:Choice Requires="wps">
            <w:drawing>
              <wp:anchor distT="0" distB="0" distL="114300" distR="114300" simplePos="0" relativeHeight="251659264" behindDoc="0" locked="0" layoutInCell="1" allowOverlap="1" wp14:anchorId="51124BB8" wp14:editId="45EFAFE1">
                <wp:simplePos x="0" y="0"/>
                <wp:positionH relativeFrom="margin">
                  <wp:posOffset>57150</wp:posOffset>
                </wp:positionH>
                <wp:positionV relativeFrom="paragraph">
                  <wp:posOffset>1629410</wp:posOffset>
                </wp:positionV>
                <wp:extent cx="1828800" cy="1828800"/>
                <wp:effectExtent l="0" t="0" r="0" b="0"/>
                <wp:wrapNone/>
                <wp:docPr id="2" name="Tekstni okvir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5CBF5C3" w14:textId="77777777" w:rsidR="00116E11" w:rsidRDefault="00116E11" w:rsidP="009C629C">
                            <w:pPr>
                              <w:jc w:val="center"/>
                              <w:rPr>
                                <w:rFonts w:ascii="Times New Roman" w:hAnsi="Times New Roman" w:cs="Times New Roman"/>
                                <w:i/>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CA01BD9" w14:textId="616A8CB4" w:rsidR="00116E11" w:rsidRPr="002D7A72" w:rsidRDefault="00116E11" w:rsidP="009C629C">
                            <w:pPr>
                              <w:jc w:val="center"/>
                              <w:rPr>
                                <w:rFonts w:ascii="Times New Roman" w:hAnsi="Times New Roman" w:cs="Times New Roman"/>
                                <w:i/>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D7A72">
                              <w:rPr>
                                <w:rFonts w:ascii="Times New Roman" w:hAnsi="Times New Roman" w:cs="Times New Roman"/>
                                <w:i/>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Pregled </w:t>
                            </w:r>
                            <w:r>
                              <w:rPr>
                                <w:rFonts w:ascii="Times New Roman" w:hAnsi="Times New Roman" w:cs="Times New Roman"/>
                                <w:i/>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rada trgovačkog društva DRAFT d.o.o. u</w:t>
                            </w:r>
                            <w:r w:rsidRPr="002D7A72">
                              <w:rPr>
                                <w:rFonts w:ascii="Times New Roman" w:hAnsi="Times New Roman" w:cs="Times New Roman"/>
                                <w:i/>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20</w:t>
                            </w:r>
                            <w:r>
                              <w:rPr>
                                <w:rFonts w:ascii="Times New Roman" w:hAnsi="Times New Roman" w:cs="Times New Roman"/>
                                <w:i/>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w:t>
                            </w:r>
                            <w:r w:rsidR="00782FDA">
                              <w:rPr>
                                <w:rFonts w:ascii="Times New Roman" w:hAnsi="Times New Roman" w:cs="Times New Roman"/>
                                <w:i/>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w:t>
                            </w:r>
                            <w:r w:rsidRPr="002D7A72">
                              <w:rPr>
                                <w:rFonts w:ascii="Times New Roman" w:hAnsi="Times New Roman" w:cs="Times New Roman"/>
                                <w:i/>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godin</w:t>
                            </w:r>
                            <w:r>
                              <w:rPr>
                                <w:rFonts w:ascii="Times New Roman" w:hAnsi="Times New Roman" w:cs="Times New Roman"/>
                                <w:i/>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1124BB8" id="_x0000_t202" coordsize="21600,21600" o:spt="202" path="m,l,21600r21600,l21600,xe">
                <v:stroke joinstyle="miter"/>
                <v:path gradientshapeok="t" o:connecttype="rect"/>
              </v:shapetype>
              <v:shape id="Tekstni okvir 2" o:spid="_x0000_s1026" type="#_x0000_t202" style="position:absolute;margin-left:4.5pt;margin-top:128.3pt;width:2in;height:2in;z-index:25165926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mwRCQIAACIEAAAOAAAAZHJzL2Uyb0RvYy54bWysU02P0zAQvSPxHyzfadqqQImarsquipCq&#10;3ZW6aM+uYzeRYo9lT5uUX8/YST9YOCEuzoxnMh/vPS/uOtOwo/KhBlvwyWjMmbISytruC/7jZf1h&#10;zllAYUvRgFUFP6nA75bv3y1al6spVNCUyjMqYkPeuoJXiC7PsiArZUQYgVOWghq8EUiu32elFy1V&#10;N002HY8/ZS340nmQKgS6feiDfJnqa60kPmkdFLKm4DQbptOncxfPbLkQ+d4LV9VyGEP8wxRG1Jaa&#10;Xko9CBTs4Os/SplaegigcSTBZKB1LVXagbaZjN9ss62EU2kXAie4C0zh/5WVj8ete/YMu6/QEYER&#10;kNaFPNBl3KfT3sQvTcooThCeLrCpDpmMP82n8/mYQpJiZ4fqZNffnQ/4TYFh0Si4J14SXOK4Cdin&#10;nlNiNwvrumkSN4397YJqxpvsOmO0sNt1w+A7KE+0j4ee6uDkuqaeGxHwWXjiluYkveITHbqBtuAw&#10;WJxV4H/+7T7mE+QU5awlrRTckpg5a75bouLLZDaL0krO7OPnKTn+NrK7jdiDuQcS44TehZPJjPnY&#10;nE3twbySqFexJ4WEldS54Hg277HXLz0KqVarlERicgI3dutkLB0hi3i+dK/CuwF0JL4e4awpkb/B&#10;vs+Nfwa3OiAxkIiJ8PaYDqiTEBO1w6OJSr/1U9b1aS9/AQAA//8DAFBLAwQUAAYACAAAACEAyfoJ&#10;690AAAAJAQAADwAAAGRycy9kb3ducmV2LnhtbEyPwU7DMBBE70j8g7VI3KjTKAlNiFOhAmeg8AFu&#10;vMQh8TqK3Tbw9SwnOM7OauZNvV3cKE44h96TgvUqAYHUetNTp+D97elmAyJETUaPnlDBFwbYNpcX&#10;ta6MP9MrnvaxExxCodIKbIxTJWVoLTodVn5CYu/Dz05HlnMnzazPHO5GmSZJIZ3uiRusnnBnsR32&#10;R6dgk7jnYSjTl+Cy73Vudw/+cfpU6vpqub8DEXGJf8/wi8/o0DDTwR/JBDEqKHlJVJDmRQGC/bS8&#10;5ctBQZ5lBcimlv8XND8AAAD//wMAUEsBAi0AFAAGAAgAAAAhALaDOJL+AAAA4QEAABMAAAAAAAAA&#10;AAAAAAAAAAAAAFtDb250ZW50X1R5cGVzXS54bWxQSwECLQAUAAYACAAAACEAOP0h/9YAAACUAQAA&#10;CwAAAAAAAAAAAAAAAAAvAQAAX3JlbHMvLnJlbHNQSwECLQAUAAYACAAAACEADDpsEQkCAAAiBAAA&#10;DgAAAAAAAAAAAAAAAAAuAgAAZHJzL2Uyb0RvYy54bWxQSwECLQAUAAYACAAAACEAyfoJ690AAAAJ&#10;AQAADwAAAAAAAAAAAAAAAABjBAAAZHJzL2Rvd25yZXYueG1sUEsFBgAAAAAEAAQA8wAAAG0FAAAA&#10;AA==&#10;" filled="f" stroked="f">
                <v:textbox style="mso-fit-shape-to-text:t">
                  <w:txbxContent>
                    <w:p w14:paraId="55CBF5C3" w14:textId="77777777" w:rsidR="00116E11" w:rsidRDefault="00116E11" w:rsidP="009C629C">
                      <w:pPr>
                        <w:jc w:val="center"/>
                        <w:rPr>
                          <w:rFonts w:ascii="Times New Roman" w:hAnsi="Times New Roman" w:cs="Times New Roman"/>
                          <w:i/>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CA01BD9" w14:textId="616A8CB4" w:rsidR="00116E11" w:rsidRPr="002D7A72" w:rsidRDefault="00116E11" w:rsidP="009C629C">
                      <w:pPr>
                        <w:jc w:val="center"/>
                        <w:rPr>
                          <w:rFonts w:ascii="Times New Roman" w:hAnsi="Times New Roman" w:cs="Times New Roman"/>
                          <w:i/>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D7A72">
                        <w:rPr>
                          <w:rFonts w:ascii="Times New Roman" w:hAnsi="Times New Roman" w:cs="Times New Roman"/>
                          <w:i/>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Pregled </w:t>
                      </w:r>
                      <w:r>
                        <w:rPr>
                          <w:rFonts w:ascii="Times New Roman" w:hAnsi="Times New Roman" w:cs="Times New Roman"/>
                          <w:i/>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rada trgovačkog društva DRAFT d.o.o. u</w:t>
                      </w:r>
                      <w:r w:rsidRPr="002D7A72">
                        <w:rPr>
                          <w:rFonts w:ascii="Times New Roman" w:hAnsi="Times New Roman" w:cs="Times New Roman"/>
                          <w:i/>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20</w:t>
                      </w:r>
                      <w:r>
                        <w:rPr>
                          <w:rFonts w:ascii="Times New Roman" w:hAnsi="Times New Roman" w:cs="Times New Roman"/>
                          <w:i/>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w:t>
                      </w:r>
                      <w:r w:rsidR="00782FDA">
                        <w:rPr>
                          <w:rFonts w:ascii="Times New Roman" w:hAnsi="Times New Roman" w:cs="Times New Roman"/>
                          <w:i/>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w:t>
                      </w:r>
                      <w:r w:rsidRPr="002D7A72">
                        <w:rPr>
                          <w:rFonts w:ascii="Times New Roman" w:hAnsi="Times New Roman" w:cs="Times New Roman"/>
                          <w:i/>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godin</w:t>
                      </w:r>
                      <w:r>
                        <w:rPr>
                          <w:rFonts w:ascii="Times New Roman" w:hAnsi="Times New Roman" w:cs="Times New Roman"/>
                          <w:i/>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w:t>
                      </w:r>
                    </w:p>
                  </w:txbxContent>
                </v:textbox>
                <w10:wrap anchorx="margin"/>
              </v:shape>
            </w:pict>
          </mc:Fallback>
        </mc:AlternateContent>
      </w:r>
    </w:p>
    <w:p w14:paraId="2DEB48EA" w14:textId="77777777" w:rsidR="00171926" w:rsidRPr="008618A8" w:rsidRDefault="00171926" w:rsidP="008618A8"/>
    <w:p w14:paraId="3658FB8C" w14:textId="77777777" w:rsidR="008618A8" w:rsidRPr="008618A8" w:rsidRDefault="008618A8" w:rsidP="004F7FF4"/>
    <w:p w14:paraId="0EB6E8BA" w14:textId="49958925" w:rsidR="008618A8" w:rsidRPr="008618A8" w:rsidRDefault="005F0531" w:rsidP="005F0531">
      <w:pPr>
        <w:jc w:val="center"/>
      </w:pPr>
      <w:r>
        <w:rPr>
          <w:i/>
          <w:iCs/>
          <w:noProof/>
          <w:lang w:eastAsia="hr-HR"/>
        </w:rPr>
        <w:drawing>
          <wp:inline distT="0" distB="0" distL="0" distR="0" wp14:anchorId="08BB2D82" wp14:editId="616901B1">
            <wp:extent cx="2167317" cy="1266825"/>
            <wp:effectExtent l="0" t="0" r="4445" b="0"/>
            <wp:docPr id="572039579"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86004" cy="1277748"/>
                    </a:xfrm>
                    <a:prstGeom prst="rect">
                      <a:avLst/>
                    </a:prstGeom>
                    <a:noFill/>
                  </pic:spPr>
                </pic:pic>
              </a:graphicData>
            </a:graphic>
          </wp:inline>
        </w:drawing>
      </w:r>
    </w:p>
    <w:p w14:paraId="1A0AEA42" w14:textId="77777777" w:rsidR="008618A8" w:rsidRPr="008618A8" w:rsidRDefault="008618A8" w:rsidP="008618A8"/>
    <w:p w14:paraId="2FC9B2C8" w14:textId="77777777" w:rsidR="008618A8" w:rsidRPr="008618A8" w:rsidRDefault="008618A8" w:rsidP="008618A8"/>
    <w:p w14:paraId="67DC5D19" w14:textId="77777777" w:rsidR="008618A8" w:rsidRPr="008618A8" w:rsidRDefault="008618A8" w:rsidP="008618A8"/>
    <w:p w14:paraId="0BEC7C00" w14:textId="77777777" w:rsidR="008618A8" w:rsidRPr="008618A8" w:rsidRDefault="008618A8" w:rsidP="008618A8"/>
    <w:p w14:paraId="0A5DBF68" w14:textId="77777777" w:rsidR="008618A8" w:rsidRPr="008618A8" w:rsidRDefault="008618A8" w:rsidP="008618A8"/>
    <w:p w14:paraId="49849D1F" w14:textId="77777777" w:rsidR="008618A8" w:rsidRPr="008618A8" w:rsidRDefault="008618A8" w:rsidP="008618A8"/>
    <w:p w14:paraId="7F8C8BC5" w14:textId="77777777" w:rsidR="008618A8" w:rsidRPr="008618A8" w:rsidRDefault="008618A8" w:rsidP="008618A8"/>
    <w:p w14:paraId="4DDAF8C8" w14:textId="77777777" w:rsidR="008618A8" w:rsidRPr="008618A8" w:rsidRDefault="008618A8" w:rsidP="008618A8"/>
    <w:p w14:paraId="6486E001" w14:textId="77777777" w:rsidR="008618A8" w:rsidRDefault="008618A8" w:rsidP="008618A8">
      <w:pPr>
        <w:jc w:val="center"/>
      </w:pPr>
    </w:p>
    <w:p w14:paraId="254C6DEB" w14:textId="77777777" w:rsidR="004F7FF4" w:rsidRDefault="004F7FF4" w:rsidP="008618A8">
      <w:pPr>
        <w:jc w:val="center"/>
      </w:pPr>
    </w:p>
    <w:p w14:paraId="002184E6" w14:textId="77777777" w:rsidR="004F7FF4" w:rsidRDefault="004F7FF4" w:rsidP="008618A8">
      <w:pPr>
        <w:jc w:val="center"/>
      </w:pPr>
    </w:p>
    <w:p w14:paraId="20F42BB2" w14:textId="77777777" w:rsidR="004F7FF4" w:rsidRDefault="004F7FF4" w:rsidP="004F7FF4"/>
    <w:p w14:paraId="30EB2C56" w14:textId="77777777" w:rsidR="005F0531" w:rsidRDefault="005F0531" w:rsidP="004F7FF4"/>
    <w:p w14:paraId="228D814F" w14:textId="77777777" w:rsidR="005F0531" w:rsidRDefault="005F0531" w:rsidP="004F7FF4"/>
    <w:p w14:paraId="74BEE23E" w14:textId="77777777" w:rsidR="005F0531" w:rsidRDefault="005F0531" w:rsidP="004F7FF4"/>
    <w:p w14:paraId="74FCF07E" w14:textId="77777777" w:rsidR="005F0531" w:rsidRDefault="005F0531" w:rsidP="004F7FF4"/>
    <w:p w14:paraId="523D11B9" w14:textId="77777777" w:rsidR="004F7FF4" w:rsidRPr="004F7FF4" w:rsidRDefault="004F7FF4" w:rsidP="004F7FF4">
      <w:pPr>
        <w:pStyle w:val="Bezproreda"/>
        <w:jc w:val="center"/>
        <w:rPr>
          <w:b/>
          <w:sz w:val="32"/>
          <w:szCs w:val="32"/>
        </w:rPr>
      </w:pPr>
    </w:p>
    <w:p w14:paraId="0BDDC811" w14:textId="77777777" w:rsidR="004F7FF4" w:rsidRPr="00A661C2" w:rsidRDefault="004F7FF4" w:rsidP="004F7FF4">
      <w:pPr>
        <w:pStyle w:val="Bezproreda"/>
        <w:jc w:val="center"/>
        <w:rPr>
          <w:bCs/>
          <w:sz w:val="32"/>
          <w:szCs w:val="32"/>
        </w:rPr>
      </w:pPr>
    </w:p>
    <w:sdt>
      <w:sdtPr>
        <w:rPr>
          <w:rFonts w:ascii="Times New Roman" w:eastAsiaTheme="minorHAnsi" w:hAnsi="Times New Roman" w:cs="Times New Roman"/>
          <w:color w:val="auto"/>
          <w:sz w:val="28"/>
          <w:szCs w:val="28"/>
          <w:lang w:eastAsia="en-US"/>
        </w:rPr>
        <w:id w:val="-721745881"/>
        <w:docPartObj>
          <w:docPartGallery w:val="Table of Contents"/>
          <w:docPartUnique/>
        </w:docPartObj>
      </w:sdtPr>
      <w:sdtEndPr>
        <w:rPr>
          <w:b/>
          <w:bCs/>
        </w:rPr>
      </w:sdtEndPr>
      <w:sdtContent>
        <w:p w14:paraId="7A1B7498" w14:textId="77777777" w:rsidR="004F7FF4" w:rsidRPr="004F7FF4" w:rsidRDefault="004F7FF4" w:rsidP="004F7FF4">
          <w:pPr>
            <w:pStyle w:val="TOCNaslov"/>
            <w:spacing w:line="360" w:lineRule="auto"/>
            <w:rPr>
              <w:rFonts w:ascii="Times New Roman" w:hAnsi="Times New Roman" w:cs="Times New Roman"/>
              <w:b/>
              <w:i/>
              <w:color w:val="auto"/>
              <w:sz w:val="40"/>
              <w:szCs w:val="40"/>
            </w:rPr>
          </w:pPr>
          <w:r w:rsidRPr="004F7FF4">
            <w:rPr>
              <w:rFonts w:ascii="Times New Roman" w:hAnsi="Times New Roman" w:cs="Times New Roman"/>
              <w:b/>
              <w:i/>
              <w:color w:val="auto"/>
              <w:sz w:val="40"/>
              <w:szCs w:val="40"/>
            </w:rPr>
            <w:t>Sadržaj</w:t>
          </w:r>
        </w:p>
        <w:p w14:paraId="0A54E189" w14:textId="77777777" w:rsidR="004F7FF4" w:rsidRPr="004F7FF4" w:rsidRDefault="004F7FF4" w:rsidP="004F7FF4">
          <w:pPr>
            <w:pStyle w:val="Bezproreda"/>
            <w:spacing w:line="240" w:lineRule="auto"/>
            <w:rPr>
              <w:sz w:val="10"/>
              <w:szCs w:val="10"/>
              <w:lang w:eastAsia="hr-HR"/>
            </w:rPr>
          </w:pPr>
        </w:p>
        <w:p w14:paraId="0E408A4E" w14:textId="4B0AE7D1" w:rsidR="00A90BE5" w:rsidRPr="004C5554" w:rsidRDefault="004F7FF4">
          <w:pPr>
            <w:pStyle w:val="Sadraj1"/>
            <w:rPr>
              <w:rFonts w:eastAsiaTheme="minorEastAsia"/>
              <w:i/>
              <w:iCs/>
              <w:kern w:val="2"/>
              <w14:ligatures w14:val="standardContextual"/>
            </w:rPr>
          </w:pPr>
          <w:r w:rsidRPr="00772838">
            <w:fldChar w:fldCharType="begin"/>
          </w:r>
          <w:r w:rsidRPr="00772838">
            <w:instrText xml:space="preserve"> TOC \o "1-3" \h \z \u </w:instrText>
          </w:r>
          <w:r w:rsidRPr="00772838">
            <w:fldChar w:fldCharType="separate"/>
          </w:r>
          <w:hyperlink w:anchor="_Toc230173168" w:history="1">
            <w:r w:rsidR="00A90BE5" w:rsidRPr="004C5554">
              <w:rPr>
                <w:rStyle w:val="Hiperveza"/>
                <w:i/>
                <w:iCs/>
              </w:rPr>
              <w:t>1.</w:t>
            </w:r>
            <w:r w:rsidR="00A90BE5" w:rsidRPr="004C5554">
              <w:rPr>
                <w:rFonts w:eastAsiaTheme="minorEastAsia"/>
                <w:i/>
                <w:iCs/>
                <w:kern w:val="2"/>
                <w14:ligatures w14:val="standardContextual"/>
              </w:rPr>
              <w:tab/>
            </w:r>
            <w:r w:rsidR="00A90BE5" w:rsidRPr="004C5554">
              <w:rPr>
                <w:rStyle w:val="Hiperveza"/>
                <w:i/>
                <w:iCs/>
                <w:shd w:val="clear" w:color="auto" w:fill="FFFFFF"/>
              </w:rPr>
              <w:t>Uvod</w:t>
            </w:r>
            <w:r w:rsidR="00A90BE5" w:rsidRPr="004C5554">
              <w:rPr>
                <w:i/>
                <w:iCs/>
                <w:webHidden/>
              </w:rPr>
              <w:tab/>
            </w:r>
            <w:r w:rsidR="00A90BE5" w:rsidRPr="004C5554">
              <w:rPr>
                <w:i/>
                <w:iCs/>
                <w:webHidden/>
              </w:rPr>
              <w:fldChar w:fldCharType="begin"/>
            </w:r>
            <w:r w:rsidR="00A90BE5" w:rsidRPr="004C5554">
              <w:rPr>
                <w:i/>
                <w:iCs/>
                <w:webHidden/>
              </w:rPr>
              <w:instrText xml:space="preserve"> PAGEREF _Toc230173168 \h </w:instrText>
            </w:r>
            <w:r w:rsidR="00A90BE5" w:rsidRPr="004C5554">
              <w:rPr>
                <w:i/>
                <w:iCs/>
                <w:webHidden/>
              </w:rPr>
            </w:r>
            <w:r w:rsidR="00A90BE5" w:rsidRPr="004C5554">
              <w:rPr>
                <w:i/>
                <w:iCs/>
                <w:webHidden/>
              </w:rPr>
              <w:fldChar w:fldCharType="separate"/>
            </w:r>
            <w:r w:rsidR="007454B8">
              <w:rPr>
                <w:i/>
                <w:iCs/>
                <w:webHidden/>
              </w:rPr>
              <w:t>3</w:t>
            </w:r>
            <w:r w:rsidR="00A90BE5" w:rsidRPr="004C5554">
              <w:rPr>
                <w:i/>
                <w:iCs/>
                <w:webHidden/>
              </w:rPr>
              <w:fldChar w:fldCharType="end"/>
            </w:r>
          </w:hyperlink>
        </w:p>
        <w:p w14:paraId="5D069060" w14:textId="37695C4A" w:rsidR="00A90BE5" w:rsidRPr="004C5554" w:rsidRDefault="00A90BE5">
          <w:pPr>
            <w:pStyle w:val="Sadraj1"/>
            <w:rPr>
              <w:rFonts w:eastAsiaTheme="minorEastAsia"/>
              <w:i/>
              <w:iCs/>
              <w:kern w:val="2"/>
              <w14:ligatures w14:val="standardContextual"/>
            </w:rPr>
          </w:pPr>
          <w:hyperlink w:anchor="_Toc230173169" w:history="1">
            <w:r w:rsidRPr="004C5554">
              <w:rPr>
                <w:rStyle w:val="Hiperveza"/>
                <w:i/>
                <w:iCs/>
              </w:rPr>
              <w:t>2.</w:t>
            </w:r>
            <w:r w:rsidRPr="004C5554">
              <w:rPr>
                <w:rFonts w:eastAsiaTheme="minorEastAsia"/>
                <w:i/>
                <w:iCs/>
                <w:kern w:val="2"/>
                <w14:ligatures w14:val="standardContextual"/>
              </w:rPr>
              <w:tab/>
            </w:r>
            <w:r w:rsidRPr="004C5554">
              <w:rPr>
                <w:rStyle w:val="Hiperveza"/>
                <w:i/>
                <w:iCs/>
                <w:shd w:val="clear" w:color="auto" w:fill="FFFFFF"/>
              </w:rPr>
              <w:t>Projekti</w:t>
            </w:r>
            <w:r w:rsidRPr="004C5554">
              <w:rPr>
                <w:i/>
                <w:iCs/>
                <w:webHidden/>
              </w:rPr>
              <w:tab/>
            </w:r>
            <w:r w:rsidRPr="004C5554">
              <w:rPr>
                <w:i/>
                <w:iCs/>
                <w:webHidden/>
              </w:rPr>
              <w:fldChar w:fldCharType="begin"/>
            </w:r>
            <w:r w:rsidRPr="004C5554">
              <w:rPr>
                <w:i/>
                <w:iCs/>
                <w:webHidden/>
              </w:rPr>
              <w:instrText xml:space="preserve"> PAGEREF _Toc230173169 \h </w:instrText>
            </w:r>
            <w:r w:rsidRPr="004C5554">
              <w:rPr>
                <w:i/>
                <w:iCs/>
                <w:webHidden/>
              </w:rPr>
            </w:r>
            <w:r w:rsidRPr="004C5554">
              <w:rPr>
                <w:i/>
                <w:iCs/>
                <w:webHidden/>
              </w:rPr>
              <w:fldChar w:fldCharType="separate"/>
            </w:r>
            <w:r w:rsidR="007454B8">
              <w:rPr>
                <w:i/>
                <w:iCs/>
                <w:webHidden/>
              </w:rPr>
              <w:t>4</w:t>
            </w:r>
            <w:r w:rsidRPr="004C5554">
              <w:rPr>
                <w:i/>
                <w:iCs/>
                <w:webHidden/>
              </w:rPr>
              <w:fldChar w:fldCharType="end"/>
            </w:r>
          </w:hyperlink>
        </w:p>
        <w:p w14:paraId="5FDD9BFF" w14:textId="70030CA9" w:rsidR="00A90BE5" w:rsidRPr="004C5554" w:rsidRDefault="00A90BE5">
          <w:pPr>
            <w:pStyle w:val="Sadraj2"/>
            <w:tabs>
              <w:tab w:val="left" w:pos="960"/>
              <w:tab w:val="right" w:leader="dot" w:pos="9062"/>
            </w:tabs>
            <w:rPr>
              <w:rFonts w:ascii="Times New Roman" w:eastAsiaTheme="minorEastAsia" w:hAnsi="Times New Roman" w:cs="Times New Roman"/>
              <w:i/>
              <w:iCs/>
              <w:noProof/>
              <w:kern w:val="2"/>
              <w:sz w:val="24"/>
              <w:szCs w:val="24"/>
              <w:lang w:eastAsia="hr-HR"/>
              <w14:ligatures w14:val="standardContextual"/>
            </w:rPr>
          </w:pPr>
          <w:hyperlink w:anchor="_Toc230173170" w:history="1">
            <w:r w:rsidRPr="004C5554">
              <w:rPr>
                <w:rStyle w:val="Hiperveza"/>
                <w:rFonts w:ascii="Times New Roman" w:hAnsi="Times New Roman" w:cs="Times New Roman"/>
                <w:i/>
                <w:iCs/>
                <w:noProof/>
                <w:sz w:val="24"/>
                <w:szCs w:val="24"/>
              </w:rPr>
              <w:t>2.1.</w:t>
            </w:r>
            <w:r w:rsidRPr="004C5554">
              <w:rPr>
                <w:rFonts w:ascii="Times New Roman" w:eastAsiaTheme="minorEastAsia" w:hAnsi="Times New Roman" w:cs="Times New Roman"/>
                <w:i/>
                <w:iCs/>
                <w:noProof/>
                <w:kern w:val="2"/>
                <w:sz w:val="24"/>
                <w:szCs w:val="24"/>
                <w:lang w:eastAsia="hr-HR"/>
                <w14:ligatures w14:val="standardContextual"/>
              </w:rPr>
              <w:tab/>
            </w:r>
            <w:r w:rsidRPr="004C5554">
              <w:rPr>
                <w:rStyle w:val="Hiperveza"/>
                <w:rFonts w:ascii="Times New Roman" w:hAnsi="Times New Roman" w:cs="Times New Roman"/>
                <w:i/>
                <w:iCs/>
                <w:noProof/>
                <w:sz w:val="24"/>
                <w:szCs w:val="24"/>
              </w:rPr>
              <w:t>Sveukupni pregled izrađenih i poslanih projektnih prijedloga</w:t>
            </w:r>
            <w:r w:rsidRPr="004C5554">
              <w:rPr>
                <w:rFonts w:ascii="Times New Roman" w:hAnsi="Times New Roman" w:cs="Times New Roman"/>
                <w:i/>
                <w:iCs/>
                <w:noProof/>
                <w:webHidden/>
                <w:sz w:val="24"/>
                <w:szCs w:val="24"/>
              </w:rPr>
              <w:tab/>
            </w:r>
            <w:r w:rsidRPr="004C5554">
              <w:rPr>
                <w:rFonts w:ascii="Times New Roman" w:hAnsi="Times New Roman" w:cs="Times New Roman"/>
                <w:i/>
                <w:iCs/>
                <w:noProof/>
                <w:webHidden/>
                <w:sz w:val="24"/>
                <w:szCs w:val="24"/>
              </w:rPr>
              <w:fldChar w:fldCharType="begin"/>
            </w:r>
            <w:r w:rsidRPr="004C5554">
              <w:rPr>
                <w:rFonts w:ascii="Times New Roman" w:hAnsi="Times New Roman" w:cs="Times New Roman"/>
                <w:i/>
                <w:iCs/>
                <w:noProof/>
                <w:webHidden/>
                <w:sz w:val="24"/>
                <w:szCs w:val="24"/>
              </w:rPr>
              <w:instrText xml:space="preserve"> PAGEREF _Toc230173170 \h </w:instrText>
            </w:r>
            <w:r w:rsidRPr="004C5554">
              <w:rPr>
                <w:rFonts w:ascii="Times New Roman" w:hAnsi="Times New Roman" w:cs="Times New Roman"/>
                <w:i/>
                <w:iCs/>
                <w:noProof/>
                <w:webHidden/>
                <w:sz w:val="24"/>
                <w:szCs w:val="24"/>
              </w:rPr>
            </w:r>
            <w:r w:rsidRPr="004C5554">
              <w:rPr>
                <w:rFonts w:ascii="Times New Roman" w:hAnsi="Times New Roman" w:cs="Times New Roman"/>
                <w:i/>
                <w:iCs/>
                <w:noProof/>
                <w:webHidden/>
                <w:sz w:val="24"/>
                <w:szCs w:val="24"/>
              </w:rPr>
              <w:fldChar w:fldCharType="separate"/>
            </w:r>
            <w:r w:rsidR="007454B8">
              <w:rPr>
                <w:rFonts w:ascii="Times New Roman" w:hAnsi="Times New Roman" w:cs="Times New Roman"/>
                <w:i/>
                <w:iCs/>
                <w:noProof/>
                <w:webHidden/>
                <w:sz w:val="24"/>
                <w:szCs w:val="24"/>
              </w:rPr>
              <w:t>4</w:t>
            </w:r>
            <w:r w:rsidRPr="004C5554">
              <w:rPr>
                <w:rFonts w:ascii="Times New Roman" w:hAnsi="Times New Roman" w:cs="Times New Roman"/>
                <w:i/>
                <w:iCs/>
                <w:noProof/>
                <w:webHidden/>
                <w:sz w:val="24"/>
                <w:szCs w:val="24"/>
              </w:rPr>
              <w:fldChar w:fldCharType="end"/>
            </w:r>
          </w:hyperlink>
        </w:p>
        <w:p w14:paraId="53B67FC5" w14:textId="4BC5533B" w:rsidR="00A90BE5" w:rsidRPr="004C5554" w:rsidRDefault="00A90BE5">
          <w:pPr>
            <w:pStyle w:val="Sadraj3"/>
            <w:rPr>
              <w:rFonts w:eastAsiaTheme="minorEastAsia" w:cs="Times New Roman"/>
              <w:iCs/>
              <w:kern w:val="2"/>
              <w:lang w:eastAsia="hr-HR"/>
              <w14:ligatures w14:val="standardContextual"/>
            </w:rPr>
          </w:pPr>
          <w:hyperlink w:anchor="_Toc230173171" w:history="1">
            <w:r w:rsidRPr="004C5554">
              <w:rPr>
                <w:rStyle w:val="Hiperveza"/>
                <w:rFonts w:cs="Times New Roman"/>
                <w:iCs/>
              </w:rPr>
              <w:t>2.1.1.</w:t>
            </w:r>
            <w:r w:rsidRPr="004C5554">
              <w:rPr>
                <w:rFonts w:eastAsiaTheme="minorEastAsia" w:cs="Times New Roman"/>
                <w:iCs/>
                <w:kern w:val="2"/>
                <w:lang w:eastAsia="hr-HR"/>
                <w14:ligatures w14:val="standardContextual"/>
              </w:rPr>
              <w:tab/>
            </w:r>
            <w:r w:rsidRPr="004C5554">
              <w:rPr>
                <w:rStyle w:val="Hiperveza"/>
                <w:rFonts w:cs="Times New Roman"/>
                <w:iCs/>
              </w:rPr>
              <w:t>Pregled poslanih projekta - Općina Pitomača</w:t>
            </w:r>
            <w:r w:rsidRPr="004C5554">
              <w:rPr>
                <w:rFonts w:cs="Times New Roman"/>
                <w:iCs/>
                <w:webHidden/>
              </w:rPr>
              <w:tab/>
            </w:r>
            <w:r w:rsidRPr="004C5554">
              <w:rPr>
                <w:rFonts w:cs="Times New Roman"/>
                <w:iCs/>
                <w:webHidden/>
              </w:rPr>
              <w:fldChar w:fldCharType="begin"/>
            </w:r>
            <w:r w:rsidRPr="004C5554">
              <w:rPr>
                <w:rFonts w:cs="Times New Roman"/>
                <w:iCs/>
                <w:webHidden/>
              </w:rPr>
              <w:instrText xml:space="preserve"> PAGEREF _Toc230173171 \h </w:instrText>
            </w:r>
            <w:r w:rsidRPr="004C5554">
              <w:rPr>
                <w:rFonts w:cs="Times New Roman"/>
                <w:iCs/>
                <w:webHidden/>
              </w:rPr>
            </w:r>
            <w:r w:rsidRPr="004C5554">
              <w:rPr>
                <w:rFonts w:cs="Times New Roman"/>
                <w:iCs/>
                <w:webHidden/>
              </w:rPr>
              <w:fldChar w:fldCharType="separate"/>
            </w:r>
            <w:r w:rsidR="007454B8">
              <w:rPr>
                <w:rFonts w:cs="Times New Roman"/>
                <w:iCs/>
                <w:webHidden/>
              </w:rPr>
              <w:t>6</w:t>
            </w:r>
            <w:r w:rsidRPr="004C5554">
              <w:rPr>
                <w:rFonts w:cs="Times New Roman"/>
                <w:iCs/>
                <w:webHidden/>
              </w:rPr>
              <w:fldChar w:fldCharType="end"/>
            </w:r>
          </w:hyperlink>
        </w:p>
        <w:p w14:paraId="1B508541" w14:textId="45A44DE2" w:rsidR="00A90BE5" w:rsidRPr="004C5554" w:rsidRDefault="00A90BE5">
          <w:pPr>
            <w:pStyle w:val="Sadraj3"/>
            <w:rPr>
              <w:rFonts w:eastAsiaTheme="minorEastAsia" w:cs="Times New Roman"/>
              <w:iCs/>
              <w:kern w:val="2"/>
              <w:lang w:eastAsia="hr-HR"/>
              <w14:ligatures w14:val="standardContextual"/>
            </w:rPr>
          </w:pPr>
          <w:hyperlink w:anchor="_Toc230173172" w:history="1">
            <w:r w:rsidRPr="004C5554">
              <w:rPr>
                <w:rStyle w:val="Hiperveza"/>
                <w:rFonts w:cs="Times New Roman"/>
                <w:iCs/>
              </w:rPr>
              <w:t xml:space="preserve">2.1.2. </w:t>
            </w:r>
            <w:r w:rsidR="00C41964" w:rsidRPr="004C5554">
              <w:rPr>
                <w:rStyle w:val="Hiperveza"/>
                <w:rFonts w:cs="Times New Roman"/>
                <w:iCs/>
              </w:rPr>
              <w:tab/>
            </w:r>
            <w:r w:rsidRPr="004C5554">
              <w:rPr>
                <w:rStyle w:val="Hiperveza"/>
                <w:rFonts w:cs="Times New Roman"/>
                <w:iCs/>
              </w:rPr>
              <w:t>Pregled poslanih projekata – Općina Špišić Bukovica</w:t>
            </w:r>
            <w:r w:rsidRPr="004C5554">
              <w:rPr>
                <w:rFonts w:cs="Times New Roman"/>
                <w:iCs/>
                <w:webHidden/>
              </w:rPr>
              <w:tab/>
            </w:r>
            <w:r w:rsidRPr="004C5554">
              <w:rPr>
                <w:rFonts w:cs="Times New Roman"/>
                <w:iCs/>
                <w:webHidden/>
              </w:rPr>
              <w:fldChar w:fldCharType="begin"/>
            </w:r>
            <w:r w:rsidRPr="004C5554">
              <w:rPr>
                <w:rFonts w:cs="Times New Roman"/>
                <w:iCs/>
                <w:webHidden/>
              </w:rPr>
              <w:instrText xml:space="preserve"> PAGEREF _Toc230173172 \h </w:instrText>
            </w:r>
            <w:r w:rsidRPr="004C5554">
              <w:rPr>
                <w:rFonts w:cs="Times New Roman"/>
                <w:iCs/>
                <w:webHidden/>
              </w:rPr>
            </w:r>
            <w:r w:rsidRPr="004C5554">
              <w:rPr>
                <w:rFonts w:cs="Times New Roman"/>
                <w:iCs/>
                <w:webHidden/>
              </w:rPr>
              <w:fldChar w:fldCharType="separate"/>
            </w:r>
            <w:r w:rsidR="007454B8">
              <w:rPr>
                <w:rFonts w:cs="Times New Roman"/>
                <w:iCs/>
                <w:webHidden/>
              </w:rPr>
              <w:t>7</w:t>
            </w:r>
            <w:r w:rsidRPr="004C5554">
              <w:rPr>
                <w:rFonts w:cs="Times New Roman"/>
                <w:iCs/>
                <w:webHidden/>
              </w:rPr>
              <w:fldChar w:fldCharType="end"/>
            </w:r>
          </w:hyperlink>
        </w:p>
        <w:p w14:paraId="7B14DC89" w14:textId="586C1C60" w:rsidR="00A90BE5" w:rsidRPr="004C5554" w:rsidRDefault="00A90BE5">
          <w:pPr>
            <w:pStyle w:val="Sadraj3"/>
            <w:rPr>
              <w:rFonts w:eastAsiaTheme="minorEastAsia" w:cs="Times New Roman"/>
              <w:iCs/>
              <w:kern w:val="2"/>
              <w:lang w:eastAsia="hr-HR"/>
              <w14:ligatures w14:val="standardContextual"/>
            </w:rPr>
          </w:pPr>
          <w:hyperlink w:anchor="_Toc230173173" w:history="1">
            <w:r w:rsidRPr="004C5554">
              <w:rPr>
                <w:rStyle w:val="Hiperveza"/>
                <w:rFonts w:cs="Times New Roman"/>
                <w:iCs/>
              </w:rPr>
              <w:t>2.1.3.</w:t>
            </w:r>
            <w:r w:rsidRPr="004C5554">
              <w:rPr>
                <w:rFonts w:eastAsiaTheme="minorEastAsia" w:cs="Times New Roman"/>
                <w:iCs/>
                <w:kern w:val="2"/>
                <w:lang w:eastAsia="hr-HR"/>
                <w14:ligatures w14:val="standardContextual"/>
              </w:rPr>
              <w:tab/>
            </w:r>
            <w:r w:rsidRPr="004C5554">
              <w:rPr>
                <w:rStyle w:val="Hiperveza"/>
                <w:rFonts w:cs="Times New Roman"/>
                <w:iCs/>
              </w:rPr>
              <w:t>Pregled poslanih projekata – Općina Kloštar Podravski</w:t>
            </w:r>
            <w:r w:rsidRPr="004C5554">
              <w:rPr>
                <w:rFonts w:cs="Times New Roman"/>
                <w:iCs/>
                <w:webHidden/>
              </w:rPr>
              <w:tab/>
            </w:r>
            <w:r w:rsidRPr="004C5554">
              <w:rPr>
                <w:rFonts w:cs="Times New Roman"/>
                <w:iCs/>
                <w:webHidden/>
              </w:rPr>
              <w:fldChar w:fldCharType="begin"/>
            </w:r>
            <w:r w:rsidRPr="004C5554">
              <w:rPr>
                <w:rFonts w:cs="Times New Roman"/>
                <w:iCs/>
                <w:webHidden/>
              </w:rPr>
              <w:instrText xml:space="preserve"> PAGEREF _Toc230173173 \h </w:instrText>
            </w:r>
            <w:r w:rsidRPr="004C5554">
              <w:rPr>
                <w:rFonts w:cs="Times New Roman"/>
                <w:iCs/>
                <w:webHidden/>
              </w:rPr>
            </w:r>
            <w:r w:rsidRPr="004C5554">
              <w:rPr>
                <w:rFonts w:cs="Times New Roman"/>
                <w:iCs/>
                <w:webHidden/>
              </w:rPr>
              <w:fldChar w:fldCharType="separate"/>
            </w:r>
            <w:r w:rsidR="007454B8">
              <w:rPr>
                <w:rFonts w:cs="Times New Roman"/>
                <w:iCs/>
                <w:webHidden/>
              </w:rPr>
              <w:t>8</w:t>
            </w:r>
            <w:r w:rsidRPr="004C5554">
              <w:rPr>
                <w:rFonts w:cs="Times New Roman"/>
                <w:iCs/>
                <w:webHidden/>
              </w:rPr>
              <w:fldChar w:fldCharType="end"/>
            </w:r>
          </w:hyperlink>
        </w:p>
        <w:p w14:paraId="6A5D705F" w14:textId="241ADCC5" w:rsidR="00A90BE5" w:rsidRPr="004C5554" w:rsidRDefault="00A90BE5">
          <w:pPr>
            <w:pStyle w:val="Sadraj3"/>
            <w:rPr>
              <w:rFonts w:eastAsiaTheme="minorEastAsia" w:cs="Times New Roman"/>
              <w:iCs/>
              <w:kern w:val="2"/>
              <w:lang w:eastAsia="hr-HR"/>
              <w14:ligatures w14:val="standardContextual"/>
            </w:rPr>
          </w:pPr>
          <w:hyperlink w:anchor="_Toc230173174" w:history="1">
            <w:r w:rsidRPr="004C5554">
              <w:rPr>
                <w:rStyle w:val="Hiperveza"/>
                <w:rFonts w:cs="Times New Roman"/>
                <w:iCs/>
              </w:rPr>
              <w:t>2.1.4.</w:t>
            </w:r>
            <w:r w:rsidRPr="004C5554">
              <w:rPr>
                <w:rFonts w:eastAsiaTheme="minorEastAsia" w:cs="Times New Roman"/>
                <w:iCs/>
                <w:kern w:val="2"/>
                <w:lang w:eastAsia="hr-HR"/>
                <w14:ligatures w14:val="standardContextual"/>
              </w:rPr>
              <w:tab/>
            </w:r>
            <w:r w:rsidRPr="004C5554">
              <w:rPr>
                <w:rStyle w:val="Hiperveza"/>
                <w:rFonts w:cs="Times New Roman"/>
                <w:iCs/>
              </w:rPr>
              <w:t>Pregled poslanih projekata – Općina Podravske Sesvete</w:t>
            </w:r>
            <w:r w:rsidRPr="004C5554">
              <w:rPr>
                <w:rFonts w:cs="Times New Roman"/>
                <w:iCs/>
                <w:webHidden/>
              </w:rPr>
              <w:tab/>
            </w:r>
            <w:r w:rsidRPr="004C5554">
              <w:rPr>
                <w:rFonts w:cs="Times New Roman"/>
                <w:iCs/>
                <w:webHidden/>
              </w:rPr>
              <w:fldChar w:fldCharType="begin"/>
            </w:r>
            <w:r w:rsidRPr="004C5554">
              <w:rPr>
                <w:rFonts w:cs="Times New Roman"/>
                <w:iCs/>
                <w:webHidden/>
              </w:rPr>
              <w:instrText xml:space="preserve"> PAGEREF _Toc230173174 \h </w:instrText>
            </w:r>
            <w:r w:rsidRPr="004C5554">
              <w:rPr>
                <w:rFonts w:cs="Times New Roman"/>
                <w:iCs/>
                <w:webHidden/>
              </w:rPr>
            </w:r>
            <w:r w:rsidRPr="004C5554">
              <w:rPr>
                <w:rFonts w:cs="Times New Roman"/>
                <w:iCs/>
                <w:webHidden/>
              </w:rPr>
              <w:fldChar w:fldCharType="separate"/>
            </w:r>
            <w:r w:rsidR="007454B8">
              <w:rPr>
                <w:rFonts w:cs="Times New Roman"/>
                <w:iCs/>
                <w:webHidden/>
              </w:rPr>
              <w:t>9</w:t>
            </w:r>
            <w:r w:rsidRPr="004C5554">
              <w:rPr>
                <w:rFonts w:cs="Times New Roman"/>
                <w:iCs/>
                <w:webHidden/>
              </w:rPr>
              <w:fldChar w:fldCharType="end"/>
            </w:r>
          </w:hyperlink>
        </w:p>
        <w:p w14:paraId="1DACEF6A" w14:textId="12E48010" w:rsidR="00A90BE5" w:rsidRPr="004C5554" w:rsidRDefault="00A90BE5">
          <w:pPr>
            <w:pStyle w:val="Sadraj3"/>
            <w:rPr>
              <w:rFonts w:eastAsiaTheme="minorEastAsia" w:cs="Times New Roman"/>
              <w:iCs/>
              <w:kern w:val="2"/>
              <w:lang w:eastAsia="hr-HR"/>
              <w14:ligatures w14:val="standardContextual"/>
            </w:rPr>
          </w:pPr>
          <w:hyperlink w:anchor="_Toc230173175" w:history="1">
            <w:r w:rsidRPr="004C5554">
              <w:rPr>
                <w:rStyle w:val="Hiperveza"/>
                <w:rFonts w:cs="Times New Roman"/>
                <w:b/>
                <w:iCs/>
              </w:rPr>
              <w:t>2.1.5.</w:t>
            </w:r>
            <w:r w:rsidRPr="004C5554">
              <w:rPr>
                <w:rFonts w:eastAsiaTheme="minorEastAsia" w:cs="Times New Roman"/>
                <w:iCs/>
                <w:kern w:val="2"/>
                <w:lang w:eastAsia="hr-HR"/>
                <w14:ligatures w14:val="standardContextual"/>
              </w:rPr>
              <w:tab/>
            </w:r>
            <w:r w:rsidRPr="004C5554">
              <w:rPr>
                <w:rStyle w:val="Hiperveza"/>
                <w:rFonts w:cs="Times New Roman"/>
                <w:b/>
                <w:iCs/>
              </w:rPr>
              <w:t>Pregled ostalih poslanih projekata</w:t>
            </w:r>
            <w:r w:rsidRPr="004C5554">
              <w:rPr>
                <w:rFonts w:cs="Times New Roman"/>
                <w:iCs/>
                <w:webHidden/>
              </w:rPr>
              <w:tab/>
            </w:r>
            <w:r w:rsidRPr="004C5554">
              <w:rPr>
                <w:rFonts w:cs="Times New Roman"/>
                <w:iCs/>
                <w:webHidden/>
              </w:rPr>
              <w:fldChar w:fldCharType="begin"/>
            </w:r>
            <w:r w:rsidRPr="004C5554">
              <w:rPr>
                <w:rFonts w:cs="Times New Roman"/>
                <w:iCs/>
                <w:webHidden/>
              </w:rPr>
              <w:instrText xml:space="preserve"> PAGEREF _Toc230173175 \h </w:instrText>
            </w:r>
            <w:r w:rsidRPr="004C5554">
              <w:rPr>
                <w:rFonts w:cs="Times New Roman"/>
                <w:iCs/>
                <w:webHidden/>
              </w:rPr>
            </w:r>
            <w:r w:rsidRPr="004C5554">
              <w:rPr>
                <w:rFonts w:cs="Times New Roman"/>
                <w:iCs/>
                <w:webHidden/>
              </w:rPr>
              <w:fldChar w:fldCharType="separate"/>
            </w:r>
            <w:r w:rsidR="007454B8">
              <w:rPr>
                <w:rFonts w:cs="Times New Roman"/>
                <w:iCs/>
                <w:webHidden/>
              </w:rPr>
              <w:t>10</w:t>
            </w:r>
            <w:r w:rsidRPr="004C5554">
              <w:rPr>
                <w:rFonts w:cs="Times New Roman"/>
                <w:iCs/>
                <w:webHidden/>
              </w:rPr>
              <w:fldChar w:fldCharType="end"/>
            </w:r>
          </w:hyperlink>
        </w:p>
        <w:p w14:paraId="0E697580" w14:textId="36ADEC7C" w:rsidR="00A90BE5" w:rsidRPr="004C5554" w:rsidRDefault="00A90BE5">
          <w:pPr>
            <w:pStyle w:val="Sadraj1"/>
            <w:rPr>
              <w:rFonts w:eastAsiaTheme="minorEastAsia"/>
              <w:i/>
              <w:iCs/>
              <w:kern w:val="2"/>
              <w14:ligatures w14:val="standardContextual"/>
            </w:rPr>
          </w:pPr>
          <w:hyperlink w:anchor="_Toc230173176" w:history="1">
            <w:r w:rsidRPr="004C5554">
              <w:rPr>
                <w:rStyle w:val="Hiperveza"/>
                <w:i/>
                <w:iCs/>
              </w:rPr>
              <w:t>3.</w:t>
            </w:r>
            <w:r w:rsidRPr="004C5554">
              <w:rPr>
                <w:rFonts w:eastAsiaTheme="minorEastAsia"/>
                <w:i/>
                <w:iCs/>
                <w:kern w:val="2"/>
                <w14:ligatures w14:val="standardContextual"/>
              </w:rPr>
              <w:tab/>
            </w:r>
            <w:r w:rsidRPr="004C5554">
              <w:rPr>
                <w:rStyle w:val="Hiperveza"/>
                <w:i/>
                <w:iCs/>
              </w:rPr>
              <w:t>Savjetovanje</w:t>
            </w:r>
            <w:r w:rsidRPr="004C5554">
              <w:rPr>
                <w:i/>
                <w:iCs/>
                <w:webHidden/>
              </w:rPr>
              <w:tab/>
            </w:r>
            <w:r w:rsidRPr="004C5554">
              <w:rPr>
                <w:i/>
                <w:iCs/>
                <w:webHidden/>
              </w:rPr>
              <w:fldChar w:fldCharType="begin"/>
            </w:r>
            <w:r w:rsidRPr="004C5554">
              <w:rPr>
                <w:i/>
                <w:iCs/>
                <w:webHidden/>
              </w:rPr>
              <w:instrText xml:space="preserve"> PAGEREF _Toc230173176 \h </w:instrText>
            </w:r>
            <w:r w:rsidRPr="004C5554">
              <w:rPr>
                <w:i/>
                <w:iCs/>
                <w:webHidden/>
              </w:rPr>
            </w:r>
            <w:r w:rsidRPr="004C5554">
              <w:rPr>
                <w:i/>
                <w:iCs/>
                <w:webHidden/>
              </w:rPr>
              <w:fldChar w:fldCharType="separate"/>
            </w:r>
            <w:r w:rsidR="007454B8">
              <w:rPr>
                <w:i/>
                <w:iCs/>
                <w:webHidden/>
              </w:rPr>
              <w:t>10</w:t>
            </w:r>
            <w:r w:rsidRPr="004C5554">
              <w:rPr>
                <w:i/>
                <w:iCs/>
                <w:webHidden/>
              </w:rPr>
              <w:fldChar w:fldCharType="end"/>
            </w:r>
          </w:hyperlink>
        </w:p>
        <w:p w14:paraId="7ECD679E" w14:textId="089E64D0" w:rsidR="00A90BE5" w:rsidRPr="004C5554" w:rsidRDefault="00A90BE5">
          <w:pPr>
            <w:pStyle w:val="Sadraj1"/>
            <w:rPr>
              <w:rFonts w:eastAsiaTheme="minorEastAsia"/>
              <w:i/>
              <w:iCs/>
              <w:kern w:val="2"/>
              <w14:ligatures w14:val="standardContextual"/>
            </w:rPr>
          </w:pPr>
          <w:hyperlink w:anchor="_Toc230173177" w:history="1">
            <w:r w:rsidRPr="004C5554">
              <w:rPr>
                <w:rStyle w:val="Hiperveza"/>
                <w:i/>
                <w:iCs/>
              </w:rPr>
              <w:t>4.</w:t>
            </w:r>
            <w:r w:rsidRPr="004C5554">
              <w:rPr>
                <w:rFonts w:eastAsiaTheme="minorEastAsia"/>
                <w:i/>
                <w:iCs/>
                <w:kern w:val="2"/>
                <w14:ligatures w14:val="standardContextual"/>
              </w:rPr>
              <w:tab/>
            </w:r>
            <w:r w:rsidRPr="004C5554">
              <w:rPr>
                <w:rStyle w:val="Hiperveza"/>
                <w:i/>
                <w:iCs/>
              </w:rPr>
              <w:t>Pomoć u kući</w:t>
            </w:r>
            <w:r w:rsidRPr="004C5554">
              <w:rPr>
                <w:i/>
                <w:iCs/>
                <w:webHidden/>
              </w:rPr>
              <w:tab/>
            </w:r>
            <w:r w:rsidRPr="004C5554">
              <w:rPr>
                <w:i/>
                <w:iCs/>
                <w:webHidden/>
              </w:rPr>
              <w:fldChar w:fldCharType="begin"/>
            </w:r>
            <w:r w:rsidRPr="004C5554">
              <w:rPr>
                <w:i/>
                <w:iCs/>
                <w:webHidden/>
              </w:rPr>
              <w:instrText xml:space="preserve"> PAGEREF _Toc230173177 \h </w:instrText>
            </w:r>
            <w:r w:rsidRPr="004C5554">
              <w:rPr>
                <w:i/>
                <w:iCs/>
                <w:webHidden/>
              </w:rPr>
            </w:r>
            <w:r w:rsidRPr="004C5554">
              <w:rPr>
                <w:i/>
                <w:iCs/>
                <w:webHidden/>
              </w:rPr>
              <w:fldChar w:fldCharType="separate"/>
            </w:r>
            <w:r w:rsidR="007454B8">
              <w:rPr>
                <w:i/>
                <w:iCs/>
                <w:webHidden/>
              </w:rPr>
              <w:t>11</w:t>
            </w:r>
            <w:r w:rsidRPr="004C5554">
              <w:rPr>
                <w:i/>
                <w:iCs/>
                <w:webHidden/>
              </w:rPr>
              <w:fldChar w:fldCharType="end"/>
            </w:r>
          </w:hyperlink>
        </w:p>
        <w:p w14:paraId="290D1A7A" w14:textId="503FB629" w:rsidR="00A90BE5" w:rsidRPr="004C5554" w:rsidRDefault="00A90BE5">
          <w:pPr>
            <w:pStyle w:val="Sadraj1"/>
            <w:rPr>
              <w:rFonts w:eastAsiaTheme="minorEastAsia"/>
              <w:i/>
              <w:iCs/>
              <w:kern w:val="2"/>
              <w14:ligatures w14:val="standardContextual"/>
            </w:rPr>
          </w:pPr>
          <w:hyperlink w:anchor="_Toc230173178" w:history="1">
            <w:r w:rsidRPr="004C5554">
              <w:rPr>
                <w:rStyle w:val="Hiperveza"/>
                <w:i/>
                <w:iCs/>
              </w:rPr>
              <w:t>5.</w:t>
            </w:r>
            <w:r w:rsidRPr="004C5554">
              <w:rPr>
                <w:rFonts w:eastAsiaTheme="minorEastAsia"/>
                <w:i/>
                <w:iCs/>
                <w:kern w:val="2"/>
                <w14:ligatures w14:val="standardContextual"/>
              </w:rPr>
              <w:tab/>
            </w:r>
            <w:r w:rsidRPr="004C5554">
              <w:rPr>
                <w:rStyle w:val="Hiperveza"/>
                <w:i/>
                <w:iCs/>
              </w:rPr>
              <w:t>Turizam</w:t>
            </w:r>
            <w:r w:rsidRPr="004C5554">
              <w:rPr>
                <w:i/>
                <w:iCs/>
                <w:webHidden/>
              </w:rPr>
              <w:tab/>
            </w:r>
            <w:r w:rsidRPr="004C5554">
              <w:rPr>
                <w:i/>
                <w:iCs/>
                <w:webHidden/>
              </w:rPr>
              <w:fldChar w:fldCharType="begin"/>
            </w:r>
            <w:r w:rsidRPr="004C5554">
              <w:rPr>
                <w:i/>
                <w:iCs/>
                <w:webHidden/>
              </w:rPr>
              <w:instrText xml:space="preserve"> PAGEREF _Toc230173178 \h </w:instrText>
            </w:r>
            <w:r w:rsidRPr="004C5554">
              <w:rPr>
                <w:i/>
                <w:iCs/>
                <w:webHidden/>
              </w:rPr>
            </w:r>
            <w:r w:rsidRPr="004C5554">
              <w:rPr>
                <w:i/>
                <w:iCs/>
                <w:webHidden/>
              </w:rPr>
              <w:fldChar w:fldCharType="separate"/>
            </w:r>
            <w:r w:rsidR="007454B8">
              <w:rPr>
                <w:i/>
                <w:iCs/>
                <w:webHidden/>
              </w:rPr>
              <w:t>12</w:t>
            </w:r>
            <w:r w:rsidRPr="004C5554">
              <w:rPr>
                <w:i/>
                <w:iCs/>
                <w:webHidden/>
              </w:rPr>
              <w:fldChar w:fldCharType="end"/>
            </w:r>
          </w:hyperlink>
        </w:p>
        <w:p w14:paraId="76BD7A62" w14:textId="1BC4C054" w:rsidR="00A90BE5" w:rsidRPr="004C5554" w:rsidRDefault="00A90BE5">
          <w:pPr>
            <w:pStyle w:val="Sadraj1"/>
            <w:rPr>
              <w:rFonts w:eastAsiaTheme="minorEastAsia"/>
              <w:i/>
              <w:iCs/>
              <w:kern w:val="2"/>
              <w14:ligatures w14:val="standardContextual"/>
            </w:rPr>
          </w:pPr>
          <w:hyperlink w:anchor="_Toc230173179" w:history="1">
            <w:r w:rsidRPr="004C5554">
              <w:rPr>
                <w:rStyle w:val="Hiperveza"/>
                <w:i/>
                <w:iCs/>
              </w:rPr>
              <w:t>6.</w:t>
            </w:r>
            <w:r w:rsidRPr="004C5554">
              <w:rPr>
                <w:rFonts w:eastAsiaTheme="minorEastAsia"/>
                <w:i/>
                <w:iCs/>
                <w:kern w:val="2"/>
                <w14:ligatures w14:val="standardContextual"/>
              </w:rPr>
              <w:tab/>
            </w:r>
            <w:r w:rsidRPr="004C5554">
              <w:rPr>
                <w:rStyle w:val="Hiperveza"/>
                <w:i/>
                <w:iCs/>
              </w:rPr>
              <w:t>Ostalo</w:t>
            </w:r>
            <w:r w:rsidRPr="004C5554">
              <w:rPr>
                <w:i/>
                <w:iCs/>
                <w:webHidden/>
              </w:rPr>
              <w:tab/>
            </w:r>
            <w:r w:rsidRPr="004C5554">
              <w:rPr>
                <w:i/>
                <w:iCs/>
                <w:webHidden/>
              </w:rPr>
              <w:fldChar w:fldCharType="begin"/>
            </w:r>
            <w:r w:rsidRPr="004C5554">
              <w:rPr>
                <w:i/>
                <w:iCs/>
                <w:webHidden/>
              </w:rPr>
              <w:instrText xml:space="preserve"> PAGEREF _Toc230173179 \h </w:instrText>
            </w:r>
            <w:r w:rsidRPr="004C5554">
              <w:rPr>
                <w:i/>
                <w:iCs/>
                <w:webHidden/>
              </w:rPr>
            </w:r>
            <w:r w:rsidRPr="004C5554">
              <w:rPr>
                <w:i/>
                <w:iCs/>
                <w:webHidden/>
              </w:rPr>
              <w:fldChar w:fldCharType="separate"/>
            </w:r>
            <w:r w:rsidR="007454B8">
              <w:rPr>
                <w:i/>
                <w:iCs/>
                <w:webHidden/>
              </w:rPr>
              <w:t>15</w:t>
            </w:r>
            <w:r w:rsidRPr="004C5554">
              <w:rPr>
                <w:i/>
                <w:iCs/>
                <w:webHidden/>
              </w:rPr>
              <w:fldChar w:fldCharType="end"/>
            </w:r>
          </w:hyperlink>
        </w:p>
        <w:p w14:paraId="2B4954AF" w14:textId="5E0CE70E" w:rsidR="004F7FF4" w:rsidRPr="004F7FF4" w:rsidRDefault="004F7FF4" w:rsidP="00772838">
          <w:pPr>
            <w:spacing w:line="360" w:lineRule="auto"/>
            <w:rPr>
              <w:rFonts w:ascii="Times New Roman" w:hAnsi="Times New Roman" w:cs="Times New Roman"/>
              <w:sz w:val="28"/>
              <w:szCs w:val="28"/>
            </w:rPr>
          </w:pPr>
          <w:r w:rsidRPr="00772838">
            <w:rPr>
              <w:rFonts w:ascii="Times New Roman" w:hAnsi="Times New Roman" w:cs="Times New Roman"/>
              <w:b/>
              <w:bCs/>
              <w:sz w:val="24"/>
              <w:szCs w:val="24"/>
            </w:rPr>
            <w:fldChar w:fldCharType="end"/>
          </w:r>
        </w:p>
      </w:sdtContent>
    </w:sdt>
    <w:p w14:paraId="37428BF3" w14:textId="77777777" w:rsidR="004F7FF4" w:rsidRDefault="004F7FF4">
      <w:pPr>
        <w:rPr>
          <w:b/>
          <w:sz w:val="32"/>
          <w:szCs w:val="32"/>
        </w:rPr>
        <w:sectPr w:rsidR="004F7FF4" w:rsidSect="003130B1">
          <w:footerReference w:type="default" r:id="rId9"/>
          <w:pgSz w:w="11906" w:h="16838"/>
          <w:pgMar w:top="1417" w:right="1417" w:bottom="1417" w:left="1417" w:header="708" w:footer="708" w:gutter="0"/>
          <w:cols w:space="708"/>
          <w:docGrid w:linePitch="360"/>
        </w:sectPr>
      </w:pPr>
      <w:r>
        <w:rPr>
          <w:b/>
          <w:sz w:val="32"/>
          <w:szCs w:val="32"/>
        </w:rPr>
        <w:br w:type="page"/>
      </w:r>
    </w:p>
    <w:p w14:paraId="1F206FB6" w14:textId="5029DC0E" w:rsidR="004B2BAA" w:rsidRPr="007B4118" w:rsidRDefault="004B2BAA" w:rsidP="004B2BAA">
      <w:pPr>
        <w:pStyle w:val="Naslov1"/>
        <w:numPr>
          <w:ilvl w:val="0"/>
          <w:numId w:val="12"/>
        </w:numPr>
        <w:rPr>
          <w:sz w:val="24"/>
          <w:szCs w:val="24"/>
          <w:shd w:val="clear" w:color="auto" w:fill="FFFFFF"/>
        </w:rPr>
      </w:pPr>
      <w:bookmarkStart w:id="1" w:name="_Toc230173168"/>
      <w:r>
        <w:rPr>
          <w:shd w:val="clear" w:color="auto" w:fill="FFFFFF"/>
        </w:rPr>
        <w:lastRenderedPageBreak/>
        <w:t>Uvod</w:t>
      </w:r>
      <w:bookmarkEnd w:id="1"/>
    </w:p>
    <w:p w14:paraId="7F84A7A5" w14:textId="77777777" w:rsidR="004B2BAA" w:rsidRDefault="004B2BAA" w:rsidP="005C7E7C">
      <w:pPr>
        <w:pStyle w:val="Bezproreda"/>
        <w:rPr>
          <w:lang w:eastAsia="hr-HR"/>
        </w:rPr>
      </w:pPr>
    </w:p>
    <w:p w14:paraId="6E48AE1B" w14:textId="4C2D3BA5" w:rsidR="00EE7843" w:rsidRDefault="005E0CCC" w:rsidP="00C051F5">
      <w:pPr>
        <w:shd w:val="clear" w:color="auto" w:fill="FFFFFF"/>
        <w:spacing w:before="100" w:beforeAutospacing="1" w:after="100" w:afterAutospacing="1" w:line="360" w:lineRule="auto"/>
        <w:ind w:left="456" w:firstLine="709"/>
        <w:jc w:val="both"/>
        <w:rPr>
          <w:rFonts w:asciiTheme="majorBidi" w:eastAsia="Times New Roman" w:hAnsiTheme="majorBidi" w:cstheme="majorBidi"/>
          <w:iCs/>
          <w:sz w:val="24"/>
          <w:szCs w:val="24"/>
          <w:lang w:eastAsia="hr-HR"/>
        </w:rPr>
      </w:pPr>
      <w:r>
        <w:rPr>
          <w:rFonts w:asciiTheme="majorBidi" w:eastAsia="Times New Roman" w:hAnsiTheme="majorBidi" w:cstheme="majorBidi"/>
          <w:iCs/>
          <w:sz w:val="24"/>
          <w:szCs w:val="24"/>
          <w:lang w:eastAsia="hr-HR"/>
        </w:rPr>
        <w:t>S</w:t>
      </w:r>
      <w:r w:rsidRPr="005E0CCC">
        <w:rPr>
          <w:rFonts w:asciiTheme="majorBidi" w:eastAsia="Times New Roman" w:hAnsiTheme="majorBidi" w:cstheme="majorBidi"/>
          <w:iCs/>
          <w:sz w:val="24"/>
          <w:szCs w:val="24"/>
          <w:lang w:eastAsia="hr-HR"/>
        </w:rPr>
        <w:t xml:space="preserve">tvaranje poticajnih mogućnosti </w:t>
      </w:r>
      <w:r>
        <w:rPr>
          <w:rFonts w:asciiTheme="majorBidi" w:eastAsia="Times New Roman" w:hAnsiTheme="majorBidi" w:cstheme="majorBidi"/>
          <w:iCs/>
          <w:sz w:val="24"/>
          <w:szCs w:val="24"/>
          <w:lang w:eastAsia="hr-HR"/>
        </w:rPr>
        <w:t xml:space="preserve">u lokalnim </w:t>
      </w:r>
      <w:r w:rsidRPr="005E0CCC">
        <w:rPr>
          <w:rFonts w:asciiTheme="majorBidi" w:eastAsia="Times New Roman" w:hAnsiTheme="majorBidi" w:cstheme="majorBidi"/>
          <w:iCs/>
          <w:sz w:val="24"/>
          <w:szCs w:val="24"/>
          <w:lang w:eastAsia="hr-HR"/>
        </w:rPr>
        <w:t>zajednica</w:t>
      </w:r>
      <w:r>
        <w:rPr>
          <w:rFonts w:asciiTheme="majorBidi" w:eastAsia="Times New Roman" w:hAnsiTheme="majorBidi" w:cstheme="majorBidi"/>
          <w:iCs/>
          <w:sz w:val="24"/>
          <w:szCs w:val="24"/>
          <w:lang w:eastAsia="hr-HR"/>
        </w:rPr>
        <w:t>ma</w:t>
      </w:r>
      <w:r w:rsidRPr="005E0CCC">
        <w:rPr>
          <w:rFonts w:asciiTheme="majorBidi" w:eastAsia="Times New Roman" w:hAnsiTheme="majorBidi" w:cstheme="majorBidi"/>
          <w:iCs/>
          <w:sz w:val="24"/>
          <w:szCs w:val="24"/>
          <w:lang w:eastAsia="hr-HR"/>
        </w:rPr>
        <w:t xml:space="preserve"> kao i cjelovit</w:t>
      </w:r>
      <w:r>
        <w:rPr>
          <w:rFonts w:asciiTheme="majorBidi" w:eastAsia="Times New Roman" w:hAnsiTheme="majorBidi" w:cstheme="majorBidi"/>
          <w:iCs/>
          <w:sz w:val="24"/>
          <w:szCs w:val="24"/>
          <w:lang w:eastAsia="hr-HR"/>
        </w:rPr>
        <w:t>i</w:t>
      </w:r>
      <w:r w:rsidRPr="005E0CCC">
        <w:rPr>
          <w:rFonts w:asciiTheme="majorBidi" w:eastAsia="Times New Roman" w:hAnsiTheme="majorBidi" w:cstheme="majorBidi"/>
          <w:iCs/>
          <w:sz w:val="24"/>
          <w:szCs w:val="24"/>
          <w:lang w:eastAsia="hr-HR"/>
        </w:rPr>
        <w:t xml:space="preserve"> pristup u  rješavanju njihovih potreba</w:t>
      </w:r>
      <w:r>
        <w:rPr>
          <w:rFonts w:asciiTheme="majorBidi" w:eastAsia="Times New Roman" w:hAnsiTheme="majorBidi" w:cstheme="majorBidi"/>
          <w:iCs/>
          <w:sz w:val="24"/>
          <w:szCs w:val="24"/>
          <w:lang w:eastAsia="hr-HR"/>
        </w:rPr>
        <w:t xml:space="preserve"> njihovih dionika</w:t>
      </w:r>
      <w:r w:rsidRPr="005E0CCC">
        <w:rPr>
          <w:rFonts w:asciiTheme="majorBidi" w:eastAsia="Times New Roman" w:hAnsiTheme="majorBidi" w:cstheme="majorBidi"/>
          <w:iCs/>
          <w:sz w:val="24"/>
          <w:szCs w:val="24"/>
          <w:lang w:eastAsia="hr-HR"/>
        </w:rPr>
        <w:t xml:space="preserve"> </w:t>
      </w:r>
      <w:r>
        <w:rPr>
          <w:rFonts w:asciiTheme="majorBidi" w:eastAsia="Times New Roman" w:hAnsiTheme="majorBidi" w:cstheme="majorBidi"/>
          <w:iCs/>
          <w:sz w:val="24"/>
          <w:szCs w:val="24"/>
          <w:lang w:eastAsia="hr-HR"/>
        </w:rPr>
        <w:t>z</w:t>
      </w:r>
      <w:r w:rsidR="00D34A6F" w:rsidRPr="00815F96">
        <w:rPr>
          <w:rFonts w:asciiTheme="majorBidi" w:eastAsia="Times New Roman" w:hAnsiTheme="majorBidi" w:cstheme="majorBidi"/>
          <w:iCs/>
          <w:sz w:val="24"/>
          <w:szCs w:val="24"/>
          <w:lang w:eastAsia="hr-HR"/>
        </w:rPr>
        <w:t xml:space="preserve">adatak </w:t>
      </w:r>
      <w:r>
        <w:rPr>
          <w:rFonts w:asciiTheme="majorBidi" w:eastAsia="Times New Roman" w:hAnsiTheme="majorBidi" w:cstheme="majorBidi"/>
          <w:iCs/>
          <w:sz w:val="24"/>
          <w:szCs w:val="24"/>
          <w:lang w:eastAsia="hr-HR"/>
        </w:rPr>
        <w:t xml:space="preserve">je </w:t>
      </w:r>
      <w:r w:rsidR="00D34A6F" w:rsidRPr="00815F96">
        <w:rPr>
          <w:rFonts w:asciiTheme="majorBidi" w:eastAsia="Times New Roman" w:hAnsiTheme="majorBidi" w:cstheme="majorBidi"/>
          <w:iCs/>
          <w:sz w:val="24"/>
          <w:szCs w:val="24"/>
          <w:lang w:eastAsia="hr-HR"/>
        </w:rPr>
        <w:t xml:space="preserve">i vodilja </w:t>
      </w:r>
      <w:r w:rsidR="00FF5E36">
        <w:rPr>
          <w:rFonts w:asciiTheme="majorBidi" w:eastAsia="Times New Roman" w:hAnsiTheme="majorBidi" w:cstheme="majorBidi"/>
          <w:iCs/>
          <w:sz w:val="24"/>
          <w:szCs w:val="24"/>
          <w:lang w:eastAsia="hr-HR"/>
        </w:rPr>
        <w:t>tvrtke DRAFT</w:t>
      </w:r>
      <w:r w:rsidR="00D34A6F" w:rsidRPr="00815F96">
        <w:rPr>
          <w:rFonts w:asciiTheme="majorBidi" w:eastAsia="Times New Roman" w:hAnsiTheme="majorBidi" w:cstheme="majorBidi"/>
          <w:iCs/>
          <w:sz w:val="24"/>
          <w:szCs w:val="24"/>
          <w:lang w:eastAsia="hr-HR"/>
        </w:rPr>
        <w:t xml:space="preserve"> </w:t>
      </w:r>
      <w:r w:rsidR="00FF5E36">
        <w:rPr>
          <w:rFonts w:asciiTheme="majorBidi" w:eastAsia="Times New Roman" w:hAnsiTheme="majorBidi" w:cstheme="majorBidi"/>
          <w:iCs/>
          <w:sz w:val="24"/>
          <w:szCs w:val="24"/>
          <w:lang w:eastAsia="hr-HR"/>
        </w:rPr>
        <w:t xml:space="preserve">d.o.o. </w:t>
      </w:r>
      <w:r w:rsidR="007B3417">
        <w:rPr>
          <w:rFonts w:asciiTheme="majorBidi" w:eastAsia="Times New Roman" w:hAnsiTheme="majorBidi" w:cstheme="majorBidi"/>
          <w:iCs/>
          <w:sz w:val="24"/>
          <w:szCs w:val="24"/>
          <w:lang w:eastAsia="hr-HR"/>
        </w:rPr>
        <w:t>(u nastavku Tvrtka)</w:t>
      </w:r>
      <w:r w:rsidR="002725BB" w:rsidRPr="00815F96">
        <w:rPr>
          <w:rFonts w:asciiTheme="majorBidi" w:eastAsia="Times New Roman" w:hAnsiTheme="majorBidi" w:cstheme="majorBidi"/>
          <w:iCs/>
          <w:sz w:val="24"/>
          <w:szCs w:val="24"/>
          <w:lang w:eastAsia="hr-HR"/>
        </w:rPr>
        <w:t xml:space="preserve">, </w:t>
      </w:r>
      <w:r>
        <w:rPr>
          <w:rFonts w:asciiTheme="majorBidi" w:eastAsia="Times New Roman" w:hAnsiTheme="majorBidi" w:cstheme="majorBidi"/>
          <w:iCs/>
          <w:sz w:val="24"/>
          <w:szCs w:val="24"/>
          <w:lang w:eastAsia="hr-HR"/>
        </w:rPr>
        <w:t xml:space="preserve">čijim se ispunjavanjem </w:t>
      </w:r>
      <w:r w:rsidR="002725BB" w:rsidRPr="00815F96">
        <w:rPr>
          <w:rFonts w:asciiTheme="majorBidi" w:eastAsia="Times New Roman" w:hAnsiTheme="majorBidi" w:cstheme="majorBidi"/>
          <w:iCs/>
          <w:sz w:val="24"/>
          <w:szCs w:val="24"/>
          <w:lang w:eastAsia="hr-HR"/>
        </w:rPr>
        <w:t>sustavno</w:t>
      </w:r>
      <w:r>
        <w:rPr>
          <w:rFonts w:asciiTheme="majorBidi" w:eastAsia="Times New Roman" w:hAnsiTheme="majorBidi" w:cstheme="majorBidi"/>
          <w:iCs/>
          <w:sz w:val="24"/>
          <w:szCs w:val="24"/>
          <w:lang w:eastAsia="hr-HR"/>
        </w:rPr>
        <w:t xml:space="preserve"> </w:t>
      </w:r>
      <w:r w:rsidR="002725BB" w:rsidRPr="00815F96">
        <w:rPr>
          <w:rFonts w:asciiTheme="majorBidi" w:eastAsia="Times New Roman" w:hAnsiTheme="majorBidi" w:cstheme="majorBidi"/>
          <w:iCs/>
          <w:sz w:val="24"/>
          <w:szCs w:val="24"/>
          <w:lang w:eastAsia="hr-HR"/>
        </w:rPr>
        <w:t>i kontinuirano utje</w:t>
      </w:r>
      <w:r>
        <w:rPr>
          <w:rFonts w:asciiTheme="majorBidi" w:eastAsia="Times New Roman" w:hAnsiTheme="majorBidi" w:cstheme="majorBidi"/>
          <w:iCs/>
          <w:sz w:val="24"/>
          <w:szCs w:val="24"/>
          <w:lang w:eastAsia="hr-HR"/>
        </w:rPr>
        <w:t>če</w:t>
      </w:r>
      <w:r w:rsidR="002725BB" w:rsidRPr="00815F96">
        <w:rPr>
          <w:rFonts w:asciiTheme="majorBidi" w:eastAsia="Times New Roman" w:hAnsiTheme="majorBidi" w:cstheme="majorBidi"/>
          <w:iCs/>
          <w:sz w:val="24"/>
          <w:szCs w:val="24"/>
          <w:lang w:eastAsia="hr-HR"/>
        </w:rPr>
        <w:t xml:space="preserve"> na unaprjeđenje lokaliteta u vidu doprinosa gospodarskom</w:t>
      </w:r>
      <w:r w:rsidR="008C4ED7" w:rsidRPr="00815F96">
        <w:rPr>
          <w:rFonts w:asciiTheme="majorBidi" w:eastAsia="Times New Roman" w:hAnsiTheme="majorBidi" w:cstheme="majorBidi"/>
          <w:iCs/>
          <w:sz w:val="24"/>
          <w:szCs w:val="24"/>
          <w:lang w:eastAsia="hr-HR"/>
        </w:rPr>
        <w:t>,</w:t>
      </w:r>
      <w:r w:rsidR="002725BB" w:rsidRPr="00815F96">
        <w:rPr>
          <w:rFonts w:asciiTheme="majorBidi" w:eastAsia="Times New Roman" w:hAnsiTheme="majorBidi" w:cstheme="majorBidi"/>
          <w:iCs/>
          <w:sz w:val="24"/>
          <w:szCs w:val="24"/>
          <w:lang w:eastAsia="hr-HR"/>
        </w:rPr>
        <w:t xml:space="preserve"> ekonomskom</w:t>
      </w:r>
      <w:r w:rsidR="008C4ED7" w:rsidRPr="00815F96">
        <w:rPr>
          <w:rFonts w:asciiTheme="majorBidi" w:eastAsia="Times New Roman" w:hAnsiTheme="majorBidi" w:cstheme="majorBidi"/>
          <w:iCs/>
          <w:sz w:val="24"/>
          <w:szCs w:val="24"/>
          <w:lang w:eastAsia="hr-HR"/>
        </w:rPr>
        <w:t xml:space="preserve"> i socijalnom</w:t>
      </w:r>
      <w:r w:rsidR="002725BB" w:rsidRPr="00815F96">
        <w:rPr>
          <w:rFonts w:asciiTheme="majorBidi" w:eastAsia="Times New Roman" w:hAnsiTheme="majorBidi" w:cstheme="majorBidi"/>
          <w:iCs/>
          <w:sz w:val="24"/>
          <w:szCs w:val="24"/>
          <w:lang w:eastAsia="hr-HR"/>
        </w:rPr>
        <w:t xml:space="preserve"> napretku</w:t>
      </w:r>
      <w:r>
        <w:rPr>
          <w:rFonts w:asciiTheme="majorBidi" w:eastAsia="Times New Roman" w:hAnsiTheme="majorBidi" w:cstheme="majorBidi"/>
          <w:iCs/>
          <w:sz w:val="24"/>
          <w:szCs w:val="24"/>
          <w:lang w:eastAsia="hr-HR"/>
        </w:rPr>
        <w:t>.</w:t>
      </w:r>
      <w:r w:rsidR="00C051F5">
        <w:rPr>
          <w:rFonts w:asciiTheme="majorBidi" w:eastAsia="Times New Roman" w:hAnsiTheme="majorBidi" w:cstheme="majorBidi"/>
          <w:iCs/>
          <w:sz w:val="24"/>
          <w:szCs w:val="24"/>
          <w:lang w:eastAsia="hr-HR"/>
        </w:rPr>
        <w:t xml:space="preserve"> </w:t>
      </w:r>
    </w:p>
    <w:p w14:paraId="06DAA76B" w14:textId="347AE0AE" w:rsidR="006B0DD4" w:rsidRPr="00E636F2" w:rsidRDefault="009745E4" w:rsidP="006B0DD4">
      <w:pPr>
        <w:shd w:val="clear" w:color="auto" w:fill="FFFFFF"/>
        <w:spacing w:before="100" w:beforeAutospacing="1" w:after="100" w:afterAutospacing="1" w:line="360" w:lineRule="auto"/>
        <w:ind w:left="456" w:firstLine="709"/>
        <w:jc w:val="both"/>
        <w:rPr>
          <w:rFonts w:asciiTheme="majorBidi" w:eastAsia="Times New Roman" w:hAnsiTheme="majorBidi" w:cstheme="majorBidi"/>
          <w:iCs/>
          <w:sz w:val="24"/>
          <w:szCs w:val="24"/>
          <w:lang w:eastAsia="hr-HR"/>
        </w:rPr>
      </w:pPr>
      <w:r>
        <w:rPr>
          <w:rFonts w:asciiTheme="majorBidi" w:eastAsia="Times New Roman" w:hAnsiTheme="majorBidi" w:cstheme="majorBidi"/>
          <w:iCs/>
          <w:sz w:val="24"/>
          <w:szCs w:val="24"/>
          <w:lang w:eastAsia="hr-HR"/>
        </w:rPr>
        <w:t>Tijekom 202</w:t>
      </w:r>
      <w:r w:rsidR="00A15125">
        <w:rPr>
          <w:rFonts w:asciiTheme="majorBidi" w:eastAsia="Times New Roman" w:hAnsiTheme="majorBidi" w:cstheme="majorBidi"/>
          <w:iCs/>
          <w:sz w:val="24"/>
          <w:szCs w:val="24"/>
          <w:lang w:eastAsia="hr-HR"/>
        </w:rPr>
        <w:t>5</w:t>
      </w:r>
      <w:r>
        <w:rPr>
          <w:rFonts w:asciiTheme="majorBidi" w:eastAsia="Times New Roman" w:hAnsiTheme="majorBidi" w:cstheme="majorBidi"/>
          <w:iCs/>
          <w:sz w:val="24"/>
          <w:szCs w:val="24"/>
          <w:lang w:eastAsia="hr-HR"/>
        </w:rPr>
        <w:t xml:space="preserve">. godine, </w:t>
      </w:r>
      <w:r w:rsidR="00335775">
        <w:rPr>
          <w:rFonts w:asciiTheme="majorBidi" w:eastAsia="Times New Roman" w:hAnsiTheme="majorBidi" w:cstheme="majorBidi"/>
          <w:iCs/>
          <w:sz w:val="24"/>
          <w:szCs w:val="24"/>
          <w:lang w:eastAsia="hr-HR"/>
        </w:rPr>
        <w:t>T</w:t>
      </w:r>
      <w:r w:rsidR="00485940" w:rsidRPr="00815F96">
        <w:rPr>
          <w:rFonts w:asciiTheme="majorBidi" w:eastAsia="Times New Roman" w:hAnsiTheme="majorBidi" w:cstheme="majorBidi"/>
          <w:iCs/>
          <w:sz w:val="24"/>
          <w:szCs w:val="24"/>
          <w:lang w:eastAsia="hr-HR"/>
        </w:rPr>
        <w:t xml:space="preserve">vrtka je kvalitetnim radom i kontinuiranim razvojem </w:t>
      </w:r>
      <w:r w:rsidR="002E50B2" w:rsidRPr="00815F96">
        <w:rPr>
          <w:rFonts w:asciiTheme="majorBidi" w:eastAsia="Times New Roman" w:hAnsiTheme="majorBidi" w:cstheme="majorBidi"/>
          <w:iCs/>
          <w:sz w:val="24"/>
          <w:szCs w:val="24"/>
          <w:lang w:eastAsia="hr-HR"/>
        </w:rPr>
        <w:t xml:space="preserve">djelatnosti </w:t>
      </w:r>
      <w:r w:rsidR="00C051F5">
        <w:rPr>
          <w:rFonts w:asciiTheme="majorBidi" w:eastAsia="Times New Roman" w:hAnsiTheme="majorBidi" w:cstheme="majorBidi"/>
          <w:iCs/>
          <w:sz w:val="24"/>
          <w:szCs w:val="24"/>
          <w:lang w:eastAsia="hr-HR"/>
        </w:rPr>
        <w:t>u vidu</w:t>
      </w:r>
      <w:r w:rsidR="002E50B2" w:rsidRPr="00815F96">
        <w:rPr>
          <w:rFonts w:asciiTheme="majorBidi" w:eastAsia="Times New Roman" w:hAnsiTheme="majorBidi" w:cstheme="majorBidi"/>
          <w:iCs/>
          <w:sz w:val="24"/>
          <w:szCs w:val="24"/>
          <w:lang w:eastAsia="hr-HR"/>
        </w:rPr>
        <w:t xml:space="preserve"> tri sekt</w:t>
      </w:r>
      <w:r>
        <w:rPr>
          <w:rFonts w:asciiTheme="majorBidi" w:eastAsia="Times New Roman" w:hAnsiTheme="majorBidi" w:cstheme="majorBidi"/>
          <w:iCs/>
          <w:sz w:val="24"/>
          <w:szCs w:val="24"/>
          <w:lang w:eastAsia="hr-HR"/>
        </w:rPr>
        <w:t>ora</w:t>
      </w:r>
      <w:r w:rsidR="002E50B2" w:rsidRPr="00815F96">
        <w:rPr>
          <w:rFonts w:asciiTheme="majorBidi" w:eastAsia="Times New Roman" w:hAnsiTheme="majorBidi" w:cstheme="majorBidi"/>
          <w:iCs/>
          <w:sz w:val="24"/>
          <w:szCs w:val="24"/>
          <w:lang w:eastAsia="hr-HR"/>
        </w:rPr>
        <w:t xml:space="preserve"> poslovanja, </w:t>
      </w:r>
      <w:r w:rsidR="00F43C40">
        <w:rPr>
          <w:rFonts w:asciiTheme="majorBidi" w:eastAsia="Times New Roman" w:hAnsiTheme="majorBidi" w:cstheme="majorBidi"/>
          <w:iCs/>
          <w:sz w:val="24"/>
          <w:szCs w:val="24"/>
          <w:lang w:eastAsia="hr-HR"/>
        </w:rPr>
        <w:t xml:space="preserve">odnosno </w:t>
      </w:r>
      <w:r w:rsidR="005E0CCC">
        <w:rPr>
          <w:rFonts w:asciiTheme="majorBidi" w:eastAsia="Times New Roman" w:hAnsiTheme="majorBidi" w:cstheme="majorBidi"/>
          <w:iCs/>
          <w:sz w:val="24"/>
          <w:szCs w:val="24"/>
          <w:lang w:eastAsia="hr-HR"/>
        </w:rPr>
        <w:t xml:space="preserve">kroz </w:t>
      </w:r>
      <w:r w:rsidR="00BC2A03" w:rsidRPr="00815F96">
        <w:rPr>
          <w:rFonts w:asciiTheme="majorBidi" w:eastAsia="Times New Roman" w:hAnsiTheme="majorBidi" w:cstheme="majorBidi"/>
          <w:iCs/>
          <w:sz w:val="24"/>
          <w:szCs w:val="24"/>
          <w:lang w:eastAsia="hr-HR"/>
        </w:rPr>
        <w:t>savjetodavne usluge, socijalne usluge i turističke djelatnosti</w:t>
      </w:r>
      <w:r>
        <w:rPr>
          <w:rFonts w:asciiTheme="majorBidi" w:eastAsia="Times New Roman" w:hAnsiTheme="majorBidi" w:cstheme="majorBidi"/>
          <w:iCs/>
          <w:sz w:val="24"/>
          <w:szCs w:val="24"/>
          <w:lang w:eastAsia="hr-HR"/>
        </w:rPr>
        <w:t>,</w:t>
      </w:r>
      <w:r w:rsidR="00C051F5">
        <w:rPr>
          <w:rFonts w:asciiTheme="majorBidi" w:eastAsia="Times New Roman" w:hAnsiTheme="majorBidi" w:cstheme="majorBidi"/>
          <w:iCs/>
          <w:sz w:val="24"/>
          <w:szCs w:val="24"/>
          <w:lang w:eastAsia="hr-HR"/>
        </w:rPr>
        <w:t xml:space="preserve"> nastavila uspješno obavljati i ispunjavati planirane zadatke.</w:t>
      </w:r>
      <w:r w:rsidR="002E50B2" w:rsidRPr="00815F96">
        <w:rPr>
          <w:rFonts w:asciiTheme="majorBidi" w:eastAsia="Times New Roman" w:hAnsiTheme="majorBidi" w:cstheme="majorBidi"/>
          <w:iCs/>
          <w:sz w:val="24"/>
          <w:szCs w:val="24"/>
          <w:lang w:eastAsia="hr-HR"/>
        </w:rPr>
        <w:t xml:space="preserve"> </w:t>
      </w:r>
      <w:r w:rsidR="004B2BAA">
        <w:rPr>
          <w:rFonts w:asciiTheme="majorBidi" w:eastAsia="Times New Roman" w:hAnsiTheme="majorBidi" w:cstheme="majorBidi"/>
          <w:iCs/>
          <w:sz w:val="24"/>
          <w:szCs w:val="24"/>
          <w:lang w:eastAsia="hr-HR"/>
        </w:rPr>
        <w:t xml:space="preserve">Osnova kvalitetnog rada svakog poslovnog kolektiva su njegovi djelatnici. </w:t>
      </w:r>
      <w:r w:rsidR="00726F14" w:rsidRPr="00E636F2">
        <w:rPr>
          <w:rFonts w:asciiTheme="majorBidi" w:eastAsia="Times New Roman" w:hAnsiTheme="majorBidi" w:cstheme="majorBidi"/>
          <w:iCs/>
          <w:sz w:val="24"/>
          <w:szCs w:val="24"/>
          <w:lang w:eastAsia="hr-HR"/>
        </w:rPr>
        <w:t>Sagledavanjem cjelokupnog poslovanja definitivno treba istaknuti i pohvaliti rad svih zaposlenih koji su svojim radom i zalaganjem, a često i odricanjem, doprinijeli uspješnom ispunjavanju svih pretpostavljenih zadataka i ciljeva.</w:t>
      </w:r>
      <w:r w:rsidR="00C051F5" w:rsidRPr="00E636F2">
        <w:rPr>
          <w:rFonts w:asciiTheme="majorBidi" w:eastAsia="Times New Roman" w:hAnsiTheme="majorBidi" w:cstheme="majorBidi"/>
          <w:iCs/>
          <w:sz w:val="24"/>
          <w:szCs w:val="24"/>
          <w:lang w:eastAsia="hr-HR"/>
        </w:rPr>
        <w:t xml:space="preserve"> </w:t>
      </w:r>
      <w:r w:rsidR="00726F14" w:rsidRPr="00E636F2">
        <w:rPr>
          <w:rFonts w:asciiTheme="majorBidi" w:eastAsia="Times New Roman" w:hAnsiTheme="majorBidi" w:cstheme="majorBidi"/>
          <w:iCs/>
          <w:sz w:val="24"/>
          <w:szCs w:val="24"/>
          <w:lang w:eastAsia="hr-HR"/>
        </w:rPr>
        <w:t xml:space="preserve">  </w:t>
      </w:r>
    </w:p>
    <w:p w14:paraId="250F77D2" w14:textId="2B19E146" w:rsidR="00081325" w:rsidRPr="006B0DD4" w:rsidRDefault="006B0DD4" w:rsidP="006B0DD4">
      <w:pPr>
        <w:shd w:val="clear" w:color="auto" w:fill="FFFFFF"/>
        <w:spacing w:before="100" w:beforeAutospacing="1" w:after="100" w:afterAutospacing="1" w:line="360" w:lineRule="auto"/>
        <w:ind w:left="456" w:firstLine="709"/>
        <w:jc w:val="both"/>
        <w:rPr>
          <w:rFonts w:asciiTheme="majorBidi" w:eastAsia="Times New Roman" w:hAnsiTheme="majorBidi" w:cstheme="majorBidi"/>
          <w:iCs/>
          <w:sz w:val="24"/>
          <w:szCs w:val="24"/>
          <w:lang w:eastAsia="hr-HR"/>
        </w:rPr>
      </w:pPr>
      <w:r w:rsidRPr="00E636F2">
        <w:rPr>
          <w:rFonts w:asciiTheme="majorBidi" w:eastAsia="Times New Roman" w:hAnsiTheme="majorBidi" w:cstheme="majorBidi"/>
          <w:iCs/>
          <w:sz w:val="24"/>
          <w:szCs w:val="24"/>
          <w:lang w:eastAsia="hr-HR"/>
        </w:rPr>
        <w:t xml:space="preserve">Tijekom godine </w:t>
      </w:r>
      <w:r w:rsidR="00335775">
        <w:rPr>
          <w:rFonts w:asciiTheme="majorBidi" w:eastAsia="Times New Roman" w:hAnsiTheme="majorBidi" w:cstheme="majorBidi"/>
          <w:iCs/>
          <w:sz w:val="24"/>
          <w:szCs w:val="24"/>
          <w:lang w:eastAsia="hr-HR"/>
        </w:rPr>
        <w:t>T</w:t>
      </w:r>
      <w:r w:rsidRPr="00E636F2">
        <w:rPr>
          <w:rFonts w:asciiTheme="majorBidi" w:eastAsia="Times New Roman" w:hAnsiTheme="majorBidi" w:cstheme="majorBidi"/>
          <w:iCs/>
          <w:sz w:val="24"/>
          <w:szCs w:val="24"/>
          <w:lang w:eastAsia="hr-HR"/>
        </w:rPr>
        <w:t xml:space="preserve">vrtka je pratila planirane izdatke kao i prihode te je kao i svih dosadašnjih godina ostvarila pozitivne </w:t>
      </w:r>
      <w:r w:rsidR="00C051F5" w:rsidRPr="00E636F2">
        <w:rPr>
          <w:rFonts w:asciiTheme="majorBidi" w:eastAsia="Times New Roman" w:hAnsiTheme="majorBidi" w:cstheme="majorBidi"/>
          <w:iCs/>
          <w:sz w:val="24"/>
          <w:szCs w:val="24"/>
          <w:lang w:eastAsia="hr-HR"/>
        </w:rPr>
        <w:t xml:space="preserve"> </w:t>
      </w:r>
      <w:r w:rsidRPr="00E636F2">
        <w:rPr>
          <w:rFonts w:asciiTheme="majorBidi" w:eastAsia="Times New Roman" w:hAnsiTheme="majorBidi" w:cstheme="majorBidi"/>
          <w:iCs/>
          <w:sz w:val="24"/>
          <w:szCs w:val="24"/>
          <w:lang w:eastAsia="hr-HR"/>
        </w:rPr>
        <w:t xml:space="preserve">financijske rezultate, </w:t>
      </w:r>
      <w:r w:rsidR="00C051F5" w:rsidRPr="00E636F2">
        <w:rPr>
          <w:rFonts w:asciiTheme="majorBidi" w:eastAsia="Times New Roman" w:hAnsiTheme="majorBidi" w:cstheme="majorBidi"/>
          <w:iCs/>
          <w:sz w:val="24"/>
          <w:szCs w:val="24"/>
          <w:lang w:eastAsia="hr-HR"/>
        </w:rPr>
        <w:t xml:space="preserve">pri čemu su </w:t>
      </w:r>
      <w:r w:rsidR="00F901A6">
        <w:rPr>
          <w:rFonts w:asciiTheme="majorBidi" w:eastAsia="Times New Roman" w:hAnsiTheme="majorBidi" w:cstheme="majorBidi"/>
          <w:iCs/>
          <w:sz w:val="24"/>
          <w:szCs w:val="24"/>
          <w:lang w:eastAsia="hr-HR"/>
        </w:rPr>
        <w:t xml:space="preserve">ukupni </w:t>
      </w:r>
      <w:r w:rsidR="00C051F5" w:rsidRPr="00E636F2">
        <w:rPr>
          <w:rFonts w:asciiTheme="majorBidi" w:eastAsia="Times New Roman" w:hAnsiTheme="majorBidi" w:cstheme="majorBidi"/>
          <w:iCs/>
          <w:sz w:val="24"/>
          <w:szCs w:val="24"/>
          <w:lang w:eastAsia="hr-HR"/>
        </w:rPr>
        <w:t>prihodi iznosil</w:t>
      </w:r>
      <w:r w:rsidR="000B768F" w:rsidRPr="00E636F2">
        <w:rPr>
          <w:rFonts w:asciiTheme="majorBidi" w:eastAsia="Times New Roman" w:hAnsiTheme="majorBidi" w:cstheme="majorBidi"/>
          <w:iCs/>
          <w:sz w:val="24"/>
          <w:szCs w:val="24"/>
          <w:lang w:eastAsia="hr-HR"/>
        </w:rPr>
        <w:t xml:space="preserve">i </w:t>
      </w:r>
      <w:r w:rsidR="00896856" w:rsidRPr="00AA7FC0">
        <w:rPr>
          <w:rFonts w:asciiTheme="majorBidi" w:eastAsia="Times New Roman" w:hAnsiTheme="majorBidi" w:cstheme="majorBidi"/>
          <w:iCs/>
          <w:sz w:val="24"/>
          <w:szCs w:val="24"/>
          <w:lang w:eastAsia="hr-HR"/>
        </w:rPr>
        <w:t>2</w:t>
      </w:r>
      <w:r w:rsidR="00AA7FC0" w:rsidRPr="00AA7FC0">
        <w:rPr>
          <w:rFonts w:asciiTheme="majorBidi" w:eastAsia="Times New Roman" w:hAnsiTheme="majorBidi" w:cstheme="majorBidi"/>
          <w:iCs/>
          <w:sz w:val="24"/>
          <w:szCs w:val="24"/>
          <w:lang w:eastAsia="hr-HR"/>
        </w:rPr>
        <w:t>65.860,91</w:t>
      </w:r>
      <w:r w:rsidR="00896856" w:rsidRPr="00AA7FC0">
        <w:rPr>
          <w:rFonts w:asciiTheme="majorBidi" w:eastAsia="Times New Roman" w:hAnsiTheme="majorBidi" w:cstheme="majorBidi"/>
          <w:iCs/>
          <w:sz w:val="24"/>
          <w:szCs w:val="24"/>
          <w:lang w:eastAsia="hr-HR"/>
        </w:rPr>
        <w:t>€ (</w:t>
      </w:r>
      <w:r w:rsidR="00DC01DD" w:rsidRPr="00AA7FC0">
        <w:rPr>
          <w:rFonts w:asciiTheme="majorBidi" w:eastAsia="Times New Roman" w:hAnsiTheme="majorBidi" w:cstheme="majorBidi"/>
          <w:iCs/>
          <w:sz w:val="24"/>
          <w:szCs w:val="24"/>
          <w:lang w:eastAsia="hr-HR"/>
        </w:rPr>
        <w:t>2</w:t>
      </w:r>
      <w:r w:rsidR="00AA7FC0" w:rsidRPr="00AA7FC0">
        <w:rPr>
          <w:rFonts w:asciiTheme="majorBidi" w:eastAsia="Times New Roman" w:hAnsiTheme="majorBidi" w:cstheme="majorBidi"/>
          <w:iCs/>
          <w:sz w:val="24"/>
          <w:szCs w:val="24"/>
          <w:lang w:eastAsia="hr-HR"/>
        </w:rPr>
        <w:t>84.104,65</w:t>
      </w:r>
      <w:r w:rsidR="00DC01DD" w:rsidRPr="00AA7FC0">
        <w:rPr>
          <w:rFonts w:asciiTheme="majorBidi" w:eastAsia="Times New Roman" w:hAnsiTheme="majorBidi" w:cstheme="majorBidi"/>
          <w:iCs/>
          <w:sz w:val="24"/>
          <w:szCs w:val="24"/>
          <w:lang w:eastAsia="hr-HR"/>
        </w:rPr>
        <w:t>€</w:t>
      </w:r>
      <w:r w:rsidR="00896856" w:rsidRPr="00AA7FC0">
        <w:rPr>
          <w:rFonts w:asciiTheme="majorBidi" w:eastAsia="Times New Roman" w:hAnsiTheme="majorBidi" w:cstheme="majorBidi"/>
          <w:iCs/>
          <w:sz w:val="24"/>
          <w:szCs w:val="24"/>
          <w:lang w:eastAsia="hr-HR"/>
        </w:rPr>
        <w:t>-202</w:t>
      </w:r>
      <w:r w:rsidR="00AA7FC0" w:rsidRPr="00AA7FC0">
        <w:rPr>
          <w:rFonts w:asciiTheme="majorBidi" w:eastAsia="Times New Roman" w:hAnsiTheme="majorBidi" w:cstheme="majorBidi"/>
          <w:iCs/>
          <w:sz w:val="24"/>
          <w:szCs w:val="24"/>
          <w:lang w:eastAsia="hr-HR"/>
        </w:rPr>
        <w:t>4</w:t>
      </w:r>
      <w:r w:rsidR="00896856" w:rsidRPr="00AA7FC0">
        <w:rPr>
          <w:rFonts w:asciiTheme="majorBidi" w:eastAsia="Times New Roman" w:hAnsiTheme="majorBidi" w:cstheme="majorBidi"/>
          <w:iCs/>
          <w:sz w:val="24"/>
          <w:szCs w:val="24"/>
          <w:lang w:eastAsia="hr-HR"/>
        </w:rPr>
        <w:t>)</w:t>
      </w:r>
      <w:r w:rsidR="00C051F5" w:rsidRPr="00AA7FC0">
        <w:rPr>
          <w:rFonts w:asciiTheme="majorBidi" w:eastAsia="Times New Roman" w:hAnsiTheme="majorBidi" w:cstheme="majorBidi"/>
          <w:iCs/>
          <w:sz w:val="24"/>
          <w:szCs w:val="24"/>
          <w:lang w:eastAsia="hr-HR"/>
        </w:rPr>
        <w:t>, a ras</w:t>
      </w:r>
      <w:r w:rsidR="000B768F" w:rsidRPr="00AA7FC0">
        <w:rPr>
          <w:rFonts w:asciiTheme="majorBidi" w:eastAsia="Times New Roman" w:hAnsiTheme="majorBidi" w:cstheme="majorBidi"/>
          <w:iCs/>
          <w:sz w:val="24"/>
          <w:szCs w:val="24"/>
          <w:lang w:eastAsia="hr-HR"/>
        </w:rPr>
        <w:t>h</w:t>
      </w:r>
      <w:r w:rsidR="00C051F5" w:rsidRPr="00AA7FC0">
        <w:rPr>
          <w:rFonts w:asciiTheme="majorBidi" w:eastAsia="Times New Roman" w:hAnsiTheme="majorBidi" w:cstheme="majorBidi"/>
          <w:iCs/>
          <w:sz w:val="24"/>
          <w:szCs w:val="24"/>
          <w:lang w:eastAsia="hr-HR"/>
        </w:rPr>
        <w:t xml:space="preserve">odi </w:t>
      </w:r>
      <w:r w:rsidR="00896856" w:rsidRPr="00AA7FC0">
        <w:rPr>
          <w:rFonts w:asciiTheme="majorBidi" w:eastAsia="Times New Roman" w:hAnsiTheme="majorBidi" w:cstheme="majorBidi"/>
          <w:iCs/>
          <w:sz w:val="24"/>
          <w:szCs w:val="24"/>
          <w:lang w:eastAsia="hr-HR"/>
        </w:rPr>
        <w:t>2</w:t>
      </w:r>
      <w:r w:rsidR="00AA7FC0" w:rsidRPr="00AA7FC0">
        <w:rPr>
          <w:rFonts w:asciiTheme="majorBidi" w:eastAsia="Times New Roman" w:hAnsiTheme="majorBidi" w:cstheme="majorBidi"/>
          <w:iCs/>
          <w:sz w:val="24"/>
          <w:szCs w:val="24"/>
          <w:lang w:eastAsia="hr-HR"/>
        </w:rPr>
        <w:t>64.924,32</w:t>
      </w:r>
      <w:r w:rsidR="00896856" w:rsidRPr="00AA7FC0">
        <w:rPr>
          <w:rFonts w:asciiTheme="majorBidi" w:eastAsia="Times New Roman" w:hAnsiTheme="majorBidi" w:cstheme="majorBidi"/>
          <w:iCs/>
          <w:sz w:val="24"/>
          <w:szCs w:val="24"/>
          <w:lang w:eastAsia="hr-HR"/>
        </w:rPr>
        <w:t>€ (</w:t>
      </w:r>
      <w:r w:rsidR="00DC01DD" w:rsidRPr="00AA7FC0">
        <w:rPr>
          <w:rFonts w:asciiTheme="majorBidi" w:eastAsia="Times New Roman" w:hAnsiTheme="majorBidi" w:cstheme="majorBidi"/>
          <w:iCs/>
          <w:sz w:val="24"/>
          <w:szCs w:val="24"/>
          <w:lang w:eastAsia="hr-HR"/>
        </w:rPr>
        <w:t>2</w:t>
      </w:r>
      <w:r w:rsidR="00AA7FC0" w:rsidRPr="00AA7FC0">
        <w:rPr>
          <w:rFonts w:asciiTheme="majorBidi" w:eastAsia="Times New Roman" w:hAnsiTheme="majorBidi" w:cstheme="majorBidi"/>
          <w:iCs/>
          <w:sz w:val="24"/>
          <w:szCs w:val="24"/>
          <w:lang w:eastAsia="hr-HR"/>
        </w:rPr>
        <w:t>83.012,58</w:t>
      </w:r>
      <w:r w:rsidR="00DC01DD" w:rsidRPr="00AA7FC0">
        <w:rPr>
          <w:rFonts w:asciiTheme="majorBidi" w:eastAsia="Times New Roman" w:hAnsiTheme="majorBidi" w:cstheme="majorBidi"/>
          <w:iCs/>
          <w:sz w:val="24"/>
          <w:szCs w:val="24"/>
          <w:lang w:eastAsia="hr-HR"/>
        </w:rPr>
        <w:t>€</w:t>
      </w:r>
      <w:r w:rsidR="00896856" w:rsidRPr="00AA7FC0">
        <w:rPr>
          <w:rFonts w:asciiTheme="majorBidi" w:eastAsia="Times New Roman" w:hAnsiTheme="majorBidi" w:cstheme="majorBidi"/>
          <w:iCs/>
          <w:sz w:val="24"/>
          <w:szCs w:val="24"/>
          <w:lang w:eastAsia="hr-HR"/>
        </w:rPr>
        <w:t>-202</w:t>
      </w:r>
      <w:r w:rsidR="00AA7FC0" w:rsidRPr="00AA7FC0">
        <w:rPr>
          <w:rFonts w:asciiTheme="majorBidi" w:eastAsia="Times New Roman" w:hAnsiTheme="majorBidi" w:cstheme="majorBidi"/>
          <w:iCs/>
          <w:sz w:val="24"/>
          <w:szCs w:val="24"/>
          <w:lang w:eastAsia="hr-HR"/>
        </w:rPr>
        <w:t>4</w:t>
      </w:r>
      <w:r w:rsidR="00896856" w:rsidRPr="00AA7FC0">
        <w:rPr>
          <w:rFonts w:asciiTheme="majorBidi" w:eastAsia="Times New Roman" w:hAnsiTheme="majorBidi" w:cstheme="majorBidi"/>
          <w:iCs/>
          <w:sz w:val="24"/>
          <w:szCs w:val="24"/>
          <w:lang w:eastAsia="hr-HR"/>
        </w:rPr>
        <w:t>)</w:t>
      </w:r>
      <w:r w:rsidR="00F901A6" w:rsidRPr="00AA7FC0">
        <w:rPr>
          <w:rFonts w:asciiTheme="majorBidi" w:eastAsia="Times New Roman" w:hAnsiTheme="majorBidi" w:cstheme="majorBidi"/>
          <w:iCs/>
          <w:sz w:val="24"/>
          <w:szCs w:val="24"/>
          <w:lang w:eastAsia="hr-HR"/>
        </w:rPr>
        <w:t xml:space="preserve">, odnosno </w:t>
      </w:r>
      <w:r w:rsidRPr="00AA7FC0">
        <w:rPr>
          <w:rFonts w:asciiTheme="majorBidi" w:eastAsia="Times New Roman" w:hAnsiTheme="majorBidi" w:cstheme="majorBidi"/>
          <w:iCs/>
          <w:sz w:val="24"/>
          <w:szCs w:val="24"/>
          <w:lang w:eastAsia="hr-HR"/>
        </w:rPr>
        <w:t xml:space="preserve">dobit </w:t>
      </w:r>
      <w:r w:rsidR="00896856" w:rsidRPr="00AA7FC0">
        <w:rPr>
          <w:rFonts w:asciiTheme="majorBidi" w:eastAsia="Times New Roman" w:hAnsiTheme="majorBidi" w:cstheme="majorBidi"/>
          <w:iCs/>
          <w:sz w:val="24"/>
          <w:szCs w:val="24"/>
          <w:lang w:eastAsia="hr-HR"/>
        </w:rPr>
        <w:t>nakon</w:t>
      </w:r>
      <w:r w:rsidRPr="00AA7FC0">
        <w:rPr>
          <w:rFonts w:asciiTheme="majorBidi" w:eastAsia="Times New Roman" w:hAnsiTheme="majorBidi" w:cstheme="majorBidi"/>
          <w:iCs/>
          <w:sz w:val="24"/>
          <w:szCs w:val="24"/>
          <w:lang w:eastAsia="hr-HR"/>
        </w:rPr>
        <w:t xml:space="preserve"> oporezivanja</w:t>
      </w:r>
      <w:r w:rsidR="004401B7" w:rsidRPr="00AA7FC0">
        <w:rPr>
          <w:rFonts w:asciiTheme="majorBidi" w:eastAsia="Times New Roman" w:hAnsiTheme="majorBidi" w:cstheme="majorBidi"/>
          <w:iCs/>
          <w:sz w:val="24"/>
          <w:szCs w:val="24"/>
          <w:lang w:eastAsia="hr-HR"/>
        </w:rPr>
        <w:t xml:space="preserve"> </w:t>
      </w:r>
      <w:r w:rsidR="00AA7FC0" w:rsidRPr="00AA7FC0">
        <w:rPr>
          <w:rFonts w:asciiTheme="majorBidi" w:eastAsia="Times New Roman" w:hAnsiTheme="majorBidi" w:cstheme="majorBidi"/>
          <w:iCs/>
          <w:sz w:val="24"/>
          <w:szCs w:val="24"/>
          <w:lang w:eastAsia="hr-HR"/>
        </w:rPr>
        <w:t>704,59</w:t>
      </w:r>
      <w:r w:rsidR="00896856" w:rsidRPr="00AA7FC0">
        <w:rPr>
          <w:rFonts w:asciiTheme="majorBidi" w:eastAsia="Times New Roman" w:hAnsiTheme="majorBidi" w:cstheme="majorBidi"/>
          <w:iCs/>
          <w:sz w:val="24"/>
          <w:szCs w:val="24"/>
          <w:lang w:eastAsia="hr-HR"/>
        </w:rPr>
        <w:t>€ (</w:t>
      </w:r>
      <w:r w:rsidR="00AA7FC0" w:rsidRPr="00AA7FC0">
        <w:rPr>
          <w:rFonts w:asciiTheme="majorBidi" w:eastAsia="Times New Roman" w:hAnsiTheme="majorBidi" w:cstheme="majorBidi"/>
          <w:iCs/>
          <w:sz w:val="24"/>
          <w:szCs w:val="24"/>
          <w:lang w:eastAsia="hr-HR"/>
        </w:rPr>
        <w:t>829,92</w:t>
      </w:r>
      <w:r w:rsidR="00DC01DD" w:rsidRPr="00AA7FC0">
        <w:rPr>
          <w:rFonts w:asciiTheme="majorBidi" w:eastAsia="Times New Roman" w:hAnsiTheme="majorBidi" w:cstheme="majorBidi"/>
          <w:iCs/>
          <w:sz w:val="24"/>
          <w:szCs w:val="24"/>
          <w:lang w:eastAsia="hr-HR"/>
        </w:rPr>
        <w:t>€</w:t>
      </w:r>
      <w:r w:rsidR="00896856" w:rsidRPr="00AA7FC0">
        <w:rPr>
          <w:rFonts w:asciiTheme="majorBidi" w:eastAsia="Times New Roman" w:hAnsiTheme="majorBidi" w:cstheme="majorBidi"/>
          <w:iCs/>
          <w:sz w:val="24"/>
          <w:szCs w:val="24"/>
          <w:lang w:eastAsia="hr-HR"/>
        </w:rPr>
        <w:t>-202</w:t>
      </w:r>
      <w:r w:rsidR="00AA7FC0" w:rsidRPr="00AA7FC0">
        <w:rPr>
          <w:rFonts w:asciiTheme="majorBidi" w:eastAsia="Times New Roman" w:hAnsiTheme="majorBidi" w:cstheme="majorBidi"/>
          <w:iCs/>
          <w:sz w:val="24"/>
          <w:szCs w:val="24"/>
          <w:lang w:eastAsia="hr-HR"/>
        </w:rPr>
        <w:t>4</w:t>
      </w:r>
      <w:r w:rsidR="00896856" w:rsidRPr="00AA7FC0">
        <w:rPr>
          <w:rFonts w:asciiTheme="majorBidi" w:eastAsia="Times New Roman" w:hAnsiTheme="majorBidi" w:cstheme="majorBidi"/>
          <w:iCs/>
          <w:sz w:val="24"/>
          <w:szCs w:val="24"/>
          <w:lang w:eastAsia="hr-HR"/>
        </w:rPr>
        <w:t>)</w:t>
      </w:r>
      <w:r w:rsidR="00C051F5" w:rsidRPr="00AA7FC0">
        <w:rPr>
          <w:rFonts w:asciiTheme="majorBidi" w:eastAsia="Times New Roman" w:hAnsiTheme="majorBidi" w:cstheme="majorBidi"/>
          <w:iCs/>
          <w:sz w:val="24"/>
          <w:szCs w:val="24"/>
          <w:lang w:eastAsia="hr-HR"/>
        </w:rPr>
        <w:t xml:space="preserve">. </w:t>
      </w:r>
      <w:r>
        <w:rPr>
          <w:rFonts w:asciiTheme="majorBidi" w:eastAsia="Times New Roman" w:hAnsiTheme="majorBidi" w:cstheme="majorBidi"/>
          <w:iCs/>
          <w:sz w:val="24"/>
          <w:szCs w:val="24"/>
          <w:lang w:eastAsia="hr-HR"/>
        </w:rPr>
        <w:t xml:space="preserve">Prema iznijetom, ispunjeni su svi godišnji financijski parametri nužni za stabilno i kontinuirano djelovanje poslovnog kolektiva, što je posebice važno prilikom izvršavanja preuzetih obveza plaćanja troškova rada kao i ostalih troškova </w:t>
      </w:r>
      <w:r w:rsidR="000765AE">
        <w:rPr>
          <w:rFonts w:asciiTheme="majorBidi" w:eastAsia="Times New Roman" w:hAnsiTheme="majorBidi" w:cstheme="majorBidi"/>
          <w:iCs/>
          <w:sz w:val="24"/>
          <w:szCs w:val="24"/>
          <w:lang w:eastAsia="hr-HR"/>
        </w:rPr>
        <w:t xml:space="preserve">vezanih za preuzeto upravljanje objektima Turističko informativnog centra Klopotec kao i </w:t>
      </w:r>
      <w:proofErr w:type="spellStart"/>
      <w:r w:rsidR="000765AE">
        <w:rPr>
          <w:rFonts w:asciiTheme="majorBidi" w:eastAsia="Times New Roman" w:hAnsiTheme="majorBidi" w:cstheme="majorBidi"/>
          <w:iCs/>
          <w:sz w:val="24"/>
          <w:szCs w:val="24"/>
          <w:lang w:eastAsia="hr-HR"/>
        </w:rPr>
        <w:t>posjetiteljskog</w:t>
      </w:r>
      <w:proofErr w:type="spellEnd"/>
      <w:r w:rsidR="000765AE">
        <w:rPr>
          <w:rFonts w:asciiTheme="majorBidi" w:eastAsia="Times New Roman" w:hAnsiTheme="majorBidi" w:cstheme="majorBidi"/>
          <w:iCs/>
          <w:sz w:val="24"/>
          <w:szCs w:val="24"/>
          <w:lang w:eastAsia="hr-HR"/>
        </w:rPr>
        <w:t xml:space="preserve"> centra Kuća čaja-oaza mira. </w:t>
      </w:r>
    </w:p>
    <w:p w14:paraId="0D7A0AFC" w14:textId="76285199" w:rsidR="005C7E7C" w:rsidRDefault="00494703" w:rsidP="00A3462B">
      <w:pPr>
        <w:shd w:val="clear" w:color="auto" w:fill="FFFFFF"/>
        <w:spacing w:before="100" w:beforeAutospacing="1" w:after="100" w:afterAutospacing="1" w:line="360" w:lineRule="auto"/>
        <w:ind w:left="456" w:firstLine="709"/>
        <w:jc w:val="both"/>
        <w:rPr>
          <w:rFonts w:asciiTheme="majorBidi" w:eastAsia="Times New Roman" w:hAnsiTheme="majorBidi" w:cstheme="majorBidi"/>
          <w:iCs/>
          <w:sz w:val="24"/>
          <w:szCs w:val="24"/>
          <w:lang w:eastAsia="hr-HR"/>
        </w:rPr>
      </w:pPr>
      <w:r w:rsidRPr="006B0DD4">
        <w:rPr>
          <w:rFonts w:asciiTheme="majorBidi" w:eastAsia="Times New Roman" w:hAnsiTheme="majorBidi" w:cstheme="majorBidi"/>
          <w:iCs/>
          <w:sz w:val="24"/>
          <w:szCs w:val="24"/>
          <w:lang w:eastAsia="hr-HR"/>
        </w:rPr>
        <w:t>Uz</w:t>
      </w:r>
      <w:r w:rsidR="00B350B3" w:rsidRPr="006B0DD4">
        <w:rPr>
          <w:rFonts w:asciiTheme="majorBidi" w:eastAsia="Times New Roman" w:hAnsiTheme="majorBidi" w:cstheme="majorBidi"/>
          <w:iCs/>
          <w:sz w:val="24"/>
          <w:szCs w:val="24"/>
          <w:lang w:eastAsia="hr-HR"/>
        </w:rPr>
        <w:t xml:space="preserve"> suradnju s </w:t>
      </w:r>
      <w:r w:rsidR="000765AE">
        <w:rPr>
          <w:rFonts w:asciiTheme="majorBidi" w:eastAsia="Times New Roman" w:hAnsiTheme="majorBidi" w:cstheme="majorBidi"/>
          <w:iCs/>
          <w:sz w:val="24"/>
          <w:szCs w:val="24"/>
          <w:lang w:eastAsia="hr-HR"/>
        </w:rPr>
        <w:t>o</w:t>
      </w:r>
      <w:r w:rsidR="00B350B3" w:rsidRPr="006B0DD4">
        <w:rPr>
          <w:rFonts w:asciiTheme="majorBidi" w:eastAsia="Times New Roman" w:hAnsiTheme="majorBidi" w:cstheme="majorBidi"/>
          <w:iCs/>
          <w:sz w:val="24"/>
          <w:szCs w:val="24"/>
          <w:lang w:eastAsia="hr-HR"/>
        </w:rPr>
        <w:t xml:space="preserve">pćinama </w:t>
      </w:r>
      <w:r w:rsidR="001171F1" w:rsidRPr="006B0DD4">
        <w:rPr>
          <w:rFonts w:asciiTheme="majorBidi" w:eastAsia="Times New Roman" w:hAnsiTheme="majorBidi" w:cstheme="majorBidi"/>
          <w:iCs/>
          <w:sz w:val="24"/>
          <w:szCs w:val="24"/>
          <w:lang w:eastAsia="hr-HR"/>
        </w:rPr>
        <w:t>(</w:t>
      </w:r>
      <w:r w:rsidR="00B350B3" w:rsidRPr="006B0DD4">
        <w:rPr>
          <w:rFonts w:asciiTheme="majorBidi" w:eastAsia="Times New Roman" w:hAnsiTheme="majorBidi" w:cstheme="majorBidi"/>
          <w:iCs/>
          <w:sz w:val="24"/>
          <w:szCs w:val="24"/>
          <w:lang w:eastAsia="hr-HR"/>
        </w:rPr>
        <w:t>Pitomač</w:t>
      </w:r>
      <w:r w:rsidR="001171F1" w:rsidRPr="006B0DD4">
        <w:rPr>
          <w:rFonts w:asciiTheme="majorBidi" w:eastAsia="Times New Roman" w:hAnsiTheme="majorBidi" w:cstheme="majorBidi"/>
          <w:iCs/>
          <w:sz w:val="24"/>
          <w:szCs w:val="24"/>
          <w:lang w:eastAsia="hr-HR"/>
        </w:rPr>
        <w:t>a</w:t>
      </w:r>
      <w:r w:rsidR="00B350B3" w:rsidRPr="006B0DD4">
        <w:rPr>
          <w:rFonts w:asciiTheme="majorBidi" w:eastAsia="Times New Roman" w:hAnsiTheme="majorBidi" w:cstheme="majorBidi"/>
          <w:iCs/>
          <w:sz w:val="24"/>
          <w:szCs w:val="24"/>
          <w:lang w:eastAsia="hr-HR"/>
        </w:rPr>
        <w:t>, Špišić Bukovic</w:t>
      </w:r>
      <w:r w:rsidR="001171F1" w:rsidRPr="006B0DD4">
        <w:rPr>
          <w:rFonts w:asciiTheme="majorBidi" w:eastAsia="Times New Roman" w:hAnsiTheme="majorBidi" w:cstheme="majorBidi"/>
          <w:iCs/>
          <w:sz w:val="24"/>
          <w:szCs w:val="24"/>
          <w:lang w:eastAsia="hr-HR"/>
        </w:rPr>
        <w:t>a</w:t>
      </w:r>
      <w:r w:rsidR="00AA7FC0">
        <w:rPr>
          <w:rFonts w:asciiTheme="majorBidi" w:eastAsia="Times New Roman" w:hAnsiTheme="majorBidi" w:cstheme="majorBidi"/>
          <w:iCs/>
          <w:sz w:val="24"/>
          <w:szCs w:val="24"/>
          <w:lang w:eastAsia="hr-HR"/>
        </w:rPr>
        <w:t>,</w:t>
      </w:r>
      <w:r w:rsidR="00B350B3" w:rsidRPr="006B0DD4">
        <w:rPr>
          <w:rFonts w:asciiTheme="majorBidi" w:eastAsia="Times New Roman" w:hAnsiTheme="majorBidi" w:cstheme="majorBidi"/>
          <w:iCs/>
          <w:sz w:val="24"/>
          <w:szCs w:val="24"/>
          <w:lang w:eastAsia="hr-HR"/>
        </w:rPr>
        <w:t xml:space="preserve"> Klošt</w:t>
      </w:r>
      <w:r w:rsidR="001171F1" w:rsidRPr="006B0DD4">
        <w:rPr>
          <w:rFonts w:asciiTheme="majorBidi" w:eastAsia="Times New Roman" w:hAnsiTheme="majorBidi" w:cstheme="majorBidi"/>
          <w:iCs/>
          <w:sz w:val="24"/>
          <w:szCs w:val="24"/>
          <w:lang w:eastAsia="hr-HR"/>
        </w:rPr>
        <w:t>a</w:t>
      </w:r>
      <w:r w:rsidR="00B350B3" w:rsidRPr="006B0DD4">
        <w:rPr>
          <w:rFonts w:asciiTheme="majorBidi" w:eastAsia="Times New Roman" w:hAnsiTheme="majorBidi" w:cstheme="majorBidi"/>
          <w:iCs/>
          <w:sz w:val="24"/>
          <w:szCs w:val="24"/>
          <w:lang w:eastAsia="hr-HR"/>
        </w:rPr>
        <w:t>r</w:t>
      </w:r>
      <w:r w:rsidR="00C82650" w:rsidRPr="006B0DD4">
        <w:rPr>
          <w:rFonts w:asciiTheme="majorBidi" w:eastAsia="Times New Roman" w:hAnsiTheme="majorBidi" w:cstheme="majorBidi"/>
          <w:iCs/>
          <w:sz w:val="24"/>
          <w:szCs w:val="24"/>
          <w:lang w:eastAsia="hr-HR"/>
        </w:rPr>
        <w:t xml:space="preserve"> Podravski</w:t>
      </w:r>
      <w:r w:rsidR="00AA7FC0">
        <w:rPr>
          <w:rFonts w:asciiTheme="majorBidi" w:eastAsia="Times New Roman" w:hAnsiTheme="majorBidi" w:cstheme="majorBidi"/>
          <w:iCs/>
          <w:sz w:val="24"/>
          <w:szCs w:val="24"/>
          <w:lang w:eastAsia="hr-HR"/>
        </w:rPr>
        <w:t xml:space="preserve"> i Podravske Sesvete</w:t>
      </w:r>
      <w:r w:rsidR="001171F1" w:rsidRPr="006B0DD4">
        <w:rPr>
          <w:rFonts w:asciiTheme="majorBidi" w:eastAsia="Times New Roman" w:hAnsiTheme="majorBidi" w:cstheme="majorBidi"/>
          <w:iCs/>
          <w:sz w:val="24"/>
          <w:szCs w:val="24"/>
          <w:lang w:eastAsia="hr-HR"/>
        </w:rPr>
        <w:t xml:space="preserve">), </w:t>
      </w:r>
      <w:r w:rsidR="00AA7FC0">
        <w:rPr>
          <w:rFonts w:asciiTheme="majorBidi" w:eastAsia="Times New Roman" w:hAnsiTheme="majorBidi" w:cstheme="majorBidi"/>
          <w:iCs/>
          <w:sz w:val="24"/>
          <w:szCs w:val="24"/>
          <w:lang w:eastAsia="hr-HR"/>
        </w:rPr>
        <w:t>t</w:t>
      </w:r>
      <w:r w:rsidR="001171F1" w:rsidRPr="006B0DD4">
        <w:rPr>
          <w:rFonts w:asciiTheme="majorBidi" w:eastAsia="Times New Roman" w:hAnsiTheme="majorBidi" w:cstheme="majorBidi"/>
          <w:iCs/>
          <w:sz w:val="24"/>
          <w:szCs w:val="24"/>
          <w:lang w:eastAsia="hr-HR"/>
        </w:rPr>
        <w:t xml:space="preserve">vrtka je za poljoprivrednike i poduzetnike s područja spomenutih općina izrađivala razne </w:t>
      </w:r>
      <w:r w:rsidR="00552588">
        <w:rPr>
          <w:rFonts w:asciiTheme="majorBidi" w:eastAsia="Times New Roman" w:hAnsiTheme="majorBidi" w:cstheme="majorBidi"/>
          <w:iCs/>
          <w:sz w:val="24"/>
          <w:szCs w:val="24"/>
          <w:lang w:eastAsia="hr-HR"/>
        </w:rPr>
        <w:t>prijave</w:t>
      </w:r>
      <w:r w:rsidR="001171F1" w:rsidRPr="006B0DD4">
        <w:rPr>
          <w:rFonts w:asciiTheme="majorBidi" w:eastAsia="Times New Roman" w:hAnsiTheme="majorBidi" w:cstheme="majorBidi"/>
          <w:iCs/>
          <w:sz w:val="24"/>
          <w:szCs w:val="24"/>
          <w:lang w:eastAsia="hr-HR"/>
        </w:rPr>
        <w:t xml:space="preserve"> i programe za osiguravanje</w:t>
      </w:r>
      <w:r w:rsidR="00A3462B" w:rsidRPr="006B0DD4">
        <w:rPr>
          <w:rFonts w:asciiTheme="majorBidi" w:eastAsia="Times New Roman" w:hAnsiTheme="majorBidi" w:cstheme="majorBidi"/>
          <w:iCs/>
          <w:sz w:val="24"/>
          <w:szCs w:val="24"/>
          <w:lang w:eastAsia="hr-HR"/>
        </w:rPr>
        <w:t xml:space="preserve"> potrebnih </w:t>
      </w:r>
      <w:r w:rsidR="001171F1" w:rsidRPr="006B0DD4">
        <w:rPr>
          <w:rFonts w:asciiTheme="majorBidi" w:eastAsia="Times New Roman" w:hAnsiTheme="majorBidi" w:cstheme="majorBidi"/>
          <w:iCs/>
          <w:sz w:val="24"/>
          <w:szCs w:val="24"/>
          <w:lang w:eastAsia="hr-HR"/>
        </w:rPr>
        <w:t xml:space="preserve">sredstava </w:t>
      </w:r>
      <w:r w:rsidR="00F43C40">
        <w:rPr>
          <w:rFonts w:asciiTheme="majorBidi" w:eastAsia="Times New Roman" w:hAnsiTheme="majorBidi" w:cstheme="majorBidi"/>
          <w:iCs/>
          <w:sz w:val="24"/>
          <w:szCs w:val="24"/>
          <w:lang w:eastAsia="hr-HR"/>
        </w:rPr>
        <w:t>čime je</w:t>
      </w:r>
      <w:r w:rsidR="001171F1" w:rsidRPr="006B0DD4">
        <w:rPr>
          <w:rFonts w:asciiTheme="majorBidi" w:eastAsia="Times New Roman" w:hAnsiTheme="majorBidi" w:cstheme="majorBidi"/>
          <w:iCs/>
          <w:sz w:val="24"/>
          <w:szCs w:val="24"/>
          <w:lang w:eastAsia="hr-HR"/>
        </w:rPr>
        <w:t xml:space="preserve"> dan </w:t>
      </w:r>
      <w:r w:rsidR="00552588">
        <w:rPr>
          <w:rFonts w:asciiTheme="majorBidi" w:eastAsia="Times New Roman" w:hAnsiTheme="majorBidi" w:cstheme="majorBidi"/>
          <w:iCs/>
          <w:sz w:val="24"/>
          <w:szCs w:val="24"/>
          <w:lang w:eastAsia="hr-HR"/>
        </w:rPr>
        <w:t xml:space="preserve">potencijal i </w:t>
      </w:r>
      <w:r w:rsidR="001171F1" w:rsidRPr="006B0DD4">
        <w:rPr>
          <w:rFonts w:asciiTheme="majorBidi" w:eastAsia="Times New Roman" w:hAnsiTheme="majorBidi" w:cstheme="majorBidi"/>
          <w:iCs/>
          <w:sz w:val="24"/>
          <w:szCs w:val="24"/>
          <w:lang w:eastAsia="hr-HR"/>
        </w:rPr>
        <w:t>obol</w:t>
      </w:r>
      <w:r w:rsidR="00A3462B" w:rsidRPr="006B0DD4">
        <w:rPr>
          <w:rFonts w:asciiTheme="majorBidi" w:eastAsia="Times New Roman" w:hAnsiTheme="majorBidi" w:cstheme="majorBidi"/>
          <w:iCs/>
          <w:sz w:val="24"/>
          <w:szCs w:val="24"/>
          <w:lang w:eastAsia="hr-HR"/>
        </w:rPr>
        <w:t xml:space="preserve"> gospodarskom sektoru</w:t>
      </w:r>
      <w:r w:rsidR="00F43C40">
        <w:rPr>
          <w:rFonts w:asciiTheme="majorBidi" w:eastAsia="Times New Roman" w:hAnsiTheme="majorBidi" w:cstheme="majorBidi"/>
          <w:iCs/>
          <w:sz w:val="24"/>
          <w:szCs w:val="24"/>
          <w:lang w:eastAsia="hr-HR"/>
        </w:rPr>
        <w:t xml:space="preserve"> u vidu rasta i razvoja proizvodnje i poslovanja</w:t>
      </w:r>
      <w:r w:rsidR="00A3462B" w:rsidRPr="006B0DD4">
        <w:rPr>
          <w:rFonts w:asciiTheme="majorBidi" w:eastAsia="Times New Roman" w:hAnsiTheme="majorBidi" w:cstheme="majorBidi"/>
          <w:iCs/>
          <w:sz w:val="24"/>
          <w:szCs w:val="24"/>
          <w:lang w:eastAsia="hr-HR"/>
        </w:rPr>
        <w:t>.</w:t>
      </w:r>
      <w:r w:rsidR="001E73E1" w:rsidRPr="006B0DD4">
        <w:rPr>
          <w:rFonts w:asciiTheme="majorBidi" w:eastAsia="Times New Roman" w:hAnsiTheme="majorBidi" w:cstheme="majorBidi"/>
          <w:iCs/>
          <w:sz w:val="24"/>
          <w:szCs w:val="24"/>
          <w:lang w:eastAsia="hr-HR"/>
        </w:rPr>
        <w:t xml:space="preserve"> Pored pripreme, izrade i provedbe projekata, u </w:t>
      </w:r>
      <w:r w:rsidR="003421AC">
        <w:rPr>
          <w:rFonts w:asciiTheme="majorBidi" w:eastAsia="Times New Roman" w:hAnsiTheme="majorBidi" w:cstheme="majorBidi"/>
          <w:iCs/>
          <w:sz w:val="24"/>
          <w:szCs w:val="24"/>
          <w:lang w:eastAsia="hr-HR"/>
        </w:rPr>
        <w:t>202</w:t>
      </w:r>
      <w:r w:rsidR="00A15125">
        <w:rPr>
          <w:rFonts w:asciiTheme="majorBidi" w:eastAsia="Times New Roman" w:hAnsiTheme="majorBidi" w:cstheme="majorBidi"/>
          <w:iCs/>
          <w:sz w:val="24"/>
          <w:szCs w:val="24"/>
          <w:lang w:eastAsia="hr-HR"/>
        </w:rPr>
        <w:t>5</w:t>
      </w:r>
      <w:r w:rsidR="001E73E1" w:rsidRPr="006B0DD4">
        <w:rPr>
          <w:rFonts w:asciiTheme="majorBidi" w:eastAsia="Times New Roman" w:hAnsiTheme="majorBidi" w:cstheme="majorBidi"/>
          <w:iCs/>
          <w:sz w:val="24"/>
          <w:szCs w:val="24"/>
          <w:lang w:eastAsia="hr-HR"/>
        </w:rPr>
        <w:t>. godini nastavlj</w:t>
      </w:r>
      <w:r w:rsidR="00F43C40">
        <w:rPr>
          <w:rFonts w:asciiTheme="majorBidi" w:eastAsia="Times New Roman" w:hAnsiTheme="majorBidi" w:cstheme="majorBidi"/>
          <w:iCs/>
          <w:sz w:val="24"/>
          <w:szCs w:val="24"/>
          <w:lang w:eastAsia="hr-HR"/>
        </w:rPr>
        <w:t>e</w:t>
      </w:r>
      <w:r w:rsidR="001E73E1" w:rsidRPr="006B0DD4">
        <w:rPr>
          <w:rFonts w:asciiTheme="majorBidi" w:eastAsia="Times New Roman" w:hAnsiTheme="majorBidi" w:cstheme="majorBidi"/>
          <w:iCs/>
          <w:sz w:val="24"/>
          <w:szCs w:val="24"/>
          <w:lang w:eastAsia="hr-HR"/>
        </w:rPr>
        <w:t xml:space="preserve">ne su i informacijske i </w:t>
      </w:r>
      <w:r w:rsidR="00BF537A" w:rsidRPr="006B0DD4">
        <w:rPr>
          <w:rFonts w:asciiTheme="majorBidi" w:eastAsia="Times New Roman" w:hAnsiTheme="majorBidi" w:cstheme="majorBidi"/>
          <w:iCs/>
          <w:sz w:val="24"/>
          <w:szCs w:val="24"/>
          <w:lang w:eastAsia="hr-HR"/>
        </w:rPr>
        <w:t>savjetodavne</w:t>
      </w:r>
      <w:r w:rsidR="001E73E1" w:rsidRPr="006B0DD4">
        <w:rPr>
          <w:rFonts w:asciiTheme="majorBidi" w:eastAsia="Times New Roman" w:hAnsiTheme="majorBidi" w:cstheme="majorBidi"/>
          <w:iCs/>
          <w:sz w:val="24"/>
          <w:szCs w:val="24"/>
          <w:lang w:eastAsia="hr-HR"/>
        </w:rPr>
        <w:t xml:space="preserve"> aktivnosti </w:t>
      </w:r>
      <w:r w:rsidR="00BF537A" w:rsidRPr="006B0DD4">
        <w:rPr>
          <w:rFonts w:asciiTheme="majorBidi" w:eastAsia="Times New Roman" w:hAnsiTheme="majorBidi" w:cstheme="majorBidi"/>
          <w:iCs/>
          <w:sz w:val="24"/>
          <w:szCs w:val="24"/>
          <w:lang w:eastAsia="hr-HR"/>
        </w:rPr>
        <w:t>kojima se pravovremeno obavještavaju svi lokalni dionici o mogućnostima financiranja, odnosno planiranja ulaganja i investiranja.</w:t>
      </w:r>
      <w:r w:rsidR="00FF1CBF">
        <w:rPr>
          <w:rFonts w:asciiTheme="majorBidi" w:eastAsia="Times New Roman" w:hAnsiTheme="majorBidi" w:cstheme="majorBidi"/>
          <w:iCs/>
          <w:sz w:val="24"/>
          <w:szCs w:val="24"/>
          <w:lang w:eastAsia="hr-HR"/>
        </w:rPr>
        <w:t xml:space="preserve"> </w:t>
      </w:r>
    </w:p>
    <w:p w14:paraId="0EFFC2F8" w14:textId="659BC674" w:rsidR="00171926" w:rsidRPr="007B4118" w:rsidRDefault="00171926" w:rsidP="00815F96">
      <w:pPr>
        <w:pStyle w:val="Naslov1"/>
        <w:numPr>
          <w:ilvl w:val="0"/>
          <w:numId w:val="10"/>
        </w:numPr>
        <w:rPr>
          <w:sz w:val="24"/>
          <w:szCs w:val="24"/>
          <w:shd w:val="clear" w:color="auto" w:fill="FFFFFF"/>
        </w:rPr>
      </w:pPr>
      <w:bookmarkStart w:id="2" w:name="_Toc230173169"/>
      <w:r w:rsidRPr="007B4118">
        <w:rPr>
          <w:shd w:val="clear" w:color="auto" w:fill="FFFFFF"/>
        </w:rPr>
        <w:lastRenderedPageBreak/>
        <w:t>Projekti</w:t>
      </w:r>
      <w:bookmarkEnd w:id="2"/>
    </w:p>
    <w:p w14:paraId="04E767D5" w14:textId="62D2DE68" w:rsidR="00171926" w:rsidRPr="008618A8" w:rsidRDefault="008618A8" w:rsidP="00171926">
      <w:pPr>
        <w:shd w:val="clear" w:color="auto" w:fill="FFFFFF"/>
        <w:spacing w:before="100" w:beforeAutospacing="1" w:after="100" w:afterAutospacing="1" w:line="360" w:lineRule="auto"/>
        <w:ind w:firstLine="709"/>
        <w:jc w:val="both"/>
        <w:rPr>
          <w:rFonts w:ascii="Times New Roman" w:eastAsia="Times New Roman" w:hAnsi="Times New Roman"/>
          <w:iCs/>
          <w:sz w:val="24"/>
          <w:szCs w:val="24"/>
          <w:lang w:eastAsia="hr-HR"/>
        </w:rPr>
      </w:pPr>
      <w:r w:rsidRPr="008618A8">
        <w:rPr>
          <w:rFonts w:ascii="Times New Roman" w:hAnsi="Times New Roman"/>
          <w:bCs/>
          <w:sz w:val="24"/>
          <w:szCs w:val="24"/>
          <w:shd w:val="clear" w:color="auto" w:fill="FFFFFF"/>
        </w:rPr>
        <w:t xml:space="preserve">Jedna od </w:t>
      </w:r>
      <w:r w:rsidR="00F71FE7">
        <w:rPr>
          <w:rFonts w:ascii="Times New Roman" w:hAnsi="Times New Roman"/>
          <w:bCs/>
          <w:sz w:val="24"/>
          <w:szCs w:val="24"/>
          <w:shd w:val="clear" w:color="auto" w:fill="FFFFFF"/>
        </w:rPr>
        <w:t xml:space="preserve">glavnih </w:t>
      </w:r>
      <w:r w:rsidRPr="008618A8">
        <w:rPr>
          <w:rFonts w:ascii="Times New Roman" w:hAnsi="Times New Roman"/>
          <w:bCs/>
          <w:sz w:val="24"/>
          <w:szCs w:val="24"/>
          <w:shd w:val="clear" w:color="auto" w:fill="FFFFFF"/>
        </w:rPr>
        <w:t xml:space="preserve">djelatnosti </w:t>
      </w:r>
      <w:r w:rsidR="00FF5E36">
        <w:rPr>
          <w:rFonts w:ascii="Times New Roman" w:hAnsi="Times New Roman"/>
          <w:bCs/>
          <w:sz w:val="24"/>
          <w:szCs w:val="24"/>
          <w:shd w:val="clear" w:color="auto" w:fill="FFFFFF"/>
        </w:rPr>
        <w:t>T</w:t>
      </w:r>
      <w:r w:rsidRPr="008618A8">
        <w:rPr>
          <w:rFonts w:ascii="Times New Roman" w:hAnsi="Times New Roman"/>
          <w:bCs/>
          <w:sz w:val="24"/>
          <w:szCs w:val="24"/>
          <w:shd w:val="clear" w:color="auto" w:fill="FFFFFF"/>
        </w:rPr>
        <w:t xml:space="preserve">vrtke </w:t>
      </w:r>
      <w:bookmarkStart w:id="3" w:name="_Hlk485035105"/>
      <w:r w:rsidRPr="008618A8">
        <w:rPr>
          <w:rFonts w:ascii="Times New Roman" w:hAnsi="Times New Roman"/>
          <w:bCs/>
          <w:sz w:val="24"/>
          <w:szCs w:val="24"/>
          <w:shd w:val="clear" w:color="auto" w:fill="FFFFFF"/>
        </w:rPr>
        <w:t>izrada je i provedba projektnih prijedloga kao i pružanje potrebne logističke pomoći i podrške u svim fazama od ideje do realizacije projekta,</w:t>
      </w:r>
      <w:r w:rsidR="005C7E7C">
        <w:rPr>
          <w:rFonts w:ascii="Times New Roman" w:hAnsi="Times New Roman"/>
          <w:bCs/>
          <w:sz w:val="24"/>
          <w:szCs w:val="24"/>
          <w:shd w:val="clear" w:color="auto" w:fill="FFFFFF"/>
        </w:rPr>
        <w:t xml:space="preserve"> a</w:t>
      </w:r>
      <w:r w:rsidRPr="008618A8">
        <w:rPr>
          <w:rFonts w:ascii="Times New Roman" w:hAnsi="Times New Roman"/>
          <w:bCs/>
          <w:sz w:val="24"/>
          <w:szCs w:val="24"/>
          <w:shd w:val="clear" w:color="auto" w:fill="FFFFFF"/>
        </w:rPr>
        <w:t xml:space="preserve"> kako bi se kvalitetnim i konkurentnim projektima kreirali učinkoviti razvojni programi.</w:t>
      </w:r>
      <w:r w:rsidRPr="008618A8">
        <w:rPr>
          <w:rFonts w:ascii="Times New Roman" w:eastAsia="Times New Roman" w:hAnsi="Times New Roman"/>
          <w:iCs/>
          <w:sz w:val="24"/>
          <w:szCs w:val="24"/>
          <w:lang w:eastAsia="hr-HR"/>
        </w:rPr>
        <w:t xml:space="preserve"> Aktivnostima usmjerenim na mjere i natječaje raspisane i objavljene od strane nadležnih institucija kao što su ministarstva, agencije i EU fondovi, nastoje se ostvariti sredstava kojima se omogućuje realizacija predviđenih projektnih aktivnosti.</w:t>
      </w:r>
    </w:p>
    <w:p w14:paraId="3C8711A6" w14:textId="28389AA0" w:rsidR="008618A8" w:rsidRPr="00171926" w:rsidRDefault="009859FE" w:rsidP="00C53A24">
      <w:pPr>
        <w:pStyle w:val="Naslov2"/>
        <w:numPr>
          <w:ilvl w:val="1"/>
          <w:numId w:val="9"/>
        </w:numPr>
        <w:jc w:val="left"/>
      </w:pPr>
      <w:bookmarkStart w:id="4" w:name="_Toc230173170"/>
      <w:bookmarkEnd w:id="3"/>
      <w:r>
        <w:t>S</w:t>
      </w:r>
      <w:r w:rsidR="008618A8" w:rsidRPr="00171926">
        <w:t>veukupni pregled izrađenih i poslanih projektnih prijedloga</w:t>
      </w:r>
      <w:bookmarkEnd w:id="4"/>
    </w:p>
    <w:p w14:paraId="24BCDAC8" w14:textId="2BC5A834" w:rsidR="008618A8" w:rsidRPr="008618A8" w:rsidRDefault="008618A8" w:rsidP="008618A8">
      <w:pPr>
        <w:tabs>
          <w:tab w:val="center" w:pos="4536"/>
        </w:tabs>
        <w:rPr>
          <w:rFonts w:ascii="Times New Roman" w:hAnsi="Times New Roman" w:cs="Times New Roman"/>
          <w:b/>
          <w:i/>
          <w:sz w:val="24"/>
          <w:szCs w:val="24"/>
        </w:rPr>
      </w:pPr>
    </w:p>
    <w:p w14:paraId="5995BCCE" w14:textId="15F2518F" w:rsidR="007E33A5" w:rsidRDefault="008618A8" w:rsidP="00B866BF">
      <w:pPr>
        <w:pStyle w:val="Bezproreda"/>
        <w:ind w:firstLine="708"/>
      </w:pPr>
      <w:r>
        <w:t xml:space="preserve">U </w:t>
      </w:r>
      <w:r w:rsidR="003421AC">
        <w:t>202</w:t>
      </w:r>
      <w:r w:rsidR="00FF2C58">
        <w:t>5</w:t>
      </w:r>
      <w:r>
        <w:t xml:space="preserve">. godini </w:t>
      </w:r>
      <w:r w:rsidR="00FF5E36">
        <w:t>T</w:t>
      </w:r>
      <w:r>
        <w:t xml:space="preserve">vrtka </w:t>
      </w:r>
      <w:r w:rsidR="004401B7">
        <w:t xml:space="preserve">je </w:t>
      </w:r>
      <w:r w:rsidRPr="006270B2">
        <w:t xml:space="preserve">prijavila </w:t>
      </w:r>
      <w:r w:rsidR="00FF2C58">
        <w:t>119</w:t>
      </w:r>
      <w:r w:rsidRPr="006270B2">
        <w:t xml:space="preserve"> projektn</w:t>
      </w:r>
      <w:r w:rsidR="004401B7">
        <w:t>ih</w:t>
      </w:r>
      <w:r w:rsidRPr="006270B2">
        <w:t xml:space="preserve"> prijedlog</w:t>
      </w:r>
      <w:r w:rsidR="00C36AA6" w:rsidRPr="006270B2">
        <w:t xml:space="preserve">a </w:t>
      </w:r>
      <w:r w:rsidRPr="006270B2">
        <w:t xml:space="preserve">na razne </w:t>
      </w:r>
      <w:r>
        <w:t xml:space="preserve">europske i nacionalne natječaje. </w:t>
      </w:r>
      <w:r w:rsidR="007E33A5">
        <w:t xml:space="preserve">U dosadašnjem radu </w:t>
      </w:r>
      <w:r w:rsidR="00FF5E36">
        <w:t>T</w:t>
      </w:r>
      <w:r w:rsidR="007E33A5">
        <w:t>vrtke, ov</w:t>
      </w:r>
      <w:r w:rsidR="00D3647E">
        <w:t>a</w:t>
      </w:r>
      <w:r w:rsidR="007E33A5">
        <w:t xml:space="preserve"> je </w:t>
      </w:r>
      <w:r w:rsidR="003175CC">
        <w:t>godina</w:t>
      </w:r>
      <w:r w:rsidR="007E33A5">
        <w:t xml:space="preserve"> </w:t>
      </w:r>
      <w:r w:rsidR="00F43C40">
        <w:t>bila</w:t>
      </w:r>
      <w:r w:rsidR="00D3647E">
        <w:t xml:space="preserve"> vrlo zahtjevna</w:t>
      </w:r>
      <w:r w:rsidR="00F43C40">
        <w:t xml:space="preserve"> </w:t>
      </w:r>
      <w:r w:rsidR="00D3647E">
        <w:t xml:space="preserve"> prema broju</w:t>
      </w:r>
      <w:r w:rsidR="00D3647E" w:rsidRPr="00D3647E">
        <w:t xml:space="preserve"> izrađenih i apliciranih projektnih</w:t>
      </w:r>
      <w:r w:rsidR="00D3647E">
        <w:t>,</w:t>
      </w:r>
      <w:r w:rsidR="00D3647E" w:rsidRPr="00D3647E">
        <w:t xml:space="preserve"> </w:t>
      </w:r>
      <w:r w:rsidR="007E33A5">
        <w:t xml:space="preserve">što je definitivni pokazatelj znanja, vještine, iskustva kao i neospornog truda koji odlikuje sve djelatnike koji su bezrezervno izvršavali svoje poslovne obveze. </w:t>
      </w:r>
    </w:p>
    <w:p w14:paraId="604D47CA" w14:textId="3D488C09" w:rsidR="00B866BF" w:rsidRDefault="00EB486E" w:rsidP="00B866BF">
      <w:pPr>
        <w:pStyle w:val="Bezproreda"/>
        <w:ind w:firstLine="708"/>
      </w:pPr>
      <w:r>
        <w:rPr>
          <w:noProof/>
        </w:rPr>
        <w:drawing>
          <wp:anchor distT="0" distB="0" distL="114300" distR="114300" simplePos="0" relativeHeight="251702272" behindDoc="1" locked="0" layoutInCell="1" allowOverlap="1" wp14:anchorId="2424352B" wp14:editId="3C328D0C">
            <wp:simplePos x="0" y="0"/>
            <wp:positionH relativeFrom="column">
              <wp:posOffset>3234055</wp:posOffset>
            </wp:positionH>
            <wp:positionV relativeFrom="paragraph">
              <wp:posOffset>2205990</wp:posOffset>
            </wp:positionV>
            <wp:extent cx="2645410" cy="1304290"/>
            <wp:effectExtent l="0" t="0" r="6985" b="9525"/>
            <wp:wrapTight wrapText="bothSides">
              <wp:wrapPolygon edited="0">
                <wp:start x="0" y="0"/>
                <wp:lineTo x="0" y="21484"/>
                <wp:lineTo x="21528" y="21484"/>
                <wp:lineTo x="21528" y="0"/>
                <wp:lineTo x="0" y="0"/>
              </wp:wrapPolygon>
            </wp:wrapTight>
            <wp:docPr id="533990982"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45410" cy="1304290"/>
                    </a:xfrm>
                    <a:prstGeom prst="rect">
                      <a:avLst/>
                    </a:prstGeom>
                    <a:noFill/>
                  </pic:spPr>
                </pic:pic>
              </a:graphicData>
            </a:graphic>
            <wp14:sizeRelH relativeFrom="margin">
              <wp14:pctWidth>0</wp14:pctWidth>
            </wp14:sizeRelH>
            <wp14:sizeRelV relativeFrom="margin">
              <wp14:pctHeight>0</wp14:pctHeight>
            </wp14:sizeRelV>
          </wp:anchor>
        </w:drawing>
      </w:r>
      <w:r w:rsidR="0071576D">
        <w:t xml:space="preserve">Određeni dio projekata nalazi se u fazama provjere i evaluacije te će rezultati biti poznati u narednom periodu. Treba </w:t>
      </w:r>
      <w:r w:rsidR="00726F14">
        <w:t>naglasiti</w:t>
      </w:r>
      <w:r w:rsidR="0071576D">
        <w:t xml:space="preserve"> kako se natječaji objavljeni od strane nacionalnih i europskih fondova, uz namjenska sredstva, sektorske aktivnosti, razlikuju i po visini sufinanciranja, odnosno krajnje odobrenim sredstvima. Stoga</w:t>
      </w:r>
      <w:r w:rsidR="00183B70">
        <w:t>,</w:t>
      </w:r>
      <w:r w:rsidR="0071576D">
        <w:t xml:space="preserve"> radi spomenutih kriterija u procesu dodjeljivanja sredstava postoji limit u određivanju traženog iznosa financiranja ili sufinanciranja. </w:t>
      </w:r>
      <w:r w:rsidR="009A2EE9">
        <w:t>Pored ograničenosti sam</w:t>
      </w:r>
      <w:r w:rsidR="00F71FE7">
        <w:t>ih</w:t>
      </w:r>
      <w:r w:rsidR="009A2EE9">
        <w:t xml:space="preserve"> natječaja, na pojedine objavljene</w:t>
      </w:r>
      <w:r w:rsidR="00D3647E">
        <w:t xml:space="preserve"> i prijavljene</w:t>
      </w:r>
      <w:r w:rsidR="009A2EE9">
        <w:t xml:space="preserve"> javne pozive</w:t>
      </w:r>
      <w:r w:rsidR="00D3647E">
        <w:t xml:space="preserve">, odluke o dodjeli sredstava, kao i ugovaranje često bude obuhvaćeno kroz dvije kalendarske godine te je iz toga razloga evaluacijski proces sagledavati kroz višegodišnji projektni ciklus. </w:t>
      </w:r>
    </w:p>
    <w:p w14:paraId="471C1458" w14:textId="2B1E1CED" w:rsidR="009A2EE9" w:rsidRDefault="009A2EE9" w:rsidP="00A407F4">
      <w:pPr>
        <w:pStyle w:val="Bezproreda"/>
        <w:ind w:firstLine="708"/>
      </w:pPr>
      <w:r>
        <w:t xml:space="preserve">Važno je spomenuti kako </w:t>
      </w:r>
      <w:r w:rsidR="00FF5E36">
        <w:t>Tvrtka</w:t>
      </w:r>
      <w:r>
        <w:t xml:space="preserve">, </w:t>
      </w:r>
      <w:r w:rsidR="00183B70">
        <w:t>uz</w:t>
      </w:r>
      <w:r>
        <w:t xml:space="preserve"> izrad</w:t>
      </w:r>
      <w:r w:rsidR="00183B70">
        <w:t>u</w:t>
      </w:r>
      <w:r>
        <w:t xml:space="preserve"> projektnih prijava, sudjeluje i u provedbi </w:t>
      </w:r>
      <w:r w:rsidR="00C36AA6">
        <w:t xml:space="preserve">određenih </w:t>
      </w:r>
      <w:r>
        <w:t xml:space="preserve">projekata kako bi </w:t>
      </w:r>
      <w:r w:rsidR="00457B01">
        <w:t xml:space="preserve">isti </w:t>
      </w:r>
      <w:r>
        <w:t>bili uspješno realizirani</w:t>
      </w:r>
      <w:r w:rsidR="00FF1CBF">
        <w:t xml:space="preserve">. </w:t>
      </w:r>
      <w:r w:rsidR="00E43336">
        <w:t xml:space="preserve">Time </w:t>
      </w:r>
      <w:r w:rsidR="00FF5E36">
        <w:t>Tvrtka</w:t>
      </w:r>
      <w:r w:rsidR="00E43336">
        <w:t xml:space="preserve"> pored</w:t>
      </w:r>
      <w:r w:rsidR="00C36AA6">
        <w:t xml:space="preserve"> projektnih prijava koje </w:t>
      </w:r>
      <w:r w:rsidR="00D4495F">
        <w:t>se razlikuju po kompleksnosti raspisanih propozicija natječaja,  odrađuj</w:t>
      </w:r>
      <w:r w:rsidR="00D96BD2">
        <w:t>e</w:t>
      </w:r>
      <w:r w:rsidR="00D4495F">
        <w:t xml:space="preserve"> </w:t>
      </w:r>
      <w:r w:rsidR="00E43336">
        <w:t>i</w:t>
      </w:r>
      <w:r w:rsidR="00D4495F">
        <w:t xml:space="preserve"> provedbe projekta od kojih pojedini traju i do 3 godine</w:t>
      </w:r>
      <w:r w:rsidR="00A407F4">
        <w:t>, a poneki čak i duže</w:t>
      </w:r>
      <w:r w:rsidR="00D4495F">
        <w:t>.</w:t>
      </w:r>
      <w:r w:rsidR="00162612">
        <w:t xml:space="preserve"> </w:t>
      </w:r>
    </w:p>
    <w:p w14:paraId="5685DF81" w14:textId="77777777" w:rsidR="00E53334" w:rsidRDefault="00E53334" w:rsidP="00DA2CFD">
      <w:pPr>
        <w:pStyle w:val="Bezproreda"/>
        <w:ind w:firstLine="708"/>
      </w:pPr>
    </w:p>
    <w:p w14:paraId="4A9AF43F" w14:textId="77777777" w:rsidR="00FF2C58" w:rsidRDefault="00FF2C58" w:rsidP="00E636F2">
      <w:pPr>
        <w:pStyle w:val="Bezproreda"/>
        <w:ind w:firstLine="708"/>
      </w:pPr>
      <w:bookmarkStart w:id="5" w:name="_Hlk162956736"/>
    </w:p>
    <w:p w14:paraId="2B629F40" w14:textId="77777777" w:rsidR="00EB486E" w:rsidRDefault="00EB486E" w:rsidP="00E636F2">
      <w:pPr>
        <w:pStyle w:val="Bezproreda"/>
        <w:ind w:firstLine="708"/>
      </w:pPr>
    </w:p>
    <w:p w14:paraId="0AECBADB" w14:textId="77777777" w:rsidR="00FB7770" w:rsidRDefault="00FB7770" w:rsidP="00E636F2">
      <w:pPr>
        <w:pStyle w:val="Bezproreda"/>
        <w:ind w:firstLine="708"/>
      </w:pPr>
    </w:p>
    <w:p w14:paraId="5BDEA1EE" w14:textId="77777777" w:rsidR="00FB7770" w:rsidRDefault="00FB7770" w:rsidP="00E636F2">
      <w:pPr>
        <w:pStyle w:val="Bezproreda"/>
        <w:ind w:firstLine="708"/>
      </w:pPr>
    </w:p>
    <w:p w14:paraId="72BEBD47" w14:textId="36C9195C" w:rsidR="00965D89" w:rsidRDefault="00965D89" w:rsidP="00E636F2">
      <w:pPr>
        <w:pStyle w:val="Bezproreda"/>
        <w:ind w:firstLine="708"/>
      </w:pPr>
      <w:r>
        <w:t>Od projekata</w:t>
      </w:r>
      <w:r w:rsidR="00D3647E">
        <w:t xml:space="preserve"> u provedbi</w:t>
      </w:r>
      <w:r>
        <w:t xml:space="preserve">, posebno se </w:t>
      </w:r>
      <w:r w:rsidR="003175CC">
        <w:t xml:space="preserve">važnošću </w:t>
      </w:r>
      <w:r>
        <w:t>izdvaja projekt ''</w:t>
      </w:r>
      <w:r w:rsidR="000C7758" w:rsidRPr="000C7758">
        <w:t xml:space="preserve"> Izgradnja novog sustava vodoopskrbe, odvodnje i građevine za obradu otpadne vode </w:t>
      </w:r>
      <w:r w:rsidR="000C7758">
        <w:t>'</w:t>
      </w:r>
      <w:r>
        <w:t xml:space="preserve">' ukupne vrijednosti </w:t>
      </w:r>
      <w:r w:rsidR="00163966">
        <w:t>9.366.072,07€</w:t>
      </w:r>
      <w:r>
        <w:t xml:space="preserve"> koji je odobren i sklopljen u 202</w:t>
      </w:r>
      <w:r w:rsidR="00E675D8">
        <w:t>3</w:t>
      </w:r>
      <w:r>
        <w:t>. godini i čiji je nositelj tvrtka</w:t>
      </w:r>
      <w:r w:rsidR="00E675D8">
        <w:t xml:space="preserve"> </w:t>
      </w:r>
      <w:proofErr w:type="spellStart"/>
      <w:r w:rsidR="00E675D8">
        <w:t>Virkom</w:t>
      </w:r>
      <w:proofErr w:type="spellEnd"/>
      <w:r w:rsidR="00E675D8">
        <w:t xml:space="preserve"> d.o.o.</w:t>
      </w:r>
      <w:r w:rsidR="003175CC">
        <w:t xml:space="preserve"> te je u fazi provedbe, a</w:t>
      </w:r>
      <w:r>
        <w:t xml:space="preserve"> </w:t>
      </w:r>
      <w:r w:rsidR="00E675D8">
        <w:t xml:space="preserve">kojim će se </w:t>
      </w:r>
      <w:r w:rsidR="00536F9B">
        <w:t xml:space="preserve">će se </w:t>
      </w:r>
      <w:r w:rsidR="00E675D8" w:rsidRPr="00E675D8">
        <w:t>izgrad</w:t>
      </w:r>
      <w:r w:rsidR="00E675D8">
        <w:t>iti</w:t>
      </w:r>
      <w:r w:rsidR="00E675D8" w:rsidRPr="00E675D8">
        <w:t xml:space="preserve"> sustav odvodnje </w:t>
      </w:r>
      <w:r w:rsidR="00E636F2">
        <w:t>na području općina</w:t>
      </w:r>
      <w:r w:rsidR="00E675D8" w:rsidRPr="00E675D8">
        <w:t xml:space="preserve"> Š</w:t>
      </w:r>
      <w:r w:rsidR="00E675D8">
        <w:t xml:space="preserve">pišić </w:t>
      </w:r>
      <w:r w:rsidR="00E675D8" w:rsidRPr="00E675D8">
        <w:t>Bukovic</w:t>
      </w:r>
      <w:r w:rsidR="00E636F2">
        <w:t>e</w:t>
      </w:r>
      <w:r w:rsidR="00E675D8">
        <w:t xml:space="preserve"> </w:t>
      </w:r>
      <w:r w:rsidR="00E636F2">
        <w:t xml:space="preserve">i Pitomače </w:t>
      </w:r>
      <w:r w:rsidR="00E675D8">
        <w:t>(</w:t>
      </w:r>
      <w:proofErr w:type="spellStart"/>
      <w:r w:rsidR="00E675D8">
        <w:t>Bukovački</w:t>
      </w:r>
      <w:proofErr w:type="spellEnd"/>
      <w:r w:rsidR="00E675D8">
        <w:t xml:space="preserve"> vinogradi, </w:t>
      </w:r>
      <w:proofErr w:type="spellStart"/>
      <w:r w:rsidR="00E675D8">
        <w:t>Vukosavljevica</w:t>
      </w:r>
      <w:proofErr w:type="spellEnd"/>
      <w:r w:rsidR="00E675D8">
        <w:t>, Velik</w:t>
      </w:r>
      <w:r w:rsidR="00E636F2">
        <w:t>a</w:t>
      </w:r>
      <w:r w:rsidR="00E675D8">
        <w:t xml:space="preserve"> </w:t>
      </w:r>
      <w:proofErr w:type="spellStart"/>
      <w:r w:rsidR="00E675D8">
        <w:t>Črešnjevic</w:t>
      </w:r>
      <w:r w:rsidR="00E636F2">
        <w:t>a</w:t>
      </w:r>
      <w:proofErr w:type="spellEnd"/>
      <w:r w:rsidR="00E636F2">
        <w:t>)</w:t>
      </w:r>
      <w:r w:rsidR="00E675D8">
        <w:t xml:space="preserve"> te sustav vodoopskrbe u Križnici</w:t>
      </w:r>
      <w:bookmarkEnd w:id="5"/>
      <w:r w:rsidR="00E675D8">
        <w:t>.</w:t>
      </w:r>
    </w:p>
    <w:p w14:paraId="05CC63FE" w14:textId="77777777" w:rsidR="00785FD1" w:rsidRPr="001E5854" w:rsidRDefault="00785FD1" w:rsidP="001E5854">
      <w:pPr>
        <w:pStyle w:val="Bezproreda"/>
      </w:pPr>
    </w:p>
    <w:p w14:paraId="49021705" w14:textId="4CCEF7C5" w:rsidR="008618A8" w:rsidRPr="00F87EEF" w:rsidRDefault="008618A8" w:rsidP="008618A8">
      <w:pPr>
        <w:pStyle w:val="Bezproreda"/>
      </w:pPr>
      <w:r>
        <w:t xml:space="preserve">U sljedećoj tablici prikazane su ukupne vrijednosti projekata: </w:t>
      </w:r>
    </w:p>
    <w:p w14:paraId="27DD54CD" w14:textId="77777777" w:rsidR="00F87EEF" w:rsidRDefault="00F87EEF" w:rsidP="001E5854">
      <w:pPr>
        <w:pStyle w:val="Bezproreda"/>
      </w:pPr>
    </w:p>
    <w:p w14:paraId="7039FEB1" w14:textId="64000EEB" w:rsidR="008618A8" w:rsidRPr="001310E6" w:rsidRDefault="008618A8" w:rsidP="009379D4">
      <w:pPr>
        <w:pStyle w:val="Opisslike"/>
        <w:keepNext/>
        <w:rPr>
          <w:rFonts w:cs="Times New Roman"/>
          <w:szCs w:val="24"/>
        </w:rPr>
      </w:pPr>
      <w:bookmarkStart w:id="6" w:name="_Toc67488833"/>
      <w:r w:rsidRPr="001310E6">
        <w:rPr>
          <w:rFonts w:cs="Times New Roman"/>
          <w:szCs w:val="24"/>
        </w:rPr>
        <w:t xml:space="preserve">Tablica </w:t>
      </w:r>
      <w:r w:rsidRPr="001310E6">
        <w:rPr>
          <w:rFonts w:cs="Times New Roman"/>
          <w:szCs w:val="24"/>
        </w:rPr>
        <w:fldChar w:fldCharType="begin"/>
      </w:r>
      <w:r w:rsidRPr="001310E6">
        <w:rPr>
          <w:rFonts w:cs="Times New Roman"/>
          <w:szCs w:val="24"/>
        </w:rPr>
        <w:instrText xml:space="preserve"> SEQ Tablica \* ARABIC </w:instrText>
      </w:r>
      <w:r w:rsidRPr="001310E6">
        <w:rPr>
          <w:rFonts w:cs="Times New Roman"/>
          <w:szCs w:val="24"/>
        </w:rPr>
        <w:fldChar w:fldCharType="separate"/>
      </w:r>
      <w:r w:rsidR="007454B8">
        <w:rPr>
          <w:rFonts w:cs="Times New Roman"/>
          <w:noProof/>
          <w:szCs w:val="24"/>
        </w:rPr>
        <w:t>1</w:t>
      </w:r>
      <w:r w:rsidRPr="001310E6">
        <w:rPr>
          <w:rFonts w:cs="Times New Roman"/>
          <w:szCs w:val="24"/>
        </w:rPr>
        <w:fldChar w:fldCharType="end"/>
      </w:r>
      <w:r w:rsidRPr="001310E6">
        <w:rPr>
          <w:rFonts w:cs="Times New Roman"/>
          <w:szCs w:val="24"/>
        </w:rPr>
        <w:t>: Ukupne vrijednosti projekata</w:t>
      </w:r>
      <w:r w:rsidR="00597695">
        <w:rPr>
          <w:rFonts w:cs="Times New Roman"/>
          <w:szCs w:val="24"/>
        </w:rPr>
        <w:t xml:space="preserve"> poslanih</w:t>
      </w:r>
      <w:r w:rsidR="000E44DB">
        <w:rPr>
          <w:rFonts w:cs="Times New Roman"/>
          <w:szCs w:val="24"/>
        </w:rPr>
        <w:t xml:space="preserve"> i</w:t>
      </w:r>
      <w:r w:rsidR="005D743F">
        <w:rPr>
          <w:rFonts w:cs="Times New Roman"/>
          <w:szCs w:val="24"/>
        </w:rPr>
        <w:t xml:space="preserve"> dosad</w:t>
      </w:r>
      <w:r w:rsidR="000E44DB">
        <w:rPr>
          <w:rFonts w:cs="Times New Roman"/>
          <w:szCs w:val="24"/>
        </w:rPr>
        <w:t xml:space="preserve"> odobrenih</w:t>
      </w:r>
      <w:r w:rsidR="00597695">
        <w:rPr>
          <w:rFonts w:cs="Times New Roman"/>
          <w:szCs w:val="24"/>
        </w:rPr>
        <w:t xml:space="preserve"> </w:t>
      </w:r>
      <w:r w:rsidR="00321EDF">
        <w:rPr>
          <w:rFonts w:cs="Times New Roman"/>
          <w:szCs w:val="24"/>
        </w:rPr>
        <w:t xml:space="preserve">u </w:t>
      </w:r>
      <w:r w:rsidR="003421AC">
        <w:rPr>
          <w:rFonts w:cs="Times New Roman"/>
          <w:szCs w:val="24"/>
        </w:rPr>
        <w:t>202</w:t>
      </w:r>
      <w:r w:rsidR="00FF2C58">
        <w:rPr>
          <w:rFonts w:cs="Times New Roman"/>
          <w:szCs w:val="24"/>
        </w:rPr>
        <w:t>5</w:t>
      </w:r>
      <w:r w:rsidR="00597695">
        <w:rPr>
          <w:rFonts w:cs="Times New Roman"/>
          <w:szCs w:val="24"/>
        </w:rPr>
        <w:t>. godini</w:t>
      </w:r>
      <w:r w:rsidR="00321EDF">
        <w:rPr>
          <w:rFonts w:cs="Times New Roman"/>
          <w:szCs w:val="24"/>
        </w:rPr>
        <w:t xml:space="preserve"> </w:t>
      </w:r>
      <w:bookmarkEnd w:id="6"/>
    </w:p>
    <w:tbl>
      <w:tblPr>
        <w:tblW w:w="5382" w:type="dxa"/>
        <w:jc w:val="center"/>
        <w:tblLook w:val="04A0" w:firstRow="1" w:lastRow="0" w:firstColumn="1" w:lastColumn="0" w:noHBand="0" w:noVBand="1"/>
      </w:tblPr>
      <w:tblGrid>
        <w:gridCol w:w="3391"/>
        <w:gridCol w:w="1991"/>
      </w:tblGrid>
      <w:tr w:rsidR="002133E8" w:rsidRPr="00A407F4" w14:paraId="03BAA577" w14:textId="77777777" w:rsidTr="00DC46D9">
        <w:trPr>
          <w:trHeight w:val="720"/>
          <w:jc w:val="center"/>
        </w:trPr>
        <w:tc>
          <w:tcPr>
            <w:tcW w:w="3391" w:type="dxa"/>
            <w:tcBorders>
              <w:top w:val="single" w:sz="4" w:space="0" w:color="auto"/>
              <w:left w:val="single" w:sz="4" w:space="0" w:color="auto"/>
              <w:bottom w:val="single" w:sz="4" w:space="0" w:color="auto"/>
              <w:right w:val="single" w:sz="4" w:space="0" w:color="auto"/>
            </w:tcBorders>
            <w:vAlign w:val="center"/>
            <w:hideMark/>
          </w:tcPr>
          <w:p w14:paraId="3A0B06DE" w14:textId="60D3C8C0" w:rsidR="002133E8" w:rsidRPr="00A407F4" w:rsidRDefault="002133E8" w:rsidP="00C32292">
            <w:pPr>
              <w:spacing w:after="0" w:line="276" w:lineRule="auto"/>
              <w:jc w:val="center"/>
              <w:rPr>
                <w:rFonts w:ascii="Times New Roman" w:eastAsia="Times New Roman" w:hAnsi="Times New Roman" w:cs="Times New Roman"/>
                <w:color w:val="000000"/>
                <w:lang w:eastAsia="hr-HR"/>
              </w:rPr>
            </w:pPr>
            <w:r w:rsidRPr="00A407F4">
              <w:rPr>
                <w:rFonts w:ascii="Times New Roman" w:eastAsia="Times New Roman" w:hAnsi="Times New Roman" w:cs="Times New Roman"/>
                <w:color w:val="000000"/>
                <w:lang w:eastAsia="hr-HR"/>
              </w:rPr>
              <w:t xml:space="preserve">Ukupna vrijednost svih prijavljenih projekata u </w:t>
            </w:r>
            <w:r w:rsidR="003421AC">
              <w:rPr>
                <w:rFonts w:ascii="Times New Roman" w:eastAsia="Times New Roman" w:hAnsi="Times New Roman" w:cs="Times New Roman"/>
                <w:color w:val="000000"/>
                <w:lang w:eastAsia="hr-HR"/>
              </w:rPr>
              <w:t>202</w:t>
            </w:r>
            <w:r w:rsidR="00FF2C58">
              <w:rPr>
                <w:rFonts w:ascii="Times New Roman" w:eastAsia="Times New Roman" w:hAnsi="Times New Roman" w:cs="Times New Roman"/>
                <w:color w:val="000000"/>
                <w:lang w:eastAsia="hr-HR"/>
              </w:rPr>
              <w:t>5</w:t>
            </w:r>
            <w:r w:rsidRPr="00A407F4">
              <w:rPr>
                <w:rFonts w:ascii="Times New Roman" w:eastAsia="Times New Roman" w:hAnsi="Times New Roman" w:cs="Times New Roman"/>
                <w:color w:val="000000"/>
                <w:lang w:eastAsia="hr-HR"/>
              </w:rPr>
              <w:t>. godini:</w:t>
            </w:r>
          </w:p>
        </w:tc>
        <w:tc>
          <w:tcPr>
            <w:tcW w:w="1991" w:type="dxa"/>
            <w:tcBorders>
              <w:top w:val="single" w:sz="4" w:space="0" w:color="auto"/>
              <w:left w:val="nil"/>
              <w:bottom w:val="single" w:sz="4" w:space="0" w:color="auto"/>
              <w:right w:val="single" w:sz="4" w:space="0" w:color="auto"/>
            </w:tcBorders>
            <w:shd w:val="clear" w:color="auto" w:fill="B4C6E7" w:themeFill="accent1" w:themeFillTint="66"/>
            <w:noWrap/>
            <w:vAlign w:val="center"/>
            <w:hideMark/>
          </w:tcPr>
          <w:p w14:paraId="54134E96" w14:textId="17D69800" w:rsidR="002133E8" w:rsidRPr="00A407F4" w:rsidRDefault="00FF2C58" w:rsidP="00FF2C58">
            <w:pPr>
              <w:spacing w:after="0" w:line="276" w:lineRule="auto"/>
              <w:jc w:val="center"/>
              <w:rPr>
                <w:rFonts w:ascii="Times New Roman" w:eastAsia="Times New Roman" w:hAnsi="Times New Roman" w:cs="Times New Roman"/>
                <w:color w:val="000000"/>
                <w:lang w:eastAsia="hr-HR"/>
              </w:rPr>
            </w:pPr>
            <w:r w:rsidRPr="00FF2C58">
              <w:rPr>
                <w:rFonts w:ascii="Times New Roman" w:eastAsia="Times New Roman" w:hAnsi="Times New Roman" w:cs="Times New Roman"/>
                <w:color w:val="000000"/>
                <w:lang w:eastAsia="hr-HR"/>
              </w:rPr>
              <w:t xml:space="preserve">20.308.294,52 </w:t>
            </w:r>
            <w:r>
              <w:rPr>
                <w:rFonts w:ascii="Times New Roman" w:eastAsia="Times New Roman" w:hAnsi="Times New Roman" w:cs="Times New Roman"/>
                <w:color w:val="000000"/>
                <w:lang w:eastAsia="hr-HR"/>
              </w:rPr>
              <w:t>EUR</w:t>
            </w:r>
          </w:p>
        </w:tc>
      </w:tr>
      <w:tr w:rsidR="002133E8" w:rsidRPr="00A407F4" w14:paraId="38FE0D6E" w14:textId="77777777" w:rsidTr="00DC46D9">
        <w:trPr>
          <w:trHeight w:val="314"/>
          <w:jc w:val="center"/>
        </w:trPr>
        <w:tc>
          <w:tcPr>
            <w:tcW w:w="3391" w:type="dxa"/>
            <w:tcBorders>
              <w:top w:val="single" w:sz="4" w:space="0" w:color="auto"/>
              <w:left w:val="single" w:sz="4" w:space="0" w:color="FFFFFF" w:themeColor="background1"/>
              <w:bottom w:val="single" w:sz="4" w:space="0" w:color="auto"/>
              <w:right w:val="single" w:sz="4" w:space="0" w:color="FFFFFF" w:themeColor="background1"/>
            </w:tcBorders>
            <w:vAlign w:val="center"/>
          </w:tcPr>
          <w:p w14:paraId="7B557960" w14:textId="77777777" w:rsidR="002133E8" w:rsidRPr="00A407F4" w:rsidRDefault="002133E8" w:rsidP="00C32292">
            <w:pPr>
              <w:spacing w:after="0" w:line="276" w:lineRule="auto"/>
              <w:jc w:val="center"/>
              <w:rPr>
                <w:rFonts w:ascii="Times New Roman" w:eastAsia="Times New Roman" w:hAnsi="Times New Roman" w:cs="Times New Roman"/>
                <w:color w:val="000000"/>
                <w:lang w:eastAsia="hr-HR"/>
              </w:rPr>
            </w:pPr>
          </w:p>
        </w:tc>
        <w:tc>
          <w:tcPr>
            <w:tcW w:w="1991" w:type="dxa"/>
            <w:tcBorders>
              <w:top w:val="single" w:sz="4" w:space="0" w:color="auto"/>
              <w:left w:val="single" w:sz="4" w:space="0" w:color="FFFFFF" w:themeColor="background1"/>
              <w:bottom w:val="single" w:sz="4" w:space="0" w:color="auto"/>
              <w:right w:val="single" w:sz="4" w:space="0" w:color="FFFFFF" w:themeColor="background1"/>
            </w:tcBorders>
            <w:noWrap/>
            <w:vAlign w:val="center"/>
          </w:tcPr>
          <w:p w14:paraId="191E4306" w14:textId="77777777" w:rsidR="002133E8" w:rsidRPr="00A407F4" w:rsidRDefault="002133E8" w:rsidP="00C32292">
            <w:pPr>
              <w:spacing w:after="0" w:line="276" w:lineRule="auto"/>
              <w:jc w:val="center"/>
              <w:rPr>
                <w:rFonts w:ascii="Times New Roman" w:eastAsia="Times New Roman" w:hAnsi="Times New Roman" w:cs="Times New Roman"/>
                <w:color w:val="000000"/>
                <w:lang w:eastAsia="hr-HR"/>
              </w:rPr>
            </w:pPr>
          </w:p>
        </w:tc>
      </w:tr>
      <w:tr w:rsidR="002133E8" w:rsidRPr="00A407F4" w14:paraId="04167CBF" w14:textId="77777777" w:rsidTr="00DC46D9">
        <w:trPr>
          <w:trHeight w:val="720"/>
          <w:jc w:val="center"/>
        </w:trPr>
        <w:tc>
          <w:tcPr>
            <w:tcW w:w="3391" w:type="dxa"/>
            <w:tcBorders>
              <w:top w:val="single" w:sz="4" w:space="0" w:color="auto"/>
              <w:left w:val="single" w:sz="4" w:space="0" w:color="auto"/>
              <w:bottom w:val="single" w:sz="4" w:space="0" w:color="auto"/>
              <w:right w:val="single" w:sz="4" w:space="0" w:color="auto"/>
            </w:tcBorders>
            <w:vAlign w:val="center"/>
            <w:hideMark/>
          </w:tcPr>
          <w:p w14:paraId="0555FD0C" w14:textId="40255985" w:rsidR="002133E8" w:rsidRPr="00A407F4" w:rsidRDefault="002133E8" w:rsidP="00C32292">
            <w:pPr>
              <w:spacing w:after="0" w:line="276" w:lineRule="auto"/>
              <w:jc w:val="center"/>
              <w:rPr>
                <w:rFonts w:ascii="Times New Roman" w:eastAsia="Times New Roman" w:hAnsi="Times New Roman" w:cs="Times New Roman"/>
                <w:color w:val="000000"/>
                <w:lang w:eastAsia="hr-HR"/>
              </w:rPr>
            </w:pPr>
            <w:r w:rsidRPr="00A407F4">
              <w:rPr>
                <w:rFonts w:ascii="Times New Roman" w:eastAsia="Times New Roman" w:hAnsi="Times New Roman" w:cs="Times New Roman"/>
                <w:color w:val="000000"/>
                <w:lang w:eastAsia="hr-HR"/>
              </w:rPr>
              <w:t xml:space="preserve">Ukupna vrijednost odobrenih projekata u </w:t>
            </w:r>
            <w:r w:rsidR="003421AC">
              <w:rPr>
                <w:rFonts w:ascii="Times New Roman" w:eastAsia="Times New Roman" w:hAnsi="Times New Roman" w:cs="Times New Roman"/>
                <w:color w:val="000000"/>
                <w:lang w:eastAsia="hr-HR"/>
              </w:rPr>
              <w:t>202</w:t>
            </w:r>
            <w:r w:rsidR="00FF2C58">
              <w:rPr>
                <w:rFonts w:ascii="Times New Roman" w:eastAsia="Times New Roman" w:hAnsi="Times New Roman" w:cs="Times New Roman"/>
                <w:color w:val="000000"/>
                <w:lang w:eastAsia="hr-HR"/>
              </w:rPr>
              <w:t>5</w:t>
            </w:r>
            <w:r w:rsidRPr="00A407F4">
              <w:rPr>
                <w:rFonts w:ascii="Times New Roman" w:eastAsia="Times New Roman" w:hAnsi="Times New Roman" w:cs="Times New Roman"/>
                <w:color w:val="000000"/>
                <w:lang w:eastAsia="hr-HR"/>
              </w:rPr>
              <w:t>. godini:</w:t>
            </w:r>
          </w:p>
        </w:tc>
        <w:tc>
          <w:tcPr>
            <w:tcW w:w="1991" w:type="dxa"/>
            <w:tcBorders>
              <w:top w:val="single" w:sz="4" w:space="0" w:color="auto"/>
              <w:left w:val="nil"/>
              <w:bottom w:val="single" w:sz="4" w:space="0" w:color="auto"/>
              <w:right w:val="single" w:sz="4" w:space="0" w:color="auto"/>
            </w:tcBorders>
            <w:shd w:val="clear" w:color="auto" w:fill="B4C6E7" w:themeFill="accent1" w:themeFillTint="66"/>
            <w:noWrap/>
            <w:vAlign w:val="center"/>
            <w:hideMark/>
          </w:tcPr>
          <w:p w14:paraId="4ED95ECB" w14:textId="6173A0BC" w:rsidR="002133E8" w:rsidRPr="00A407F4" w:rsidRDefault="00FF2C58" w:rsidP="00FF2C58">
            <w:pPr>
              <w:spacing w:after="0" w:line="276" w:lineRule="auto"/>
              <w:jc w:val="center"/>
              <w:rPr>
                <w:rFonts w:ascii="Times New Roman" w:eastAsia="Times New Roman" w:hAnsi="Times New Roman" w:cs="Times New Roman"/>
                <w:color w:val="000000"/>
                <w:lang w:eastAsia="hr-HR"/>
              </w:rPr>
            </w:pPr>
            <w:r w:rsidRPr="00FF2C58">
              <w:rPr>
                <w:rFonts w:ascii="Times New Roman" w:eastAsia="Times New Roman" w:hAnsi="Times New Roman" w:cs="Times New Roman"/>
                <w:color w:val="000000"/>
                <w:lang w:eastAsia="hr-HR"/>
              </w:rPr>
              <w:t xml:space="preserve">10.738.712,91 </w:t>
            </w:r>
            <w:r>
              <w:rPr>
                <w:rFonts w:ascii="Times New Roman" w:eastAsia="Times New Roman" w:hAnsi="Times New Roman" w:cs="Times New Roman"/>
                <w:color w:val="000000"/>
                <w:lang w:eastAsia="hr-HR"/>
              </w:rPr>
              <w:t>EUR</w:t>
            </w:r>
          </w:p>
        </w:tc>
      </w:tr>
      <w:tr w:rsidR="002133E8" w:rsidRPr="00A407F4" w14:paraId="1690441E" w14:textId="77777777" w:rsidTr="00DC46D9">
        <w:trPr>
          <w:trHeight w:val="258"/>
          <w:jc w:val="center"/>
        </w:trPr>
        <w:tc>
          <w:tcPr>
            <w:tcW w:w="3391" w:type="dxa"/>
            <w:tcBorders>
              <w:top w:val="single" w:sz="4" w:space="0" w:color="auto"/>
              <w:left w:val="single" w:sz="4" w:space="0" w:color="FFFFFF" w:themeColor="background1"/>
              <w:bottom w:val="single" w:sz="4" w:space="0" w:color="auto"/>
              <w:right w:val="single" w:sz="4" w:space="0" w:color="FFFFFF" w:themeColor="background1"/>
            </w:tcBorders>
            <w:vAlign w:val="center"/>
          </w:tcPr>
          <w:p w14:paraId="6DBC6D8C" w14:textId="77777777" w:rsidR="002133E8" w:rsidRPr="00A407F4" w:rsidRDefault="002133E8" w:rsidP="00C32292">
            <w:pPr>
              <w:spacing w:after="0" w:line="276" w:lineRule="auto"/>
              <w:jc w:val="center"/>
              <w:rPr>
                <w:rFonts w:ascii="Times New Roman" w:eastAsia="Times New Roman" w:hAnsi="Times New Roman" w:cs="Times New Roman"/>
                <w:color w:val="000000"/>
                <w:lang w:eastAsia="hr-HR"/>
              </w:rPr>
            </w:pPr>
          </w:p>
        </w:tc>
        <w:tc>
          <w:tcPr>
            <w:tcW w:w="1991" w:type="dxa"/>
            <w:tcBorders>
              <w:top w:val="single" w:sz="4" w:space="0" w:color="auto"/>
              <w:left w:val="single" w:sz="4" w:space="0" w:color="FFFFFF" w:themeColor="background1"/>
              <w:bottom w:val="single" w:sz="4" w:space="0" w:color="auto"/>
              <w:right w:val="single" w:sz="4" w:space="0" w:color="FFFFFF" w:themeColor="background1"/>
            </w:tcBorders>
            <w:noWrap/>
            <w:vAlign w:val="center"/>
          </w:tcPr>
          <w:p w14:paraId="70C37C9B" w14:textId="77777777" w:rsidR="002133E8" w:rsidRPr="00A407F4" w:rsidRDefault="002133E8" w:rsidP="00C32292">
            <w:pPr>
              <w:spacing w:after="0" w:line="276" w:lineRule="auto"/>
              <w:jc w:val="center"/>
              <w:rPr>
                <w:rFonts w:ascii="Times New Roman" w:eastAsia="Times New Roman" w:hAnsi="Times New Roman" w:cs="Times New Roman"/>
                <w:color w:val="000000"/>
                <w:lang w:eastAsia="hr-HR"/>
              </w:rPr>
            </w:pPr>
          </w:p>
        </w:tc>
      </w:tr>
      <w:tr w:rsidR="002133E8" w:rsidRPr="00A407F4" w14:paraId="44CA5790" w14:textId="77777777" w:rsidTr="00DC46D9">
        <w:trPr>
          <w:trHeight w:val="378"/>
          <w:jc w:val="center"/>
        </w:trPr>
        <w:tc>
          <w:tcPr>
            <w:tcW w:w="3391" w:type="dxa"/>
            <w:tcBorders>
              <w:top w:val="single" w:sz="4" w:space="0" w:color="auto"/>
              <w:left w:val="single" w:sz="4" w:space="0" w:color="auto"/>
              <w:bottom w:val="single" w:sz="4" w:space="0" w:color="auto"/>
              <w:right w:val="single" w:sz="4" w:space="0" w:color="auto"/>
            </w:tcBorders>
            <w:noWrap/>
            <w:vAlign w:val="center"/>
            <w:hideMark/>
          </w:tcPr>
          <w:p w14:paraId="3791E57A" w14:textId="1F3CE69D" w:rsidR="002133E8" w:rsidRPr="00A407F4" w:rsidRDefault="002133E8" w:rsidP="00C32292">
            <w:pPr>
              <w:spacing w:after="0" w:line="276" w:lineRule="auto"/>
              <w:jc w:val="center"/>
              <w:rPr>
                <w:rFonts w:ascii="Times New Roman" w:eastAsia="Times New Roman" w:hAnsi="Times New Roman" w:cs="Times New Roman"/>
                <w:color w:val="000000"/>
                <w:lang w:eastAsia="hr-HR"/>
              </w:rPr>
            </w:pPr>
            <w:r w:rsidRPr="00A407F4">
              <w:rPr>
                <w:rFonts w:ascii="Times New Roman" w:eastAsia="Times New Roman" w:hAnsi="Times New Roman" w:cs="Times New Roman"/>
                <w:color w:val="000000"/>
                <w:lang w:eastAsia="hr-HR"/>
              </w:rPr>
              <w:t xml:space="preserve">Odobreni projekti u </w:t>
            </w:r>
            <w:r w:rsidR="003421AC">
              <w:rPr>
                <w:rFonts w:ascii="Times New Roman" w:eastAsia="Times New Roman" w:hAnsi="Times New Roman" w:cs="Times New Roman"/>
                <w:color w:val="000000"/>
                <w:lang w:eastAsia="hr-HR"/>
              </w:rPr>
              <w:t>202</w:t>
            </w:r>
            <w:r w:rsidR="00FF2C58">
              <w:rPr>
                <w:rFonts w:ascii="Times New Roman" w:eastAsia="Times New Roman" w:hAnsi="Times New Roman" w:cs="Times New Roman"/>
                <w:color w:val="000000"/>
                <w:lang w:eastAsia="hr-HR"/>
              </w:rPr>
              <w:t>5</w:t>
            </w:r>
            <w:r w:rsidRPr="00A407F4">
              <w:rPr>
                <w:rFonts w:ascii="Times New Roman" w:eastAsia="Times New Roman" w:hAnsi="Times New Roman" w:cs="Times New Roman"/>
                <w:color w:val="000000"/>
                <w:lang w:eastAsia="hr-HR"/>
              </w:rPr>
              <w:t xml:space="preserve">. godini iz </w:t>
            </w:r>
            <w:r w:rsidR="003421AC">
              <w:rPr>
                <w:rFonts w:ascii="Times New Roman" w:eastAsia="Times New Roman" w:hAnsi="Times New Roman" w:cs="Times New Roman"/>
                <w:color w:val="000000"/>
                <w:lang w:eastAsia="hr-HR"/>
              </w:rPr>
              <w:t>202</w:t>
            </w:r>
            <w:r w:rsidR="00FF2C58">
              <w:rPr>
                <w:rFonts w:ascii="Times New Roman" w:eastAsia="Times New Roman" w:hAnsi="Times New Roman" w:cs="Times New Roman"/>
                <w:color w:val="000000"/>
                <w:lang w:eastAsia="hr-HR"/>
              </w:rPr>
              <w:t>5</w:t>
            </w:r>
            <w:r w:rsidRPr="00A407F4">
              <w:rPr>
                <w:rFonts w:ascii="Times New Roman" w:eastAsia="Times New Roman" w:hAnsi="Times New Roman" w:cs="Times New Roman"/>
                <w:color w:val="000000"/>
                <w:lang w:eastAsia="hr-HR"/>
              </w:rPr>
              <w:t>. godin</w:t>
            </w:r>
            <w:r w:rsidR="00FF2C58">
              <w:rPr>
                <w:rFonts w:ascii="Times New Roman" w:eastAsia="Times New Roman" w:hAnsi="Times New Roman" w:cs="Times New Roman"/>
                <w:color w:val="000000"/>
                <w:lang w:eastAsia="hr-HR"/>
              </w:rPr>
              <w:t>e</w:t>
            </w:r>
            <w:r>
              <w:rPr>
                <w:rFonts w:ascii="Times New Roman" w:eastAsia="Times New Roman" w:hAnsi="Times New Roman" w:cs="Times New Roman"/>
                <w:color w:val="000000"/>
                <w:lang w:eastAsia="hr-HR"/>
              </w:rPr>
              <w:t xml:space="preserve"> (trenutno)</w:t>
            </w:r>
            <w:r w:rsidRPr="00A407F4">
              <w:rPr>
                <w:rFonts w:ascii="Times New Roman" w:eastAsia="Times New Roman" w:hAnsi="Times New Roman" w:cs="Times New Roman"/>
                <w:color w:val="000000"/>
                <w:lang w:eastAsia="hr-HR"/>
              </w:rPr>
              <w:t xml:space="preserve">:  </w:t>
            </w:r>
          </w:p>
        </w:tc>
        <w:tc>
          <w:tcPr>
            <w:tcW w:w="1991" w:type="dxa"/>
            <w:tcBorders>
              <w:top w:val="single" w:sz="4" w:space="0" w:color="auto"/>
              <w:left w:val="nil"/>
              <w:bottom w:val="single" w:sz="4" w:space="0" w:color="auto"/>
              <w:right w:val="single" w:sz="4" w:space="0" w:color="auto"/>
            </w:tcBorders>
            <w:shd w:val="clear" w:color="auto" w:fill="B4C6E7" w:themeFill="accent1" w:themeFillTint="66"/>
            <w:noWrap/>
            <w:vAlign w:val="center"/>
            <w:hideMark/>
          </w:tcPr>
          <w:p w14:paraId="731D4419" w14:textId="72665F60" w:rsidR="002133E8" w:rsidRPr="00A407F4" w:rsidRDefault="00FF2C58" w:rsidP="00C32292">
            <w:pPr>
              <w:spacing w:after="0" w:line="276" w:lineRule="auto"/>
              <w:jc w:val="center"/>
              <w:rPr>
                <w:rFonts w:ascii="Times New Roman" w:eastAsia="Times New Roman" w:hAnsi="Times New Roman" w:cs="Times New Roman"/>
                <w:color w:val="000000"/>
                <w:lang w:eastAsia="hr-HR"/>
              </w:rPr>
            </w:pPr>
            <w:r>
              <w:rPr>
                <w:rFonts w:ascii="Times New Roman" w:eastAsia="Times New Roman" w:hAnsi="Times New Roman" w:cs="Times New Roman"/>
                <w:color w:val="000000"/>
                <w:lang w:eastAsia="hr-HR"/>
              </w:rPr>
              <w:t>83</w:t>
            </w:r>
          </w:p>
        </w:tc>
      </w:tr>
    </w:tbl>
    <w:p w14:paraId="335E37DC" w14:textId="1BCB56E9" w:rsidR="00DA2CFD" w:rsidRDefault="00DA2CFD" w:rsidP="008618A8">
      <w:pPr>
        <w:pStyle w:val="Bezproreda"/>
      </w:pPr>
    </w:p>
    <w:p w14:paraId="62D1F84B" w14:textId="657E1531" w:rsidR="001B4224" w:rsidRDefault="001B4224">
      <w:pPr>
        <w:rPr>
          <w:rFonts w:ascii="Times New Roman" w:hAnsi="Times New Roman"/>
          <w:sz w:val="24"/>
        </w:rPr>
      </w:pPr>
      <w:r>
        <w:br w:type="page"/>
      </w:r>
    </w:p>
    <w:p w14:paraId="30FFE440" w14:textId="77777777" w:rsidR="002647E3" w:rsidRDefault="002647E3" w:rsidP="008618A8">
      <w:pPr>
        <w:pStyle w:val="Bezproreda"/>
      </w:pPr>
    </w:p>
    <w:p w14:paraId="6D727A7F" w14:textId="6543BDD1" w:rsidR="006A46E4" w:rsidRDefault="006B34A0" w:rsidP="006B34A0">
      <w:pPr>
        <w:pStyle w:val="Naslov3"/>
        <w:numPr>
          <w:ilvl w:val="2"/>
          <w:numId w:val="9"/>
        </w:numPr>
      </w:pPr>
      <w:bookmarkStart w:id="7" w:name="_Toc230173171"/>
      <w:r>
        <w:t xml:space="preserve">Pregled poslanih projekta - </w:t>
      </w:r>
      <w:r w:rsidR="009C629C">
        <w:t>Općina Pitomača</w:t>
      </w:r>
      <w:bookmarkEnd w:id="7"/>
      <w:r w:rsidR="009C629C">
        <w:t xml:space="preserve"> </w:t>
      </w:r>
    </w:p>
    <w:p w14:paraId="0B1A6B26" w14:textId="77777777" w:rsidR="000177D9" w:rsidRDefault="000177D9" w:rsidP="008F50E2">
      <w:pPr>
        <w:pStyle w:val="Bezproreda"/>
      </w:pPr>
    </w:p>
    <w:p w14:paraId="3758FE6A" w14:textId="07E9E54E" w:rsidR="00FF2047" w:rsidRPr="00FB7770" w:rsidRDefault="006A46E4" w:rsidP="00FB7770">
      <w:pPr>
        <w:spacing w:line="360" w:lineRule="auto"/>
        <w:jc w:val="both"/>
        <w:rPr>
          <w:rFonts w:asciiTheme="majorBidi" w:hAnsiTheme="majorBidi" w:cstheme="majorBidi"/>
          <w:sz w:val="24"/>
          <w:szCs w:val="24"/>
        </w:rPr>
      </w:pPr>
      <w:r w:rsidRPr="00FB7770">
        <w:rPr>
          <w:rFonts w:asciiTheme="majorBidi" w:hAnsiTheme="majorBidi" w:cstheme="majorBidi"/>
          <w:sz w:val="24"/>
          <w:szCs w:val="24"/>
        </w:rPr>
        <w:t>S područja općine Pitomače za prihvatljive prijavitelje</w:t>
      </w:r>
      <w:r w:rsidR="00DA0DFB" w:rsidRPr="00FB7770">
        <w:rPr>
          <w:rFonts w:asciiTheme="majorBidi" w:hAnsiTheme="majorBidi" w:cstheme="majorBidi"/>
          <w:sz w:val="24"/>
          <w:szCs w:val="24"/>
        </w:rPr>
        <w:t xml:space="preserve"> u </w:t>
      </w:r>
      <w:r w:rsidR="003421AC" w:rsidRPr="00FB7770">
        <w:rPr>
          <w:rFonts w:asciiTheme="majorBidi" w:hAnsiTheme="majorBidi" w:cstheme="majorBidi"/>
          <w:sz w:val="24"/>
          <w:szCs w:val="24"/>
        </w:rPr>
        <w:t>202</w:t>
      </w:r>
      <w:r w:rsidR="00FF2C58" w:rsidRPr="00FB7770">
        <w:rPr>
          <w:rFonts w:asciiTheme="majorBidi" w:hAnsiTheme="majorBidi" w:cstheme="majorBidi"/>
          <w:sz w:val="24"/>
          <w:szCs w:val="24"/>
        </w:rPr>
        <w:t>5</w:t>
      </w:r>
      <w:r w:rsidR="00DA0DFB" w:rsidRPr="00FB7770">
        <w:rPr>
          <w:rFonts w:asciiTheme="majorBidi" w:hAnsiTheme="majorBidi" w:cstheme="majorBidi"/>
          <w:sz w:val="24"/>
          <w:szCs w:val="24"/>
        </w:rPr>
        <w:t>. godini</w:t>
      </w:r>
      <w:r w:rsidRPr="00FB7770">
        <w:rPr>
          <w:rFonts w:asciiTheme="majorBidi" w:hAnsiTheme="majorBidi" w:cstheme="majorBidi"/>
          <w:sz w:val="24"/>
          <w:szCs w:val="24"/>
        </w:rPr>
        <w:t xml:space="preserve"> poslan</w:t>
      </w:r>
      <w:r w:rsidR="00FF2047" w:rsidRPr="00FB7770">
        <w:rPr>
          <w:rFonts w:asciiTheme="majorBidi" w:hAnsiTheme="majorBidi" w:cstheme="majorBidi"/>
          <w:sz w:val="24"/>
          <w:szCs w:val="24"/>
        </w:rPr>
        <w:t xml:space="preserve">o je </w:t>
      </w:r>
      <w:r w:rsidR="00FF2C58" w:rsidRPr="00FB7770">
        <w:rPr>
          <w:rFonts w:asciiTheme="majorBidi" w:hAnsiTheme="majorBidi" w:cstheme="majorBidi"/>
          <w:sz w:val="24"/>
          <w:szCs w:val="24"/>
        </w:rPr>
        <w:t>7</w:t>
      </w:r>
      <w:r w:rsidR="00953F69" w:rsidRPr="00FB7770">
        <w:rPr>
          <w:rFonts w:asciiTheme="majorBidi" w:hAnsiTheme="majorBidi" w:cstheme="majorBidi"/>
          <w:sz w:val="24"/>
          <w:szCs w:val="24"/>
        </w:rPr>
        <w:t>0</w:t>
      </w:r>
      <w:r w:rsidR="008F50E2" w:rsidRPr="00FB7770">
        <w:rPr>
          <w:rFonts w:asciiTheme="majorBidi" w:hAnsiTheme="majorBidi" w:cstheme="majorBidi"/>
          <w:sz w:val="24"/>
          <w:szCs w:val="24"/>
        </w:rPr>
        <w:t xml:space="preserve"> projektn</w:t>
      </w:r>
      <w:r w:rsidR="00FE2C8B" w:rsidRPr="00FB7770">
        <w:rPr>
          <w:rFonts w:asciiTheme="majorBidi" w:hAnsiTheme="majorBidi" w:cstheme="majorBidi"/>
          <w:sz w:val="24"/>
          <w:szCs w:val="24"/>
        </w:rPr>
        <w:t>i</w:t>
      </w:r>
      <w:r w:rsidR="00FF2047" w:rsidRPr="00FB7770">
        <w:rPr>
          <w:rFonts w:asciiTheme="majorBidi" w:hAnsiTheme="majorBidi" w:cstheme="majorBidi"/>
          <w:sz w:val="24"/>
          <w:szCs w:val="24"/>
        </w:rPr>
        <w:t>h</w:t>
      </w:r>
      <w:r w:rsidR="008F50E2" w:rsidRPr="00FB7770">
        <w:rPr>
          <w:rFonts w:asciiTheme="majorBidi" w:hAnsiTheme="majorBidi" w:cstheme="majorBidi"/>
          <w:sz w:val="24"/>
          <w:szCs w:val="24"/>
        </w:rPr>
        <w:t xml:space="preserve"> prijedlog</w:t>
      </w:r>
      <w:r w:rsidR="00FF2047" w:rsidRPr="00FB7770">
        <w:rPr>
          <w:rFonts w:asciiTheme="majorBidi" w:hAnsiTheme="majorBidi" w:cstheme="majorBidi"/>
          <w:sz w:val="24"/>
          <w:szCs w:val="24"/>
        </w:rPr>
        <w:t>a</w:t>
      </w:r>
      <w:r w:rsidR="008F50E2" w:rsidRPr="00FB7770">
        <w:rPr>
          <w:rFonts w:asciiTheme="majorBidi" w:hAnsiTheme="majorBidi" w:cstheme="majorBidi"/>
          <w:sz w:val="24"/>
          <w:szCs w:val="24"/>
        </w:rPr>
        <w:t>, čija je ukupna vrijednost</w:t>
      </w:r>
      <w:r w:rsidR="00FF2C58" w:rsidRPr="00FB7770">
        <w:rPr>
          <w:rFonts w:asciiTheme="majorBidi" w:hAnsiTheme="majorBidi" w:cstheme="majorBidi"/>
          <w:sz w:val="24"/>
          <w:szCs w:val="24"/>
        </w:rPr>
        <w:t xml:space="preserve"> 11.090.817,71 EUR</w:t>
      </w:r>
      <w:r w:rsidR="008F50E2" w:rsidRPr="00FB7770">
        <w:rPr>
          <w:rFonts w:asciiTheme="majorBidi" w:hAnsiTheme="majorBidi" w:cstheme="majorBidi"/>
          <w:sz w:val="24"/>
          <w:szCs w:val="24"/>
        </w:rPr>
        <w:t xml:space="preserve">. </w:t>
      </w:r>
      <w:r w:rsidRPr="00FB7770">
        <w:rPr>
          <w:rFonts w:asciiTheme="majorBidi" w:hAnsiTheme="majorBidi" w:cstheme="majorBidi"/>
          <w:sz w:val="24"/>
          <w:szCs w:val="24"/>
        </w:rPr>
        <w:t>Ukupna vrijednost</w:t>
      </w:r>
      <w:r w:rsidR="00EF2A5B" w:rsidRPr="00FB7770">
        <w:rPr>
          <w:rFonts w:asciiTheme="majorBidi" w:hAnsiTheme="majorBidi" w:cstheme="majorBidi"/>
          <w:sz w:val="24"/>
          <w:szCs w:val="24"/>
        </w:rPr>
        <w:t xml:space="preserve"> </w:t>
      </w:r>
      <w:r w:rsidR="005A34BA" w:rsidRPr="00FB7770">
        <w:rPr>
          <w:rFonts w:asciiTheme="majorBidi" w:hAnsiTheme="majorBidi" w:cstheme="majorBidi"/>
          <w:sz w:val="24"/>
          <w:szCs w:val="24"/>
        </w:rPr>
        <w:t xml:space="preserve">dosad </w:t>
      </w:r>
      <w:r w:rsidRPr="00FB7770">
        <w:rPr>
          <w:rFonts w:asciiTheme="majorBidi" w:hAnsiTheme="majorBidi" w:cstheme="majorBidi"/>
          <w:sz w:val="24"/>
          <w:szCs w:val="24"/>
        </w:rPr>
        <w:t>odobren</w:t>
      </w:r>
      <w:r w:rsidR="00EF2A5B" w:rsidRPr="00FB7770">
        <w:rPr>
          <w:rFonts w:asciiTheme="majorBidi" w:hAnsiTheme="majorBidi" w:cstheme="majorBidi"/>
          <w:sz w:val="24"/>
          <w:szCs w:val="24"/>
        </w:rPr>
        <w:t>ih</w:t>
      </w:r>
      <w:r w:rsidRPr="00FB7770">
        <w:rPr>
          <w:rFonts w:asciiTheme="majorBidi" w:hAnsiTheme="majorBidi" w:cstheme="majorBidi"/>
          <w:sz w:val="24"/>
          <w:szCs w:val="24"/>
        </w:rPr>
        <w:t xml:space="preserve"> projekata s područja općine Pitomač</w:t>
      </w:r>
      <w:r w:rsidR="00946630" w:rsidRPr="00FB7770">
        <w:rPr>
          <w:rFonts w:asciiTheme="majorBidi" w:hAnsiTheme="majorBidi" w:cstheme="majorBidi"/>
          <w:sz w:val="24"/>
          <w:szCs w:val="24"/>
        </w:rPr>
        <w:t>e</w:t>
      </w:r>
      <w:r w:rsidRPr="00FB7770">
        <w:rPr>
          <w:rFonts w:asciiTheme="majorBidi" w:hAnsiTheme="majorBidi" w:cstheme="majorBidi"/>
          <w:sz w:val="24"/>
          <w:szCs w:val="24"/>
        </w:rPr>
        <w:t xml:space="preserve"> u </w:t>
      </w:r>
      <w:r w:rsidR="003421AC" w:rsidRPr="00FB7770">
        <w:rPr>
          <w:rFonts w:asciiTheme="majorBidi" w:hAnsiTheme="majorBidi" w:cstheme="majorBidi"/>
          <w:sz w:val="24"/>
          <w:szCs w:val="24"/>
        </w:rPr>
        <w:t>202</w:t>
      </w:r>
      <w:r w:rsidR="00FF2C58" w:rsidRPr="00FB7770">
        <w:rPr>
          <w:rFonts w:asciiTheme="majorBidi" w:hAnsiTheme="majorBidi" w:cstheme="majorBidi"/>
          <w:sz w:val="24"/>
          <w:szCs w:val="24"/>
        </w:rPr>
        <w:t>5</w:t>
      </w:r>
      <w:r w:rsidRPr="00FB7770">
        <w:rPr>
          <w:rFonts w:asciiTheme="majorBidi" w:hAnsiTheme="majorBidi" w:cstheme="majorBidi"/>
          <w:sz w:val="24"/>
          <w:szCs w:val="24"/>
        </w:rPr>
        <w:t>. godini iznosi</w:t>
      </w:r>
      <w:r w:rsidR="00DC46D9" w:rsidRPr="00FB7770">
        <w:rPr>
          <w:rFonts w:asciiTheme="majorBidi" w:hAnsiTheme="majorBidi" w:cstheme="majorBidi"/>
          <w:sz w:val="24"/>
          <w:szCs w:val="24"/>
        </w:rPr>
        <w:t xml:space="preserve"> </w:t>
      </w:r>
      <w:r w:rsidR="00FF2C58" w:rsidRPr="00FB7770">
        <w:rPr>
          <w:rFonts w:asciiTheme="majorBidi" w:hAnsiTheme="majorBidi" w:cstheme="majorBidi"/>
          <w:sz w:val="24"/>
          <w:szCs w:val="24"/>
        </w:rPr>
        <w:t xml:space="preserve">5.758.248,17 EUR </w:t>
      </w:r>
      <w:r w:rsidR="000E21F9" w:rsidRPr="00FB7770">
        <w:rPr>
          <w:rFonts w:asciiTheme="majorBidi" w:hAnsiTheme="majorBidi" w:cstheme="majorBidi"/>
          <w:sz w:val="24"/>
          <w:szCs w:val="24"/>
        </w:rPr>
        <w:t xml:space="preserve">koji su </w:t>
      </w:r>
      <w:r w:rsidRPr="00FB7770">
        <w:rPr>
          <w:rFonts w:asciiTheme="majorBidi" w:hAnsiTheme="majorBidi" w:cstheme="majorBidi"/>
          <w:sz w:val="24"/>
          <w:szCs w:val="24"/>
        </w:rPr>
        <w:t>sufinanciran</w:t>
      </w:r>
      <w:r w:rsidR="000E21F9" w:rsidRPr="00FB7770">
        <w:rPr>
          <w:rFonts w:asciiTheme="majorBidi" w:hAnsiTheme="majorBidi" w:cstheme="majorBidi"/>
          <w:sz w:val="24"/>
          <w:szCs w:val="24"/>
        </w:rPr>
        <w:t>i</w:t>
      </w:r>
      <w:r w:rsidRPr="00FB7770">
        <w:rPr>
          <w:rFonts w:asciiTheme="majorBidi" w:hAnsiTheme="majorBidi" w:cstheme="majorBidi"/>
          <w:sz w:val="24"/>
          <w:szCs w:val="24"/>
        </w:rPr>
        <w:t xml:space="preserve"> sredstvima Europske unije</w:t>
      </w:r>
      <w:r w:rsidR="00AE011A" w:rsidRPr="00FB7770">
        <w:rPr>
          <w:rFonts w:asciiTheme="majorBidi" w:hAnsiTheme="majorBidi" w:cstheme="majorBidi"/>
          <w:sz w:val="24"/>
          <w:szCs w:val="24"/>
        </w:rPr>
        <w:t xml:space="preserve"> i nacionalnim sredstvima</w:t>
      </w:r>
      <w:r w:rsidRPr="00FB7770">
        <w:rPr>
          <w:rFonts w:asciiTheme="majorBidi" w:hAnsiTheme="majorBidi" w:cstheme="majorBidi"/>
          <w:sz w:val="24"/>
          <w:szCs w:val="24"/>
        </w:rPr>
        <w:t>.</w:t>
      </w:r>
      <w:bookmarkStart w:id="8" w:name="_Hlk43124381"/>
      <w:r w:rsidR="00FF2047" w:rsidRPr="00FB7770">
        <w:rPr>
          <w:rFonts w:asciiTheme="majorBidi" w:hAnsiTheme="majorBidi" w:cstheme="majorBidi"/>
          <w:sz w:val="24"/>
          <w:szCs w:val="24"/>
        </w:rPr>
        <w:t xml:space="preserve"> </w:t>
      </w:r>
      <w:r w:rsidR="00CD6482" w:rsidRPr="00FB7770">
        <w:rPr>
          <w:rFonts w:asciiTheme="majorBidi" w:hAnsiTheme="majorBidi" w:cstheme="majorBidi"/>
          <w:sz w:val="24"/>
          <w:szCs w:val="24"/>
        </w:rPr>
        <w:t>Za samu Općinu Pitomaču kao instituciju</w:t>
      </w:r>
      <w:r w:rsidR="00946630" w:rsidRPr="00FB7770">
        <w:rPr>
          <w:rFonts w:asciiTheme="majorBidi" w:hAnsiTheme="majorBidi" w:cstheme="majorBidi"/>
          <w:sz w:val="24"/>
          <w:szCs w:val="24"/>
        </w:rPr>
        <w:t xml:space="preserve"> prijavljeno je </w:t>
      </w:r>
      <w:r w:rsidR="00046A6E" w:rsidRPr="00FB7770">
        <w:rPr>
          <w:rFonts w:asciiTheme="majorBidi" w:hAnsiTheme="majorBidi" w:cstheme="majorBidi"/>
          <w:sz w:val="24"/>
          <w:szCs w:val="24"/>
        </w:rPr>
        <w:t>20</w:t>
      </w:r>
      <w:r w:rsidR="00946630" w:rsidRPr="00FB7770">
        <w:rPr>
          <w:rFonts w:asciiTheme="majorBidi" w:hAnsiTheme="majorBidi" w:cstheme="majorBidi"/>
          <w:sz w:val="24"/>
          <w:szCs w:val="24"/>
        </w:rPr>
        <w:t xml:space="preserve"> projekata ukupne vrijednosti</w:t>
      </w:r>
      <w:r w:rsidR="00046A6E" w:rsidRPr="00FB7770">
        <w:rPr>
          <w:rFonts w:asciiTheme="majorBidi" w:hAnsiTheme="majorBidi" w:cstheme="majorBidi"/>
          <w:sz w:val="24"/>
          <w:szCs w:val="24"/>
        </w:rPr>
        <w:t xml:space="preserve"> 8.994.342,47 EUR</w:t>
      </w:r>
      <w:r w:rsidR="00CD6482" w:rsidRPr="00FB7770">
        <w:rPr>
          <w:rFonts w:asciiTheme="majorBidi" w:hAnsiTheme="majorBidi" w:cstheme="majorBidi"/>
          <w:sz w:val="24"/>
          <w:szCs w:val="24"/>
        </w:rPr>
        <w:t xml:space="preserve">, </w:t>
      </w:r>
      <w:r w:rsidR="00946630" w:rsidRPr="00FB7770">
        <w:rPr>
          <w:rFonts w:asciiTheme="majorBidi" w:hAnsiTheme="majorBidi" w:cstheme="majorBidi"/>
          <w:sz w:val="24"/>
          <w:szCs w:val="24"/>
        </w:rPr>
        <w:t>a</w:t>
      </w:r>
      <w:r w:rsidR="00CD6482" w:rsidRPr="00FB7770">
        <w:rPr>
          <w:rFonts w:asciiTheme="majorBidi" w:hAnsiTheme="majorBidi" w:cstheme="majorBidi"/>
          <w:sz w:val="24"/>
          <w:szCs w:val="24"/>
        </w:rPr>
        <w:t xml:space="preserve"> vrijednost </w:t>
      </w:r>
      <w:r w:rsidR="00946630" w:rsidRPr="00FB7770">
        <w:rPr>
          <w:rFonts w:asciiTheme="majorBidi" w:hAnsiTheme="majorBidi" w:cstheme="majorBidi"/>
          <w:sz w:val="24"/>
          <w:szCs w:val="24"/>
        </w:rPr>
        <w:t xml:space="preserve">dosad </w:t>
      </w:r>
      <w:r w:rsidR="00CD6482" w:rsidRPr="00FB7770">
        <w:rPr>
          <w:rFonts w:asciiTheme="majorBidi" w:hAnsiTheme="majorBidi" w:cstheme="majorBidi"/>
          <w:sz w:val="24"/>
          <w:szCs w:val="24"/>
        </w:rPr>
        <w:t>odobrenih projekata iznosi ukupno</w:t>
      </w:r>
      <w:r w:rsidR="00046A6E" w:rsidRPr="00FB7770">
        <w:rPr>
          <w:rFonts w:asciiTheme="majorBidi" w:hAnsiTheme="majorBidi" w:cstheme="majorBidi"/>
          <w:sz w:val="24"/>
          <w:szCs w:val="24"/>
        </w:rPr>
        <w:t xml:space="preserve"> 4.263.861,67 EUR</w:t>
      </w:r>
      <w:r w:rsidR="00CD6482" w:rsidRPr="00FB7770">
        <w:rPr>
          <w:rFonts w:asciiTheme="majorBidi" w:hAnsiTheme="majorBidi" w:cstheme="majorBidi"/>
          <w:sz w:val="24"/>
          <w:szCs w:val="24"/>
        </w:rPr>
        <w:t xml:space="preserve">. </w:t>
      </w:r>
      <w:r w:rsidR="00C03774" w:rsidRPr="00FB7770">
        <w:rPr>
          <w:rFonts w:asciiTheme="majorBidi" w:hAnsiTheme="majorBidi" w:cstheme="majorBidi"/>
          <w:sz w:val="24"/>
          <w:szCs w:val="24"/>
        </w:rPr>
        <w:t xml:space="preserve">Neki od odobrenih projekata su: </w:t>
      </w:r>
      <w:r w:rsidR="00046A6E" w:rsidRPr="00FB7770">
        <w:rPr>
          <w:rFonts w:asciiTheme="majorBidi" w:hAnsiTheme="majorBidi" w:cstheme="majorBidi"/>
          <w:sz w:val="24"/>
          <w:szCs w:val="24"/>
        </w:rPr>
        <w:t xml:space="preserve">Vatrogasni dom – DVD Pitomača </w:t>
      </w:r>
      <w:r w:rsidR="00E913BD" w:rsidRPr="00FB7770">
        <w:rPr>
          <w:rFonts w:asciiTheme="majorBidi" w:hAnsiTheme="majorBidi" w:cstheme="majorBidi"/>
          <w:sz w:val="24"/>
          <w:szCs w:val="24"/>
        </w:rPr>
        <w:t>(</w:t>
      </w:r>
      <w:r w:rsidR="00046A6E" w:rsidRPr="00FB7770">
        <w:rPr>
          <w:rFonts w:asciiTheme="majorBidi" w:hAnsiTheme="majorBidi" w:cstheme="majorBidi"/>
          <w:sz w:val="24"/>
          <w:szCs w:val="24"/>
        </w:rPr>
        <w:t>1.462.030,74 €</w:t>
      </w:r>
      <w:r w:rsidR="00E913BD" w:rsidRPr="00FB7770">
        <w:rPr>
          <w:rFonts w:asciiTheme="majorBidi" w:hAnsiTheme="majorBidi" w:cstheme="majorBidi"/>
          <w:sz w:val="24"/>
          <w:szCs w:val="24"/>
        </w:rPr>
        <w:t>)</w:t>
      </w:r>
      <w:r w:rsidR="00C03774" w:rsidRPr="00FB7770">
        <w:rPr>
          <w:rFonts w:asciiTheme="majorBidi" w:hAnsiTheme="majorBidi" w:cstheme="majorBidi"/>
          <w:sz w:val="24"/>
          <w:szCs w:val="24"/>
        </w:rPr>
        <w:t xml:space="preserve">, </w:t>
      </w:r>
      <w:r w:rsidR="00EE58AD" w:rsidRPr="00FB7770">
        <w:rPr>
          <w:rFonts w:asciiTheme="majorBidi" w:hAnsiTheme="majorBidi" w:cstheme="majorBidi"/>
          <w:sz w:val="24"/>
          <w:szCs w:val="24"/>
        </w:rPr>
        <w:t>Izgradnja biciklističke staze u naselju Pitomača</w:t>
      </w:r>
      <w:r w:rsidR="00E913BD" w:rsidRPr="00FB7770">
        <w:rPr>
          <w:rFonts w:asciiTheme="majorBidi" w:hAnsiTheme="majorBidi" w:cstheme="majorBidi"/>
          <w:sz w:val="24"/>
          <w:szCs w:val="24"/>
        </w:rPr>
        <w:t xml:space="preserve"> (</w:t>
      </w:r>
      <w:r w:rsidR="00EE58AD" w:rsidRPr="00FB7770">
        <w:rPr>
          <w:rFonts w:asciiTheme="majorBidi" w:hAnsiTheme="majorBidi" w:cstheme="majorBidi"/>
          <w:sz w:val="24"/>
          <w:szCs w:val="24"/>
        </w:rPr>
        <w:t xml:space="preserve">815.399,40 </w:t>
      </w:r>
      <w:r w:rsidR="00E913BD" w:rsidRPr="00FB7770">
        <w:rPr>
          <w:rFonts w:asciiTheme="majorBidi" w:hAnsiTheme="majorBidi" w:cstheme="majorBidi"/>
          <w:sz w:val="24"/>
          <w:szCs w:val="24"/>
        </w:rPr>
        <w:t xml:space="preserve">€), </w:t>
      </w:r>
      <w:r w:rsidR="00EE58AD" w:rsidRPr="00FB7770">
        <w:rPr>
          <w:rFonts w:asciiTheme="majorBidi" w:hAnsiTheme="majorBidi" w:cstheme="majorBidi"/>
          <w:sz w:val="24"/>
          <w:szCs w:val="24"/>
        </w:rPr>
        <w:t>Proširenje gospodarske zone "</w:t>
      </w:r>
      <w:proofErr w:type="spellStart"/>
      <w:r w:rsidR="00EE58AD" w:rsidRPr="00FB7770">
        <w:rPr>
          <w:rFonts w:asciiTheme="majorBidi" w:hAnsiTheme="majorBidi" w:cstheme="majorBidi"/>
          <w:sz w:val="24"/>
          <w:szCs w:val="24"/>
        </w:rPr>
        <w:t>Rakita</w:t>
      </w:r>
      <w:proofErr w:type="spellEnd"/>
      <w:r w:rsidR="00EE58AD" w:rsidRPr="00FB7770">
        <w:rPr>
          <w:rFonts w:asciiTheme="majorBidi" w:hAnsiTheme="majorBidi" w:cstheme="majorBidi"/>
          <w:sz w:val="24"/>
          <w:szCs w:val="24"/>
        </w:rPr>
        <w:t xml:space="preserve"> 1" - faza 2 </w:t>
      </w:r>
      <w:r w:rsidR="00BA6236" w:rsidRPr="00FB7770">
        <w:rPr>
          <w:rFonts w:asciiTheme="majorBidi" w:hAnsiTheme="majorBidi" w:cstheme="majorBidi"/>
          <w:sz w:val="24"/>
          <w:szCs w:val="24"/>
        </w:rPr>
        <w:t>(</w:t>
      </w:r>
      <w:r w:rsidR="00EE58AD" w:rsidRPr="00FB7770">
        <w:rPr>
          <w:rFonts w:asciiTheme="majorBidi" w:hAnsiTheme="majorBidi" w:cstheme="majorBidi"/>
          <w:sz w:val="24"/>
          <w:szCs w:val="24"/>
        </w:rPr>
        <w:t xml:space="preserve">499.885,88 </w:t>
      </w:r>
      <w:r w:rsidR="00BA6236" w:rsidRPr="00FB7770">
        <w:rPr>
          <w:rFonts w:asciiTheme="majorBidi" w:hAnsiTheme="majorBidi" w:cstheme="majorBidi"/>
          <w:sz w:val="24"/>
          <w:szCs w:val="24"/>
        </w:rPr>
        <w:t xml:space="preserve">€), </w:t>
      </w:r>
      <w:r w:rsidR="00080ED1" w:rsidRPr="00FB7770">
        <w:rPr>
          <w:rFonts w:asciiTheme="majorBidi" w:hAnsiTheme="majorBidi" w:cstheme="majorBidi"/>
          <w:sz w:val="24"/>
          <w:szCs w:val="24"/>
        </w:rPr>
        <w:t xml:space="preserve">Rekonstrukcija i natkrivanje samonosivim balonskim platnom postojećeg sportskog igrališta u Pitomači </w:t>
      </w:r>
      <w:r w:rsidR="00BA6236" w:rsidRPr="00FB7770">
        <w:rPr>
          <w:rFonts w:asciiTheme="majorBidi" w:hAnsiTheme="majorBidi" w:cstheme="majorBidi"/>
          <w:sz w:val="24"/>
          <w:szCs w:val="24"/>
        </w:rPr>
        <w:t>(</w:t>
      </w:r>
      <w:r w:rsidR="00080ED1" w:rsidRPr="00FB7770">
        <w:rPr>
          <w:rFonts w:asciiTheme="majorBidi" w:hAnsiTheme="majorBidi" w:cstheme="majorBidi"/>
          <w:sz w:val="24"/>
          <w:szCs w:val="24"/>
        </w:rPr>
        <w:t xml:space="preserve">269.052,00 </w:t>
      </w:r>
      <w:r w:rsidR="00BA6236" w:rsidRPr="00FB7770">
        <w:rPr>
          <w:rFonts w:asciiTheme="majorBidi" w:hAnsiTheme="majorBidi" w:cstheme="majorBidi"/>
          <w:sz w:val="24"/>
          <w:szCs w:val="24"/>
        </w:rPr>
        <w:t>€)</w:t>
      </w:r>
      <w:r w:rsidR="00E913BD" w:rsidRPr="00FB7770">
        <w:rPr>
          <w:rFonts w:asciiTheme="majorBidi" w:hAnsiTheme="majorBidi" w:cstheme="majorBidi"/>
          <w:sz w:val="24"/>
          <w:szCs w:val="24"/>
        </w:rPr>
        <w:t xml:space="preserve">, </w:t>
      </w:r>
      <w:r w:rsidR="00B113F6" w:rsidRPr="00FB7770">
        <w:rPr>
          <w:rFonts w:asciiTheme="majorBidi" w:hAnsiTheme="majorBidi" w:cstheme="majorBidi"/>
          <w:sz w:val="24"/>
          <w:szCs w:val="24"/>
        </w:rPr>
        <w:t>i drugi.</w:t>
      </w:r>
      <w:r w:rsidR="00C03774" w:rsidRPr="00FB7770">
        <w:rPr>
          <w:rFonts w:asciiTheme="majorBidi" w:hAnsiTheme="majorBidi" w:cstheme="majorBidi"/>
          <w:sz w:val="24"/>
          <w:szCs w:val="24"/>
        </w:rPr>
        <w:t xml:space="preserve"> </w:t>
      </w:r>
      <w:r w:rsidR="00965D89" w:rsidRPr="00FB7770">
        <w:rPr>
          <w:rFonts w:asciiTheme="majorBidi" w:hAnsiTheme="majorBidi" w:cstheme="majorBidi"/>
          <w:sz w:val="24"/>
          <w:szCs w:val="24"/>
        </w:rPr>
        <w:t>Z</w:t>
      </w:r>
      <w:r w:rsidR="00FF2047" w:rsidRPr="00FB7770">
        <w:rPr>
          <w:rFonts w:asciiTheme="majorBidi" w:hAnsiTheme="majorBidi" w:cstheme="majorBidi"/>
          <w:sz w:val="24"/>
          <w:szCs w:val="24"/>
        </w:rPr>
        <w:t>a</w:t>
      </w:r>
      <w:r w:rsidR="005208CB" w:rsidRPr="00FB7770">
        <w:rPr>
          <w:rFonts w:asciiTheme="majorBidi" w:hAnsiTheme="majorBidi" w:cstheme="majorBidi"/>
          <w:sz w:val="24"/>
          <w:szCs w:val="24"/>
        </w:rPr>
        <w:t xml:space="preserve"> pojedini prijavljene projekte s</w:t>
      </w:r>
      <w:r w:rsidR="00FF2047" w:rsidRPr="00FB7770">
        <w:rPr>
          <w:rFonts w:asciiTheme="majorBidi" w:hAnsiTheme="majorBidi" w:cstheme="majorBidi"/>
          <w:sz w:val="24"/>
          <w:szCs w:val="24"/>
        </w:rPr>
        <w:t xml:space="preserve">e još uvijek čekaju odluke nadležnih institucija. </w:t>
      </w:r>
    </w:p>
    <w:bookmarkEnd w:id="8"/>
    <w:p w14:paraId="278B9A00" w14:textId="77777777" w:rsidR="002647E3" w:rsidRPr="00FB7770" w:rsidRDefault="002647E3" w:rsidP="00FB7770">
      <w:pPr>
        <w:pStyle w:val="Bezproreda"/>
        <w:ind w:firstLine="708"/>
        <w:rPr>
          <w:rFonts w:asciiTheme="majorBidi" w:hAnsiTheme="majorBidi" w:cstheme="majorBidi"/>
          <w:szCs w:val="24"/>
        </w:rPr>
      </w:pPr>
    </w:p>
    <w:p w14:paraId="30D1F3A2" w14:textId="0A034A2B" w:rsidR="009C629C" w:rsidRPr="00FB7770" w:rsidRDefault="00E8665A" w:rsidP="00FB7770">
      <w:pPr>
        <w:pStyle w:val="Bezproreda"/>
        <w:ind w:firstLine="708"/>
        <w:rPr>
          <w:rFonts w:asciiTheme="majorBidi" w:hAnsiTheme="majorBidi" w:cstheme="majorBidi"/>
          <w:szCs w:val="24"/>
        </w:rPr>
      </w:pPr>
      <w:r w:rsidRPr="00FB7770">
        <w:rPr>
          <w:rFonts w:asciiTheme="majorBidi" w:hAnsiTheme="majorBidi" w:cstheme="majorBidi"/>
          <w:noProof/>
          <w:szCs w:val="24"/>
        </w:rPr>
        <w:drawing>
          <wp:anchor distT="0" distB="0" distL="114300" distR="114300" simplePos="0" relativeHeight="251700224" behindDoc="1" locked="0" layoutInCell="1" allowOverlap="1" wp14:anchorId="4A07843E" wp14:editId="7B58EFAB">
            <wp:simplePos x="0" y="0"/>
            <wp:positionH relativeFrom="column">
              <wp:posOffset>3662680</wp:posOffset>
            </wp:positionH>
            <wp:positionV relativeFrom="paragraph">
              <wp:posOffset>425450</wp:posOffset>
            </wp:positionV>
            <wp:extent cx="2112645" cy="1409065"/>
            <wp:effectExtent l="0" t="0" r="1905" b="635"/>
            <wp:wrapTight wrapText="bothSides">
              <wp:wrapPolygon edited="0">
                <wp:start x="0" y="0"/>
                <wp:lineTo x="0" y="21318"/>
                <wp:lineTo x="21425" y="21318"/>
                <wp:lineTo x="21425" y="0"/>
                <wp:lineTo x="0" y="0"/>
              </wp:wrapPolygon>
            </wp:wrapTight>
            <wp:docPr id="926486891"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12645" cy="1409065"/>
                    </a:xfrm>
                    <a:prstGeom prst="rect">
                      <a:avLst/>
                    </a:prstGeom>
                    <a:noFill/>
                  </pic:spPr>
                </pic:pic>
              </a:graphicData>
            </a:graphic>
          </wp:anchor>
        </w:drawing>
      </w:r>
      <w:r w:rsidR="001E04C4" w:rsidRPr="00FB7770">
        <w:rPr>
          <w:rFonts w:asciiTheme="majorBidi" w:hAnsiTheme="majorBidi" w:cstheme="majorBidi"/>
          <w:szCs w:val="24"/>
        </w:rPr>
        <w:t>Za organizacije s područja općine</w:t>
      </w:r>
      <w:r w:rsidR="00953582" w:rsidRPr="00FB7770">
        <w:rPr>
          <w:rFonts w:asciiTheme="majorBidi" w:hAnsiTheme="majorBidi" w:cstheme="majorBidi"/>
          <w:szCs w:val="24"/>
        </w:rPr>
        <w:t xml:space="preserve"> (udruge, ustanove)</w:t>
      </w:r>
      <w:r w:rsidR="001E04C4" w:rsidRPr="00FB7770">
        <w:rPr>
          <w:rFonts w:asciiTheme="majorBidi" w:hAnsiTheme="majorBidi" w:cstheme="majorBidi"/>
          <w:szCs w:val="24"/>
        </w:rPr>
        <w:t xml:space="preserve"> </w:t>
      </w:r>
      <w:r w:rsidR="00BA6236" w:rsidRPr="00FB7770">
        <w:rPr>
          <w:rFonts w:asciiTheme="majorBidi" w:hAnsiTheme="majorBidi" w:cstheme="majorBidi"/>
          <w:szCs w:val="24"/>
        </w:rPr>
        <w:t>također su prijavljivani i odobreni projekti (neki od odobrenih)</w:t>
      </w:r>
      <w:r w:rsidR="009C629C" w:rsidRPr="00FB7770">
        <w:rPr>
          <w:rFonts w:asciiTheme="majorBidi" w:hAnsiTheme="majorBidi" w:cstheme="majorBidi"/>
          <w:szCs w:val="24"/>
        </w:rPr>
        <w:t xml:space="preserve">: </w:t>
      </w:r>
    </w:p>
    <w:p w14:paraId="6C386BD4" w14:textId="38BB71A3" w:rsidR="00B57286" w:rsidRPr="00FB7770" w:rsidRDefault="00143C12" w:rsidP="00FB7770">
      <w:pPr>
        <w:pStyle w:val="Odlomakpopisa"/>
        <w:numPr>
          <w:ilvl w:val="0"/>
          <w:numId w:val="26"/>
        </w:numPr>
        <w:spacing w:line="360" w:lineRule="auto"/>
        <w:jc w:val="both"/>
        <w:rPr>
          <w:rFonts w:asciiTheme="majorBidi" w:hAnsiTheme="majorBidi" w:cstheme="majorBidi"/>
          <w:sz w:val="24"/>
          <w:szCs w:val="24"/>
        </w:rPr>
      </w:pPr>
      <w:r w:rsidRPr="00FB7770">
        <w:rPr>
          <w:rFonts w:asciiTheme="majorBidi" w:hAnsiTheme="majorBidi" w:cstheme="majorBidi"/>
          <w:sz w:val="24"/>
          <w:szCs w:val="24"/>
        </w:rPr>
        <w:t xml:space="preserve">Knjižnica i čitaonica Pitomača Opremanje </w:t>
      </w:r>
      <w:r w:rsidR="00080ED1" w:rsidRPr="00FB7770">
        <w:rPr>
          <w:rFonts w:asciiTheme="majorBidi" w:hAnsiTheme="majorBidi" w:cstheme="majorBidi"/>
          <w:sz w:val="24"/>
          <w:szCs w:val="24"/>
        </w:rPr>
        <w:t>- BUS-BUS BIBLIOBUS</w:t>
      </w:r>
      <w:r w:rsidR="00B57286" w:rsidRPr="00FB7770">
        <w:rPr>
          <w:rFonts w:asciiTheme="majorBidi" w:hAnsiTheme="majorBidi" w:cstheme="majorBidi"/>
          <w:sz w:val="24"/>
          <w:szCs w:val="24"/>
        </w:rPr>
        <w:t xml:space="preserve"> </w:t>
      </w:r>
      <w:r w:rsidRPr="00FB7770">
        <w:rPr>
          <w:rFonts w:asciiTheme="majorBidi" w:hAnsiTheme="majorBidi" w:cstheme="majorBidi"/>
          <w:sz w:val="24"/>
          <w:szCs w:val="24"/>
        </w:rPr>
        <w:t>(</w:t>
      </w:r>
      <w:r w:rsidR="00B57286" w:rsidRPr="00FB7770">
        <w:rPr>
          <w:rFonts w:asciiTheme="majorBidi" w:hAnsiTheme="majorBidi" w:cstheme="majorBidi"/>
          <w:sz w:val="24"/>
          <w:szCs w:val="24"/>
        </w:rPr>
        <w:t xml:space="preserve">vrijednosti </w:t>
      </w:r>
      <w:r w:rsidR="00080ED1" w:rsidRPr="00FB7770">
        <w:rPr>
          <w:rFonts w:asciiTheme="majorBidi" w:hAnsiTheme="majorBidi" w:cstheme="majorBidi"/>
          <w:sz w:val="24"/>
          <w:szCs w:val="24"/>
        </w:rPr>
        <w:t>447.541,28 €</w:t>
      </w:r>
      <w:r w:rsidRPr="00FB7770">
        <w:rPr>
          <w:rFonts w:asciiTheme="majorBidi" w:hAnsiTheme="majorBidi" w:cstheme="majorBidi"/>
          <w:sz w:val="24"/>
          <w:szCs w:val="24"/>
        </w:rPr>
        <w:t>)</w:t>
      </w:r>
      <w:r w:rsidR="006547A7" w:rsidRPr="00FB7770">
        <w:rPr>
          <w:rFonts w:asciiTheme="majorBidi" w:hAnsiTheme="majorBidi" w:cstheme="majorBidi"/>
          <w:sz w:val="24"/>
          <w:szCs w:val="24"/>
        </w:rPr>
        <w:t xml:space="preserve">                     </w:t>
      </w:r>
      <w:r w:rsidR="00755C4B" w:rsidRPr="00FB7770">
        <w:rPr>
          <w:rFonts w:asciiTheme="majorBidi" w:hAnsiTheme="majorBidi" w:cstheme="majorBidi"/>
          <w:sz w:val="24"/>
          <w:szCs w:val="24"/>
        </w:rPr>
        <w:t xml:space="preserve"> </w:t>
      </w:r>
      <w:r w:rsidR="006547A7" w:rsidRPr="00FB7770">
        <w:rPr>
          <w:rFonts w:asciiTheme="majorBidi" w:hAnsiTheme="majorBidi" w:cstheme="majorBidi"/>
          <w:sz w:val="24"/>
          <w:szCs w:val="24"/>
        </w:rPr>
        <w:t xml:space="preserve">           </w:t>
      </w:r>
    </w:p>
    <w:p w14:paraId="014FCE91" w14:textId="4011C8E8" w:rsidR="002647E3" w:rsidRPr="00FB7770" w:rsidRDefault="00080ED1" w:rsidP="00FB7770">
      <w:pPr>
        <w:pStyle w:val="Odlomakpopisa"/>
        <w:numPr>
          <w:ilvl w:val="0"/>
          <w:numId w:val="26"/>
        </w:numPr>
        <w:spacing w:line="360" w:lineRule="auto"/>
        <w:jc w:val="both"/>
        <w:rPr>
          <w:rFonts w:asciiTheme="majorBidi" w:hAnsiTheme="majorBidi" w:cstheme="majorBidi"/>
          <w:sz w:val="24"/>
          <w:szCs w:val="24"/>
        </w:rPr>
      </w:pPr>
      <w:r w:rsidRPr="00FB7770">
        <w:rPr>
          <w:rFonts w:asciiTheme="majorBidi" w:hAnsiTheme="majorBidi" w:cstheme="majorBidi"/>
          <w:sz w:val="24"/>
          <w:szCs w:val="24"/>
        </w:rPr>
        <w:t xml:space="preserve">Centar za pružanje usluga u zajednici SPEKTAR - </w:t>
      </w:r>
      <w:proofErr w:type="spellStart"/>
      <w:r w:rsidRPr="00FB7770">
        <w:rPr>
          <w:rFonts w:asciiTheme="majorBidi" w:hAnsiTheme="majorBidi" w:cstheme="majorBidi"/>
          <w:sz w:val="24"/>
          <w:szCs w:val="24"/>
        </w:rPr>
        <w:t>MOZAiK</w:t>
      </w:r>
      <w:proofErr w:type="spellEnd"/>
      <w:r w:rsidR="00143C12" w:rsidRPr="00FB7770">
        <w:rPr>
          <w:rFonts w:asciiTheme="majorBidi" w:hAnsiTheme="majorBidi" w:cstheme="majorBidi"/>
          <w:sz w:val="24"/>
          <w:szCs w:val="24"/>
        </w:rPr>
        <w:t xml:space="preserve">, vrijednost (vrijednost </w:t>
      </w:r>
      <w:r w:rsidRPr="00FB7770">
        <w:rPr>
          <w:rFonts w:asciiTheme="majorBidi" w:hAnsiTheme="majorBidi" w:cstheme="majorBidi"/>
          <w:sz w:val="24"/>
          <w:szCs w:val="24"/>
        </w:rPr>
        <w:t xml:space="preserve">296.682,45 </w:t>
      </w:r>
      <w:r w:rsidR="00143C12" w:rsidRPr="00FB7770">
        <w:rPr>
          <w:rFonts w:asciiTheme="majorBidi" w:hAnsiTheme="majorBidi" w:cstheme="majorBidi"/>
          <w:sz w:val="24"/>
          <w:szCs w:val="24"/>
        </w:rPr>
        <w:t>€)</w:t>
      </w:r>
      <w:r w:rsidR="00731E7C" w:rsidRPr="00FB7770">
        <w:rPr>
          <w:rFonts w:asciiTheme="majorBidi" w:hAnsiTheme="majorBidi" w:cstheme="majorBidi"/>
          <w:sz w:val="24"/>
          <w:szCs w:val="24"/>
        </w:rPr>
        <w:t xml:space="preserve">    </w:t>
      </w:r>
    </w:p>
    <w:p w14:paraId="75A6D16B" w14:textId="4D1B1757" w:rsidR="00080ED1" w:rsidRPr="00FB7770" w:rsidRDefault="00080ED1" w:rsidP="00FB7770">
      <w:pPr>
        <w:pStyle w:val="Odlomakpopisa"/>
        <w:numPr>
          <w:ilvl w:val="0"/>
          <w:numId w:val="26"/>
        </w:numPr>
        <w:spacing w:line="360" w:lineRule="auto"/>
        <w:jc w:val="both"/>
        <w:rPr>
          <w:rFonts w:asciiTheme="majorBidi" w:hAnsiTheme="majorBidi" w:cstheme="majorBidi"/>
          <w:sz w:val="24"/>
          <w:szCs w:val="24"/>
        </w:rPr>
      </w:pPr>
      <w:r w:rsidRPr="00FB7770">
        <w:rPr>
          <w:rFonts w:asciiTheme="majorBidi" w:hAnsiTheme="majorBidi" w:cstheme="majorBidi"/>
          <w:sz w:val="24"/>
          <w:szCs w:val="24"/>
        </w:rPr>
        <w:t xml:space="preserve">Udruga umirovljenika Hrvatske Općine Pitomača - "Aktivni </w:t>
      </w:r>
      <w:proofErr w:type="spellStart"/>
      <w:r w:rsidRPr="00FB7770">
        <w:rPr>
          <w:rFonts w:asciiTheme="majorBidi" w:hAnsiTheme="majorBidi" w:cstheme="majorBidi"/>
          <w:sz w:val="24"/>
          <w:szCs w:val="24"/>
        </w:rPr>
        <w:t>penzići</w:t>
      </w:r>
      <w:proofErr w:type="spellEnd"/>
      <w:r w:rsidRPr="00FB7770">
        <w:rPr>
          <w:rFonts w:asciiTheme="majorBidi" w:hAnsiTheme="majorBidi" w:cstheme="majorBidi"/>
          <w:sz w:val="24"/>
          <w:szCs w:val="24"/>
        </w:rPr>
        <w:t xml:space="preserve"> II" i "Pitomi trolejbus III"</w:t>
      </w:r>
      <w:r w:rsidR="00E8665A" w:rsidRPr="00FB7770">
        <w:rPr>
          <w:rFonts w:asciiTheme="majorBidi" w:hAnsiTheme="majorBidi" w:cstheme="majorBidi"/>
          <w:sz w:val="24"/>
          <w:szCs w:val="24"/>
        </w:rPr>
        <w:t xml:space="preserve"> (vrijednosti 67.425,00 €)</w:t>
      </w:r>
    </w:p>
    <w:p w14:paraId="47A3484C" w14:textId="77777777" w:rsidR="00E8665A" w:rsidRPr="00FB7770" w:rsidRDefault="00E8665A" w:rsidP="00FB7770">
      <w:pPr>
        <w:pStyle w:val="Bezproreda"/>
        <w:ind w:firstLine="708"/>
        <w:rPr>
          <w:rFonts w:asciiTheme="majorBidi" w:hAnsiTheme="majorBidi" w:cstheme="majorBidi"/>
          <w:szCs w:val="24"/>
        </w:rPr>
      </w:pPr>
      <w:bookmarkStart w:id="9" w:name="_Hlk90985309"/>
    </w:p>
    <w:p w14:paraId="45FD5E5D" w14:textId="594B0E82" w:rsidR="00FE4B46" w:rsidRPr="00FB7770" w:rsidRDefault="00EB486E" w:rsidP="00FB7770">
      <w:pPr>
        <w:spacing w:line="360" w:lineRule="auto"/>
        <w:jc w:val="both"/>
        <w:rPr>
          <w:rFonts w:asciiTheme="majorBidi" w:hAnsiTheme="majorBidi" w:cstheme="majorBidi"/>
          <w:sz w:val="24"/>
          <w:szCs w:val="24"/>
        </w:rPr>
      </w:pPr>
      <w:r w:rsidRPr="00FB7770">
        <w:rPr>
          <w:rFonts w:asciiTheme="majorBidi" w:hAnsiTheme="majorBidi" w:cstheme="majorBidi"/>
          <w:noProof/>
          <w:sz w:val="24"/>
          <w:szCs w:val="24"/>
        </w:rPr>
        <w:drawing>
          <wp:anchor distT="0" distB="0" distL="114300" distR="114300" simplePos="0" relativeHeight="251701248" behindDoc="1" locked="0" layoutInCell="1" allowOverlap="1" wp14:anchorId="12595C52" wp14:editId="62CD5C40">
            <wp:simplePos x="0" y="0"/>
            <wp:positionH relativeFrom="column">
              <wp:posOffset>3747770</wp:posOffset>
            </wp:positionH>
            <wp:positionV relativeFrom="paragraph">
              <wp:posOffset>421005</wp:posOffset>
            </wp:positionV>
            <wp:extent cx="2027555" cy="1351915"/>
            <wp:effectExtent l="0" t="0" r="0" b="635"/>
            <wp:wrapTight wrapText="bothSides">
              <wp:wrapPolygon edited="0">
                <wp:start x="0" y="0"/>
                <wp:lineTo x="0" y="21306"/>
                <wp:lineTo x="21309" y="21306"/>
                <wp:lineTo x="21309" y="0"/>
                <wp:lineTo x="0" y="0"/>
              </wp:wrapPolygon>
            </wp:wrapTight>
            <wp:docPr id="831408148"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27555" cy="1351915"/>
                    </a:xfrm>
                    <a:prstGeom prst="rect">
                      <a:avLst/>
                    </a:prstGeom>
                    <a:noFill/>
                  </pic:spPr>
                </pic:pic>
              </a:graphicData>
            </a:graphic>
          </wp:anchor>
        </w:drawing>
      </w:r>
      <w:r w:rsidR="00FE4B46" w:rsidRPr="00FB7770">
        <w:rPr>
          <w:rFonts w:asciiTheme="majorBidi" w:hAnsiTheme="majorBidi" w:cstheme="majorBidi"/>
          <w:sz w:val="24"/>
          <w:szCs w:val="24"/>
        </w:rPr>
        <w:t>Pored navedenih projekata svakako treba spomenuti i neke od projekat</w:t>
      </w:r>
      <w:r w:rsidR="00D36F12" w:rsidRPr="00FB7770">
        <w:rPr>
          <w:rFonts w:asciiTheme="majorBidi" w:hAnsiTheme="majorBidi" w:cstheme="majorBidi"/>
          <w:sz w:val="24"/>
          <w:szCs w:val="24"/>
        </w:rPr>
        <w:t>a</w:t>
      </w:r>
      <w:r w:rsidR="00FE4B46" w:rsidRPr="00FB7770">
        <w:rPr>
          <w:rFonts w:asciiTheme="majorBidi" w:hAnsiTheme="majorBidi" w:cstheme="majorBidi"/>
          <w:sz w:val="24"/>
          <w:szCs w:val="24"/>
        </w:rPr>
        <w:t xml:space="preserve"> koji su se realizirali u </w:t>
      </w:r>
      <w:r w:rsidR="003421AC" w:rsidRPr="00FB7770">
        <w:rPr>
          <w:rFonts w:asciiTheme="majorBidi" w:hAnsiTheme="majorBidi" w:cstheme="majorBidi"/>
          <w:sz w:val="24"/>
          <w:szCs w:val="24"/>
        </w:rPr>
        <w:t>202</w:t>
      </w:r>
      <w:r w:rsidR="00E8665A" w:rsidRPr="00FB7770">
        <w:rPr>
          <w:rFonts w:asciiTheme="majorBidi" w:hAnsiTheme="majorBidi" w:cstheme="majorBidi"/>
          <w:sz w:val="24"/>
          <w:szCs w:val="24"/>
        </w:rPr>
        <w:t>5</w:t>
      </w:r>
      <w:r w:rsidR="00FE4B46" w:rsidRPr="00FB7770">
        <w:rPr>
          <w:rFonts w:asciiTheme="majorBidi" w:hAnsiTheme="majorBidi" w:cstheme="majorBidi"/>
          <w:sz w:val="24"/>
          <w:szCs w:val="24"/>
        </w:rPr>
        <w:t>. godini ili su još uvijek u tijeku:</w:t>
      </w:r>
      <w:bookmarkEnd w:id="9"/>
    </w:p>
    <w:p w14:paraId="092EDC43" w14:textId="09607D8C" w:rsidR="00E8665A" w:rsidRPr="00FB7770" w:rsidRDefault="00E8665A" w:rsidP="00FB7770">
      <w:pPr>
        <w:pStyle w:val="Odlomakpopisa"/>
        <w:numPr>
          <w:ilvl w:val="0"/>
          <w:numId w:val="27"/>
        </w:numPr>
        <w:spacing w:line="360" w:lineRule="auto"/>
        <w:jc w:val="both"/>
        <w:rPr>
          <w:rFonts w:asciiTheme="majorBidi" w:hAnsiTheme="majorBidi" w:cstheme="majorBidi"/>
          <w:sz w:val="24"/>
          <w:szCs w:val="24"/>
        </w:rPr>
      </w:pPr>
      <w:r w:rsidRPr="00FB7770">
        <w:rPr>
          <w:rFonts w:asciiTheme="majorBidi" w:hAnsiTheme="majorBidi" w:cstheme="majorBidi"/>
          <w:sz w:val="24"/>
          <w:szCs w:val="24"/>
        </w:rPr>
        <w:t xml:space="preserve">FAROF - interpretacija kulturne baštine </w:t>
      </w:r>
      <w:proofErr w:type="spellStart"/>
      <w:r w:rsidRPr="00FB7770">
        <w:rPr>
          <w:rFonts w:asciiTheme="majorBidi" w:hAnsiTheme="majorBidi" w:cstheme="majorBidi"/>
          <w:sz w:val="24"/>
          <w:szCs w:val="24"/>
        </w:rPr>
        <w:t>pitomačkog</w:t>
      </w:r>
      <w:proofErr w:type="spellEnd"/>
      <w:r w:rsidRPr="00FB7770">
        <w:rPr>
          <w:rFonts w:asciiTheme="majorBidi" w:hAnsiTheme="majorBidi" w:cstheme="majorBidi"/>
          <w:sz w:val="24"/>
          <w:szCs w:val="24"/>
        </w:rPr>
        <w:t xml:space="preserve"> kraja (vrijednosti 3.093.582,72 €)</w:t>
      </w:r>
    </w:p>
    <w:p w14:paraId="4860531F" w14:textId="57405007" w:rsidR="00E8665A" w:rsidRPr="00FB7770" w:rsidRDefault="00E8665A" w:rsidP="00FB7770">
      <w:pPr>
        <w:pStyle w:val="Odlomakpopisa"/>
        <w:numPr>
          <w:ilvl w:val="0"/>
          <w:numId w:val="27"/>
        </w:numPr>
        <w:spacing w:line="360" w:lineRule="auto"/>
        <w:jc w:val="both"/>
        <w:rPr>
          <w:rFonts w:asciiTheme="majorBidi" w:hAnsiTheme="majorBidi" w:cstheme="majorBidi"/>
          <w:sz w:val="24"/>
          <w:szCs w:val="24"/>
        </w:rPr>
      </w:pPr>
      <w:r w:rsidRPr="00FB7770">
        <w:rPr>
          <w:rFonts w:asciiTheme="majorBidi" w:hAnsiTheme="majorBidi" w:cstheme="majorBidi"/>
          <w:sz w:val="24"/>
          <w:szCs w:val="24"/>
        </w:rPr>
        <w:t>Rekonstrukcija nerazvrstanih cesta u naselju Pitomača-dio građevine: Ulica Vladimira Nazora (vrijednosti 788.418,70 €)</w:t>
      </w:r>
    </w:p>
    <w:p w14:paraId="0F40F03F" w14:textId="433952EB" w:rsidR="001B4224" w:rsidRPr="00FB7770" w:rsidRDefault="00143C12" w:rsidP="00FB7770">
      <w:pPr>
        <w:pStyle w:val="Odlomakpopisa"/>
        <w:numPr>
          <w:ilvl w:val="0"/>
          <w:numId w:val="27"/>
        </w:numPr>
        <w:spacing w:line="360" w:lineRule="auto"/>
        <w:jc w:val="both"/>
        <w:rPr>
          <w:rFonts w:asciiTheme="majorBidi" w:hAnsiTheme="majorBidi" w:cstheme="majorBidi"/>
          <w:sz w:val="24"/>
          <w:szCs w:val="24"/>
        </w:rPr>
      </w:pPr>
      <w:r w:rsidRPr="00FB7770">
        <w:rPr>
          <w:rFonts w:asciiTheme="majorBidi" w:hAnsiTheme="majorBidi" w:cstheme="majorBidi"/>
          <w:sz w:val="24"/>
          <w:szCs w:val="24"/>
        </w:rPr>
        <w:t>Zaželi - prevencija institucionalizacije, ''Pomoć pri ruci'' (vrijednost 1.440.000,00€)</w:t>
      </w:r>
    </w:p>
    <w:p w14:paraId="65B55BDA" w14:textId="0A9386B2" w:rsidR="00BA6236" w:rsidRPr="00FB7770" w:rsidRDefault="00EB17C8" w:rsidP="00FB7770">
      <w:pPr>
        <w:spacing w:line="360" w:lineRule="auto"/>
        <w:jc w:val="both"/>
        <w:rPr>
          <w:rFonts w:asciiTheme="majorBidi" w:hAnsiTheme="majorBidi" w:cstheme="majorBidi"/>
          <w:sz w:val="24"/>
          <w:szCs w:val="24"/>
        </w:rPr>
      </w:pPr>
      <w:r w:rsidRPr="00FB7770">
        <w:rPr>
          <w:rFonts w:asciiTheme="majorBidi" w:hAnsiTheme="majorBidi" w:cstheme="majorBidi"/>
          <w:sz w:val="24"/>
          <w:szCs w:val="24"/>
        </w:rPr>
        <w:t xml:space="preserve">                 </w:t>
      </w:r>
    </w:p>
    <w:p w14:paraId="50C26D10" w14:textId="77777777" w:rsidR="00FB7770" w:rsidRDefault="00FB7770" w:rsidP="00FB7770">
      <w:pPr>
        <w:spacing w:line="360" w:lineRule="auto"/>
        <w:ind w:firstLine="360"/>
        <w:jc w:val="both"/>
        <w:rPr>
          <w:rFonts w:asciiTheme="majorBidi" w:hAnsiTheme="majorBidi" w:cstheme="majorBidi"/>
          <w:sz w:val="24"/>
          <w:szCs w:val="24"/>
        </w:rPr>
      </w:pPr>
    </w:p>
    <w:p w14:paraId="1544CADF" w14:textId="06F71A8E" w:rsidR="00E636F2" w:rsidRPr="00FB7770" w:rsidRDefault="005208CB" w:rsidP="00FB7770">
      <w:pPr>
        <w:spacing w:line="360" w:lineRule="auto"/>
        <w:ind w:firstLine="360"/>
        <w:jc w:val="both"/>
        <w:rPr>
          <w:rFonts w:asciiTheme="majorBidi" w:hAnsiTheme="majorBidi" w:cstheme="majorBidi"/>
          <w:sz w:val="24"/>
          <w:szCs w:val="24"/>
        </w:rPr>
      </w:pPr>
      <w:r w:rsidRPr="00FB7770">
        <w:rPr>
          <w:rFonts w:asciiTheme="majorBidi" w:hAnsiTheme="majorBidi" w:cstheme="majorBidi"/>
          <w:sz w:val="24"/>
          <w:szCs w:val="24"/>
        </w:rPr>
        <w:t>Uz spomenute projekte izrađivani su i aplicirani projekti</w:t>
      </w:r>
      <w:r w:rsidR="001B4224" w:rsidRPr="00FB7770">
        <w:rPr>
          <w:rFonts w:asciiTheme="majorBidi" w:hAnsiTheme="majorBidi" w:cstheme="majorBidi"/>
          <w:sz w:val="24"/>
          <w:szCs w:val="24"/>
        </w:rPr>
        <w:t xml:space="preserve"> za fizičke i pravne osobe na mjere Programa ruralnog razvoja te na pozive </w:t>
      </w:r>
      <w:r w:rsidR="00F3459E" w:rsidRPr="00FB7770">
        <w:rPr>
          <w:rFonts w:asciiTheme="majorBidi" w:hAnsiTheme="majorBidi" w:cstheme="majorBidi"/>
          <w:sz w:val="24"/>
          <w:szCs w:val="24"/>
        </w:rPr>
        <w:t xml:space="preserve">Ministarstava, </w:t>
      </w:r>
      <w:proofErr w:type="spellStart"/>
      <w:r w:rsidR="001B4224" w:rsidRPr="00FB7770">
        <w:rPr>
          <w:rFonts w:asciiTheme="majorBidi" w:hAnsiTheme="majorBidi" w:cstheme="majorBidi"/>
          <w:sz w:val="24"/>
          <w:szCs w:val="24"/>
        </w:rPr>
        <w:t>Hamag</w:t>
      </w:r>
      <w:proofErr w:type="spellEnd"/>
      <w:r w:rsidR="001B4224" w:rsidRPr="00FB7770">
        <w:rPr>
          <w:rFonts w:asciiTheme="majorBidi" w:hAnsiTheme="majorBidi" w:cstheme="majorBidi"/>
          <w:sz w:val="24"/>
          <w:szCs w:val="24"/>
        </w:rPr>
        <w:t xml:space="preserve"> BICRO i Županije. Ukupna vrijednost </w:t>
      </w:r>
      <w:r w:rsidR="005563EA" w:rsidRPr="00FB7770">
        <w:rPr>
          <w:rFonts w:asciiTheme="majorBidi" w:hAnsiTheme="majorBidi" w:cstheme="majorBidi"/>
          <w:sz w:val="24"/>
          <w:szCs w:val="24"/>
        </w:rPr>
        <w:t xml:space="preserve">dosad </w:t>
      </w:r>
      <w:r w:rsidR="001B4224" w:rsidRPr="00FB7770">
        <w:rPr>
          <w:rFonts w:asciiTheme="majorBidi" w:hAnsiTheme="majorBidi" w:cstheme="majorBidi"/>
          <w:sz w:val="24"/>
          <w:szCs w:val="24"/>
        </w:rPr>
        <w:t>odobrenih projekata iznosi</w:t>
      </w:r>
      <w:r w:rsidR="00F3459E" w:rsidRPr="00FB7770">
        <w:rPr>
          <w:rFonts w:asciiTheme="majorBidi" w:hAnsiTheme="majorBidi" w:cstheme="majorBidi"/>
          <w:sz w:val="24"/>
          <w:szCs w:val="24"/>
        </w:rPr>
        <w:t xml:space="preserve"> </w:t>
      </w:r>
      <w:r w:rsidR="00E8665A" w:rsidRPr="00FB7770">
        <w:rPr>
          <w:rFonts w:asciiTheme="majorBidi" w:hAnsiTheme="majorBidi" w:cstheme="majorBidi"/>
          <w:sz w:val="24"/>
          <w:szCs w:val="24"/>
        </w:rPr>
        <w:t>414.687,27 €</w:t>
      </w:r>
      <w:r w:rsidR="00F3459E" w:rsidRPr="00FB7770">
        <w:rPr>
          <w:rFonts w:asciiTheme="majorBidi" w:hAnsiTheme="majorBidi" w:cstheme="majorBidi"/>
          <w:sz w:val="24"/>
          <w:szCs w:val="24"/>
        </w:rPr>
        <w:t xml:space="preserve"> </w:t>
      </w:r>
    </w:p>
    <w:p w14:paraId="7CADB5B9" w14:textId="77777777" w:rsidR="00DA2CFD" w:rsidRDefault="00DA2CFD" w:rsidP="00785FD1">
      <w:pPr>
        <w:pStyle w:val="Bezproreda"/>
      </w:pPr>
    </w:p>
    <w:p w14:paraId="22C29DCA" w14:textId="06BDC3F5" w:rsidR="00785FD1" w:rsidRDefault="00785FD1" w:rsidP="00785FD1">
      <w:pPr>
        <w:pStyle w:val="Naslov3"/>
        <w:ind w:left="360"/>
      </w:pPr>
      <w:bookmarkStart w:id="10" w:name="_Toc230173172"/>
      <w:r>
        <w:t xml:space="preserve">2.1.2. </w:t>
      </w:r>
      <w:r w:rsidRPr="009859FE">
        <w:t>Pregled poslanih projekata – Općina Špišić Bukovica</w:t>
      </w:r>
      <w:bookmarkEnd w:id="10"/>
      <w:r w:rsidRPr="009859FE">
        <w:t xml:space="preserve"> </w:t>
      </w:r>
    </w:p>
    <w:p w14:paraId="1F2C0A67" w14:textId="77777777" w:rsidR="00785FD1" w:rsidRDefault="00785FD1" w:rsidP="00785FD1">
      <w:pPr>
        <w:pStyle w:val="Bezproreda"/>
      </w:pPr>
    </w:p>
    <w:p w14:paraId="2B2E9411" w14:textId="2B719417" w:rsidR="004203B2" w:rsidRPr="00163966" w:rsidRDefault="00785FD1" w:rsidP="00785FD1">
      <w:pPr>
        <w:pStyle w:val="Bezproreda"/>
        <w:ind w:firstLine="709"/>
        <w:rPr>
          <w:rFonts w:asciiTheme="majorBidi" w:hAnsiTheme="majorBidi" w:cstheme="majorBidi"/>
          <w:szCs w:val="24"/>
        </w:rPr>
      </w:pPr>
      <w:r>
        <w:t xml:space="preserve">Za područje općine Špišić Bukovice u </w:t>
      </w:r>
      <w:r w:rsidR="003421AC">
        <w:t>202</w:t>
      </w:r>
      <w:r w:rsidR="00773F1A">
        <w:t>5</w:t>
      </w:r>
      <w:r>
        <w:t xml:space="preserve">. godini poslano je </w:t>
      </w:r>
      <w:r w:rsidR="00773F1A">
        <w:t>22</w:t>
      </w:r>
      <w:r>
        <w:t xml:space="preserve"> projektnih prijedloga u vrijednosti od</w:t>
      </w:r>
      <w:r w:rsidR="00F3459E">
        <w:t xml:space="preserve"> </w:t>
      </w:r>
      <w:r w:rsidR="00773F1A" w:rsidRPr="00773F1A">
        <w:t xml:space="preserve">2.960.920,45 </w:t>
      </w:r>
      <w:r w:rsidR="00773F1A">
        <w:t>EUR,</w:t>
      </w:r>
      <w:r>
        <w:t xml:space="preserve"> od toga je </w:t>
      </w:r>
      <w:r w:rsidR="00773F1A">
        <w:t>12</w:t>
      </w:r>
      <w:r>
        <w:t xml:space="preserve"> projektnih prijedloga poslano za samu Općinu </w:t>
      </w:r>
      <w:r w:rsidRPr="00A8104C">
        <w:rPr>
          <w:rFonts w:asciiTheme="majorBidi" w:hAnsiTheme="majorBidi" w:cstheme="majorBidi"/>
          <w:szCs w:val="24"/>
        </w:rPr>
        <w:t>Špišić Bukovicu u vrijednosti od</w:t>
      </w:r>
      <w:r w:rsidR="00773F1A">
        <w:rPr>
          <w:rFonts w:asciiTheme="majorBidi" w:hAnsiTheme="majorBidi" w:cstheme="majorBidi"/>
          <w:szCs w:val="24"/>
        </w:rPr>
        <w:t xml:space="preserve"> </w:t>
      </w:r>
      <w:r w:rsidR="00773F1A" w:rsidRPr="00773F1A">
        <w:rPr>
          <w:rFonts w:asciiTheme="majorBidi" w:hAnsiTheme="majorBidi" w:cstheme="majorBidi"/>
          <w:szCs w:val="24"/>
        </w:rPr>
        <w:t xml:space="preserve">2.551.566,09 </w:t>
      </w:r>
      <w:r w:rsidR="00773F1A">
        <w:rPr>
          <w:rFonts w:asciiTheme="majorBidi" w:hAnsiTheme="majorBidi" w:cstheme="majorBidi"/>
          <w:szCs w:val="24"/>
        </w:rPr>
        <w:t>EUR</w:t>
      </w:r>
      <w:r w:rsidRPr="00163966">
        <w:rPr>
          <w:rFonts w:asciiTheme="majorBidi" w:hAnsiTheme="majorBidi" w:cstheme="majorBidi"/>
          <w:szCs w:val="24"/>
        </w:rPr>
        <w:t>, a preostali</w:t>
      </w:r>
      <w:r w:rsidR="00C965A2" w:rsidRPr="00163966">
        <w:rPr>
          <w:rFonts w:asciiTheme="majorBidi" w:hAnsiTheme="majorBidi" w:cstheme="majorBidi"/>
          <w:szCs w:val="24"/>
        </w:rPr>
        <w:t xml:space="preserve">h </w:t>
      </w:r>
      <w:r w:rsidR="003E4B0E" w:rsidRPr="00163966">
        <w:rPr>
          <w:rFonts w:asciiTheme="majorBidi" w:hAnsiTheme="majorBidi" w:cstheme="majorBidi"/>
          <w:szCs w:val="24"/>
        </w:rPr>
        <w:t>1</w:t>
      </w:r>
      <w:r w:rsidR="00773F1A">
        <w:rPr>
          <w:rFonts w:asciiTheme="majorBidi" w:hAnsiTheme="majorBidi" w:cstheme="majorBidi"/>
          <w:szCs w:val="24"/>
        </w:rPr>
        <w:t>0</w:t>
      </w:r>
      <w:r w:rsidR="009501D8" w:rsidRPr="00163966">
        <w:rPr>
          <w:rFonts w:asciiTheme="majorBidi" w:hAnsiTheme="majorBidi" w:cstheme="majorBidi"/>
          <w:szCs w:val="24"/>
        </w:rPr>
        <w:t xml:space="preserve"> </w:t>
      </w:r>
      <w:r w:rsidRPr="00163966">
        <w:rPr>
          <w:rFonts w:asciiTheme="majorBidi" w:hAnsiTheme="majorBidi" w:cstheme="majorBidi"/>
          <w:szCs w:val="24"/>
        </w:rPr>
        <w:t xml:space="preserve">za korisnike s područja općine. Ukupna vrijednost svih odobrenih projekata u </w:t>
      </w:r>
      <w:r w:rsidR="003421AC" w:rsidRPr="00163966">
        <w:rPr>
          <w:rFonts w:asciiTheme="majorBidi" w:hAnsiTheme="majorBidi" w:cstheme="majorBidi"/>
          <w:szCs w:val="24"/>
        </w:rPr>
        <w:t>202</w:t>
      </w:r>
      <w:r w:rsidR="00773F1A">
        <w:rPr>
          <w:rFonts w:asciiTheme="majorBidi" w:hAnsiTheme="majorBidi" w:cstheme="majorBidi"/>
          <w:szCs w:val="24"/>
        </w:rPr>
        <w:t>5</w:t>
      </w:r>
      <w:r w:rsidRPr="00163966">
        <w:rPr>
          <w:rFonts w:asciiTheme="majorBidi" w:hAnsiTheme="majorBidi" w:cstheme="majorBidi"/>
          <w:szCs w:val="24"/>
        </w:rPr>
        <w:t>. godini iznosi</w:t>
      </w:r>
      <w:r w:rsidR="00F3459E" w:rsidRPr="00163966">
        <w:rPr>
          <w:rFonts w:asciiTheme="majorBidi" w:hAnsiTheme="majorBidi" w:cstheme="majorBidi"/>
          <w:szCs w:val="24"/>
        </w:rPr>
        <w:t xml:space="preserve"> </w:t>
      </w:r>
      <w:r w:rsidR="00773F1A" w:rsidRPr="00773F1A">
        <w:rPr>
          <w:rFonts w:asciiTheme="majorBidi" w:hAnsiTheme="majorBidi" w:cstheme="majorBidi"/>
          <w:szCs w:val="24"/>
        </w:rPr>
        <w:t xml:space="preserve">2.300.671,93 </w:t>
      </w:r>
      <w:r w:rsidR="00773F1A">
        <w:rPr>
          <w:rFonts w:asciiTheme="majorBidi" w:hAnsiTheme="majorBidi" w:cstheme="majorBidi"/>
          <w:szCs w:val="24"/>
        </w:rPr>
        <w:t xml:space="preserve">EUR </w:t>
      </w:r>
      <w:r w:rsidR="006A39B5" w:rsidRPr="00163966">
        <w:rPr>
          <w:rFonts w:asciiTheme="majorBidi" w:hAnsiTheme="majorBidi" w:cstheme="majorBidi"/>
          <w:szCs w:val="24"/>
        </w:rPr>
        <w:t>koji su s</w:t>
      </w:r>
      <w:r w:rsidRPr="00163966">
        <w:rPr>
          <w:rFonts w:asciiTheme="majorBidi" w:hAnsiTheme="majorBidi" w:cstheme="majorBidi"/>
          <w:szCs w:val="24"/>
        </w:rPr>
        <w:t>ufinanciran</w:t>
      </w:r>
      <w:r w:rsidR="006A39B5" w:rsidRPr="00163966">
        <w:rPr>
          <w:rFonts w:asciiTheme="majorBidi" w:hAnsiTheme="majorBidi" w:cstheme="majorBidi"/>
          <w:szCs w:val="24"/>
        </w:rPr>
        <w:t>i</w:t>
      </w:r>
      <w:r w:rsidRPr="00163966">
        <w:rPr>
          <w:rFonts w:asciiTheme="majorBidi" w:hAnsiTheme="majorBidi" w:cstheme="majorBidi"/>
          <w:szCs w:val="24"/>
        </w:rPr>
        <w:t xml:space="preserve"> sredstvima Europske unije ili iz nacionalnih izvora</w:t>
      </w:r>
      <w:r w:rsidR="00697BCA" w:rsidRPr="00163966">
        <w:rPr>
          <w:rFonts w:asciiTheme="majorBidi" w:hAnsiTheme="majorBidi" w:cstheme="majorBidi"/>
          <w:szCs w:val="24"/>
        </w:rPr>
        <w:t>.</w:t>
      </w:r>
      <w:r w:rsidR="00210871" w:rsidRPr="00163966">
        <w:rPr>
          <w:rFonts w:asciiTheme="majorBidi" w:hAnsiTheme="majorBidi" w:cstheme="majorBidi"/>
          <w:szCs w:val="24"/>
        </w:rPr>
        <w:t xml:space="preserve"> </w:t>
      </w:r>
      <w:r w:rsidR="00697BCA" w:rsidRPr="00163966">
        <w:rPr>
          <w:rFonts w:asciiTheme="majorBidi" w:hAnsiTheme="majorBidi" w:cstheme="majorBidi"/>
          <w:szCs w:val="24"/>
        </w:rPr>
        <w:t xml:space="preserve">Od odobrenih projekata bespovratna sredstva u iznosu od </w:t>
      </w:r>
      <w:r w:rsidR="00773F1A" w:rsidRPr="00773F1A">
        <w:rPr>
          <w:rFonts w:asciiTheme="majorBidi" w:hAnsiTheme="majorBidi" w:cstheme="majorBidi"/>
          <w:szCs w:val="24"/>
        </w:rPr>
        <w:t xml:space="preserve">1.185.733,53 </w:t>
      </w:r>
      <w:r w:rsidR="00773F1A">
        <w:rPr>
          <w:rFonts w:asciiTheme="majorBidi" w:hAnsiTheme="majorBidi" w:cstheme="majorBidi"/>
          <w:szCs w:val="24"/>
        </w:rPr>
        <w:t xml:space="preserve">EUR </w:t>
      </w:r>
      <w:r w:rsidR="00697BCA" w:rsidRPr="00163966">
        <w:rPr>
          <w:rFonts w:asciiTheme="majorBidi" w:hAnsiTheme="majorBidi" w:cstheme="majorBidi"/>
          <w:szCs w:val="24"/>
        </w:rPr>
        <w:t xml:space="preserve">odobrena su </w:t>
      </w:r>
      <w:r w:rsidR="00210871" w:rsidRPr="00163966">
        <w:rPr>
          <w:rFonts w:asciiTheme="majorBidi" w:hAnsiTheme="majorBidi" w:cstheme="majorBidi"/>
          <w:szCs w:val="24"/>
        </w:rPr>
        <w:t>Općini Špišić Bukovica.</w:t>
      </w:r>
    </w:p>
    <w:p w14:paraId="290653AE" w14:textId="77777777" w:rsidR="00E636F2" w:rsidRPr="003E4B0E" w:rsidRDefault="00E636F2" w:rsidP="00785FD1">
      <w:pPr>
        <w:pStyle w:val="Bezproreda"/>
        <w:ind w:firstLine="709"/>
        <w:rPr>
          <w:rFonts w:asciiTheme="majorBidi" w:hAnsiTheme="majorBidi" w:cstheme="majorBidi"/>
          <w:color w:val="FF0000"/>
          <w:szCs w:val="24"/>
        </w:rPr>
      </w:pPr>
    </w:p>
    <w:p w14:paraId="54150C10" w14:textId="18078427" w:rsidR="00E636F2" w:rsidRDefault="00FB7770" w:rsidP="00E636F2">
      <w:pPr>
        <w:pStyle w:val="Bezproreda"/>
      </w:pPr>
      <w:bookmarkStart w:id="11" w:name="_Hlk43124891"/>
      <w:r>
        <w:rPr>
          <w:noProof/>
        </w:rPr>
        <w:drawing>
          <wp:anchor distT="0" distB="0" distL="114300" distR="114300" simplePos="0" relativeHeight="251703296" behindDoc="1" locked="0" layoutInCell="1" allowOverlap="1" wp14:anchorId="61386598" wp14:editId="6226F53A">
            <wp:simplePos x="0" y="0"/>
            <wp:positionH relativeFrom="column">
              <wp:posOffset>3996055</wp:posOffset>
            </wp:positionH>
            <wp:positionV relativeFrom="paragraph">
              <wp:posOffset>188595</wp:posOffset>
            </wp:positionV>
            <wp:extent cx="1828800" cy="1371600"/>
            <wp:effectExtent l="0" t="0" r="0" b="0"/>
            <wp:wrapTight wrapText="bothSides">
              <wp:wrapPolygon edited="0">
                <wp:start x="0" y="0"/>
                <wp:lineTo x="0" y="21300"/>
                <wp:lineTo x="21375" y="21300"/>
                <wp:lineTo x="21375" y="0"/>
                <wp:lineTo x="0" y="0"/>
              </wp:wrapPolygon>
            </wp:wrapTight>
            <wp:docPr id="1181493947"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pic:spPr>
                </pic:pic>
              </a:graphicData>
            </a:graphic>
            <wp14:sizeRelH relativeFrom="margin">
              <wp14:pctWidth>0</wp14:pctWidth>
            </wp14:sizeRelH>
            <wp14:sizeRelV relativeFrom="margin">
              <wp14:pctHeight>0</wp14:pctHeight>
            </wp14:sizeRelV>
          </wp:anchor>
        </w:drawing>
      </w:r>
      <w:r w:rsidR="004203B2">
        <w:rPr>
          <w:rFonts w:asciiTheme="majorBidi" w:hAnsiTheme="majorBidi" w:cstheme="majorBidi"/>
          <w:szCs w:val="24"/>
        </w:rPr>
        <w:t xml:space="preserve">Neki od projekata Općine </w:t>
      </w:r>
      <w:r w:rsidR="006A39B5">
        <w:t xml:space="preserve">odobreni u </w:t>
      </w:r>
      <w:r w:rsidR="003421AC">
        <w:t>202</w:t>
      </w:r>
      <w:r w:rsidR="00773F1A">
        <w:t>5</w:t>
      </w:r>
      <w:r w:rsidR="006A39B5">
        <w:t>. godini:</w:t>
      </w:r>
    </w:p>
    <w:p w14:paraId="5F4BDAF2" w14:textId="4CE5695A" w:rsidR="00274492" w:rsidRDefault="00773F1A" w:rsidP="00E636F2">
      <w:pPr>
        <w:pStyle w:val="Bezproreda"/>
        <w:numPr>
          <w:ilvl w:val="0"/>
          <w:numId w:val="22"/>
        </w:numPr>
      </w:pPr>
      <w:r w:rsidRPr="00773F1A">
        <w:t>Vatrogasni dom DVD Okrugljača</w:t>
      </w:r>
      <w:r w:rsidR="003E4B0E">
        <w:t xml:space="preserve">, </w:t>
      </w:r>
      <w:r w:rsidR="00274492">
        <w:t xml:space="preserve">ukupne vrijednosti </w:t>
      </w:r>
      <w:r>
        <w:t>535.057,08 EUR,</w:t>
      </w:r>
    </w:p>
    <w:p w14:paraId="7315C024" w14:textId="1AE63DF1" w:rsidR="00274492" w:rsidRDefault="00773F1A" w:rsidP="00130502">
      <w:pPr>
        <w:pStyle w:val="StandardWeb"/>
        <w:numPr>
          <w:ilvl w:val="0"/>
          <w:numId w:val="22"/>
        </w:numPr>
        <w:spacing w:line="360" w:lineRule="auto"/>
      </w:pPr>
      <w:r w:rsidRPr="00773F1A">
        <w:t xml:space="preserve">Izgradnja montažnih tribina na nogometnom igralištu u </w:t>
      </w:r>
      <w:proofErr w:type="spellStart"/>
      <w:r w:rsidRPr="00773F1A">
        <w:t>Vukosavljevici</w:t>
      </w:r>
      <w:proofErr w:type="spellEnd"/>
      <w:r w:rsidR="003E4B0E">
        <w:t xml:space="preserve">, </w:t>
      </w:r>
      <w:r w:rsidR="00274492">
        <w:t xml:space="preserve">ukupne vrijednosti </w:t>
      </w:r>
      <w:r>
        <w:t>401.012,35 EUR,</w:t>
      </w:r>
    </w:p>
    <w:p w14:paraId="2BF1C5CC" w14:textId="2A3F382D" w:rsidR="00274492" w:rsidRPr="00773F1A" w:rsidRDefault="00773F1A" w:rsidP="00274492">
      <w:pPr>
        <w:pStyle w:val="Bezproreda"/>
        <w:numPr>
          <w:ilvl w:val="0"/>
          <w:numId w:val="22"/>
        </w:numPr>
      </w:pPr>
      <w:r w:rsidRPr="00773F1A">
        <w:t xml:space="preserve">Izgradnja montažnih tribina i opremanje nogometnog igrališta u </w:t>
      </w:r>
      <w:proofErr w:type="spellStart"/>
      <w:r w:rsidRPr="00773F1A">
        <w:t>Bušetini</w:t>
      </w:r>
      <w:proofErr w:type="spellEnd"/>
      <w:r w:rsidR="003E4B0E">
        <w:t xml:space="preserve">, ukupne vrijednosti </w:t>
      </w:r>
      <w:r>
        <w:t>270.511,60 EUR</w:t>
      </w:r>
      <w:r>
        <w:rPr>
          <w:rFonts w:cs="Times New Roman"/>
        </w:rPr>
        <w:t>,</w:t>
      </w:r>
    </w:p>
    <w:p w14:paraId="76F1734F" w14:textId="4513B918" w:rsidR="00773F1A" w:rsidRDefault="00773F1A" w:rsidP="00274492">
      <w:pPr>
        <w:pStyle w:val="Bezproreda"/>
        <w:numPr>
          <w:ilvl w:val="0"/>
          <w:numId w:val="22"/>
        </w:numPr>
      </w:pPr>
      <w:r w:rsidRPr="00773F1A">
        <w:t>Špišić Bukovica - sustav pametne rasvjete</w:t>
      </w:r>
      <w:r>
        <w:t>, ukupne vrijednosti 99.641,60 EUR.</w:t>
      </w:r>
    </w:p>
    <w:p w14:paraId="3548C13D" w14:textId="77777777" w:rsidR="009824B6" w:rsidRDefault="009824B6" w:rsidP="001E5854">
      <w:pPr>
        <w:pStyle w:val="Bezproreda"/>
      </w:pPr>
    </w:p>
    <w:p w14:paraId="40E7A5D8" w14:textId="1BE68973" w:rsidR="009824B6" w:rsidRDefault="00FB7770" w:rsidP="001E5854">
      <w:pPr>
        <w:pStyle w:val="Bezproreda"/>
      </w:pPr>
      <w:r>
        <w:rPr>
          <w:noProof/>
        </w:rPr>
        <w:drawing>
          <wp:anchor distT="0" distB="0" distL="114300" distR="114300" simplePos="0" relativeHeight="251704320" behindDoc="1" locked="0" layoutInCell="1" allowOverlap="1" wp14:anchorId="1578325F" wp14:editId="01E9673C">
            <wp:simplePos x="0" y="0"/>
            <wp:positionH relativeFrom="column">
              <wp:posOffset>3948430</wp:posOffset>
            </wp:positionH>
            <wp:positionV relativeFrom="paragraph">
              <wp:posOffset>471170</wp:posOffset>
            </wp:positionV>
            <wp:extent cx="1950720" cy="1300480"/>
            <wp:effectExtent l="0" t="0" r="0" b="0"/>
            <wp:wrapTight wrapText="bothSides">
              <wp:wrapPolygon edited="0">
                <wp:start x="0" y="0"/>
                <wp:lineTo x="0" y="21199"/>
                <wp:lineTo x="21305" y="21199"/>
                <wp:lineTo x="21305" y="0"/>
                <wp:lineTo x="0" y="0"/>
              </wp:wrapPolygon>
            </wp:wrapTight>
            <wp:docPr id="11660389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50720" cy="1300480"/>
                    </a:xfrm>
                    <a:prstGeom prst="rect">
                      <a:avLst/>
                    </a:prstGeom>
                    <a:noFill/>
                    <a:ln>
                      <a:noFill/>
                    </a:ln>
                  </pic:spPr>
                </pic:pic>
              </a:graphicData>
            </a:graphic>
          </wp:anchor>
        </w:drawing>
      </w:r>
      <w:r w:rsidR="009824B6" w:rsidRPr="009824B6">
        <w:t>Pored navedenih projekata svakako treba spomenuti i neke od projekata koji su se tijekom 202</w:t>
      </w:r>
      <w:r w:rsidR="00773F1A">
        <w:t>5</w:t>
      </w:r>
      <w:r w:rsidR="009824B6" w:rsidRPr="009824B6">
        <w:t>. godine provodili</w:t>
      </w:r>
      <w:r w:rsidR="001C5461">
        <w:t>:</w:t>
      </w:r>
    </w:p>
    <w:p w14:paraId="595CB0EA" w14:textId="49DC1A37" w:rsidR="00040A54" w:rsidRDefault="00974CED" w:rsidP="00244F7B">
      <w:pPr>
        <w:pStyle w:val="Bezproreda"/>
        <w:numPr>
          <w:ilvl w:val="0"/>
          <w:numId w:val="20"/>
        </w:numPr>
      </w:pPr>
      <w:r>
        <w:t>Program ZAŽELI – faza I</w:t>
      </w:r>
      <w:r w:rsidR="003E4B0E">
        <w:t>V</w:t>
      </w:r>
      <w:r>
        <w:t>, naziva „</w:t>
      </w:r>
      <w:r w:rsidR="003E4B0E" w:rsidRPr="003E4B0E">
        <w:t>Zaželi kvalitetniji život</w:t>
      </w:r>
      <w:r>
        <w:t xml:space="preserve">“, ukupne vrijednosti </w:t>
      </w:r>
      <w:r w:rsidR="003E4B0E">
        <w:t>528.000,00</w:t>
      </w:r>
      <w:r w:rsidR="00414DA5">
        <w:t xml:space="preserve"> </w:t>
      </w:r>
      <w:r w:rsidR="00414DA5">
        <w:rPr>
          <w:rFonts w:asciiTheme="majorBidi" w:hAnsiTheme="majorBidi" w:cstheme="majorBidi"/>
          <w:szCs w:val="24"/>
        </w:rPr>
        <w:t>€</w:t>
      </w:r>
      <w:r w:rsidR="00414DA5">
        <w:t>.</w:t>
      </w:r>
    </w:p>
    <w:p w14:paraId="0D6FEB3B" w14:textId="722A2CFB" w:rsidR="003E4B0E" w:rsidRDefault="003E4B0E" w:rsidP="00FB7770">
      <w:pPr>
        <w:pStyle w:val="Bezproreda"/>
        <w:numPr>
          <w:ilvl w:val="0"/>
          <w:numId w:val="20"/>
        </w:numPr>
      </w:pPr>
      <w:r w:rsidRPr="003E4B0E">
        <w:t>''Izgradnja novog sustava vodoopskrbe, odvodnje i građevine za obradu otpadne vode''</w:t>
      </w:r>
      <w:r>
        <w:t>, (</w:t>
      </w:r>
      <w:proofErr w:type="spellStart"/>
      <w:r w:rsidRPr="003E4B0E">
        <w:t>Bukovački</w:t>
      </w:r>
      <w:proofErr w:type="spellEnd"/>
      <w:r w:rsidRPr="003E4B0E">
        <w:t xml:space="preserve"> vinogradi, </w:t>
      </w:r>
      <w:proofErr w:type="spellStart"/>
      <w:r w:rsidRPr="003E4B0E">
        <w:t>Vukosavljevica</w:t>
      </w:r>
      <w:proofErr w:type="spellEnd"/>
      <w:r>
        <w:t xml:space="preserve">), </w:t>
      </w:r>
      <w:r w:rsidRPr="006547A7">
        <w:rPr>
          <w:rFonts w:asciiTheme="majorBidi" w:hAnsiTheme="majorBidi" w:cstheme="majorBidi"/>
          <w:szCs w:val="24"/>
        </w:rPr>
        <w:t xml:space="preserve">ukupne vrijednosti </w:t>
      </w:r>
      <w:r w:rsidR="00163966">
        <w:rPr>
          <w:rFonts w:asciiTheme="majorBidi" w:hAnsiTheme="majorBidi" w:cstheme="majorBidi"/>
          <w:szCs w:val="24"/>
        </w:rPr>
        <w:t>5.424.315,00</w:t>
      </w:r>
      <w:r w:rsidRPr="006547A7">
        <w:rPr>
          <w:rFonts w:asciiTheme="majorBidi" w:hAnsiTheme="majorBidi" w:cstheme="majorBidi"/>
          <w:szCs w:val="24"/>
        </w:rPr>
        <w:t>€</w:t>
      </w:r>
      <w:r w:rsidR="00163966">
        <w:rPr>
          <w:rFonts w:asciiTheme="majorBidi" w:hAnsiTheme="majorBidi" w:cstheme="majorBidi"/>
          <w:szCs w:val="24"/>
        </w:rPr>
        <w:t xml:space="preserve">     </w:t>
      </w:r>
      <w:r w:rsidR="00163966" w:rsidRPr="00FB7770">
        <w:rPr>
          <w:rFonts w:asciiTheme="majorBidi" w:hAnsiTheme="majorBidi" w:cstheme="majorBidi"/>
          <w:szCs w:val="24"/>
        </w:rPr>
        <w:t xml:space="preserve">                                                                           </w:t>
      </w:r>
    </w:p>
    <w:p w14:paraId="31A37C78" w14:textId="53EE895B" w:rsidR="001B4224" w:rsidRDefault="003E4B0E" w:rsidP="001B4224">
      <w:pPr>
        <w:pStyle w:val="Bezproreda"/>
        <w:numPr>
          <w:ilvl w:val="0"/>
          <w:numId w:val="20"/>
        </w:numPr>
      </w:pPr>
      <w:r w:rsidRPr="003E4B0E">
        <w:t xml:space="preserve"> </w:t>
      </w:r>
      <w:r w:rsidR="00974CED">
        <w:t>„</w:t>
      </w:r>
      <w:r w:rsidRPr="003E4B0E">
        <w:t xml:space="preserve">Izgradnja i opremanje malonogometnog igrališta s umjetnom travom u </w:t>
      </w:r>
      <w:proofErr w:type="spellStart"/>
      <w:r w:rsidRPr="003E4B0E">
        <w:t>Vukosavljevici</w:t>
      </w:r>
      <w:proofErr w:type="spellEnd"/>
      <w:r w:rsidR="00974CED">
        <w:t xml:space="preserve">, ukupne vrijednosti </w:t>
      </w:r>
      <w:r>
        <w:t>82.389,50</w:t>
      </w:r>
      <w:r w:rsidR="00105489">
        <w:t xml:space="preserve"> </w:t>
      </w:r>
      <w:r w:rsidR="00105489">
        <w:rPr>
          <w:rFonts w:cs="Times New Roman"/>
        </w:rPr>
        <w:t>€</w:t>
      </w:r>
      <w:r w:rsidR="001C5461">
        <w:rPr>
          <w:rFonts w:cs="Times New Roman"/>
        </w:rPr>
        <w:t>.</w:t>
      </w:r>
    </w:p>
    <w:p w14:paraId="6A872284" w14:textId="22C84474" w:rsidR="006A39B5" w:rsidRDefault="006A39B5" w:rsidP="001E5854">
      <w:pPr>
        <w:pStyle w:val="Bezproreda"/>
        <w:rPr>
          <w:color w:val="FF0000"/>
        </w:rPr>
      </w:pPr>
    </w:p>
    <w:p w14:paraId="6A4EED41" w14:textId="6D2EECCB" w:rsidR="005563EA" w:rsidRDefault="005563EA" w:rsidP="000B1365">
      <w:pPr>
        <w:spacing w:line="360" w:lineRule="auto"/>
        <w:ind w:firstLine="705"/>
        <w:rPr>
          <w:rFonts w:asciiTheme="majorBidi" w:hAnsiTheme="majorBidi" w:cstheme="majorBidi"/>
          <w:sz w:val="24"/>
          <w:szCs w:val="24"/>
        </w:rPr>
      </w:pPr>
      <w:r w:rsidRPr="005563EA">
        <w:rPr>
          <w:rFonts w:asciiTheme="majorBidi" w:hAnsiTheme="majorBidi" w:cstheme="majorBidi"/>
          <w:sz w:val="24"/>
          <w:szCs w:val="24"/>
        </w:rPr>
        <w:t xml:space="preserve">Uz spomenute projekte izrađivani su i aplicirani projekti za fizičke i pravne osobe na mjere Programa ruralnog razvoja te na pozive Ministarstava, </w:t>
      </w:r>
      <w:proofErr w:type="spellStart"/>
      <w:r w:rsidRPr="005563EA">
        <w:rPr>
          <w:rFonts w:asciiTheme="majorBidi" w:hAnsiTheme="majorBidi" w:cstheme="majorBidi"/>
          <w:sz w:val="24"/>
          <w:szCs w:val="24"/>
        </w:rPr>
        <w:t>Hamag</w:t>
      </w:r>
      <w:proofErr w:type="spellEnd"/>
      <w:r w:rsidRPr="005563EA">
        <w:rPr>
          <w:rFonts w:asciiTheme="majorBidi" w:hAnsiTheme="majorBidi" w:cstheme="majorBidi"/>
          <w:sz w:val="24"/>
          <w:szCs w:val="24"/>
        </w:rPr>
        <w:t xml:space="preserve"> BICRO i Županije. Ukupna vrijednost</w:t>
      </w:r>
      <w:r>
        <w:rPr>
          <w:rFonts w:asciiTheme="majorBidi" w:hAnsiTheme="majorBidi" w:cstheme="majorBidi"/>
          <w:sz w:val="24"/>
          <w:szCs w:val="24"/>
        </w:rPr>
        <w:t xml:space="preserve"> dosad</w:t>
      </w:r>
      <w:r w:rsidRPr="005563EA">
        <w:rPr>
          <w:rFonts w:asciiTheme="majorBidi" w:hAnsiTheme="majorBidi" w:cstheme="majorBidi"/>
          <w:sz w:val="24"/>
          <w:szCs w:val="24"/>
        </w:rPr>
        <w:t xml:space="preserve"> odobrenih projekata iznosi 65.095,00€.</w:t>
      </w:r>
    </w:p>
    <w:p w14:paraId="72A0299F" w14:textId="77777777" w:rsidR="00801E54" w:rsidRDefault="00801E54" w:rsidP="00801E54">
      <w:pPr>
        <w:ind w:firstLine="705"/>
        <w:rPr>
          <w:rFonts w:ascii="Times New Roman" w:hAnsi="Times New Roman"/>
          <w:sz w:val="24"/>
        </w:rPr>
      </w:pPr>
    </w:p>
    <w:bookmarkEnd w:id="11"/>
    <w:p w14:paraId="0A914D10" w14:textId="1E7FD740" w:rsidR="00785FD1" w:rsidRDefault="00785FD1" w:rsidP="00785FD1">
      <w:pPr>
        <w:pStyle w:val="Naslov3"/>
        <w:numPr>
          <w:ilvl w:val="2"/>
          <w:numId w:val="11"/>
        </w:numPr>
      </w:pPr>
      <w:r>
        <w:t xml:space="preserve"> </w:t>
      </w:r>
      <w:bookmarkStart w:id="12" w:name="_Toc230173173"/>
      <w:r w:rsidRPr="009859FE">
        <w:t>Pregled poslanih projekata – Općina Kloštar Podravski</w:t>
      </w:r>
      <w:bookmarkEnd w:id="12"/>
    </w:p>
    <w:p w14:paraId="03460867" w14:textId="77777777" w:rsidR="00785FD1" w:rsidRDefault="00785FD1" w:rsidP="00785FD1">
      <w:pPr>
        <w:pStyle w:val="Bezproreda"/>
      </w:pPr>
    </w:p>
    <w:p w14:paraId="0796E2FD" w14:textId="5BB9DF87" w:rsidR="00087EDF" w:rsidRDefault="00785FD1" w:rsidP="00785FD1">
      <w:pPr>
        <w:pStyle w:val="Bezproreda"/>
        <w:ind w:firstLine="709"/>
      </w:pPr>
      <w:bookmarkStart w:id="13" w:name="_Hlk67497300"/>
      <w:r>
        <w:t xml:space="preserve">Za područje </w:t>
      </w:r>
      <w:r w:rsidR="003D1A6D">
        <w:t>o</w:t>
      </w:r>
      <w:r>
        <w:t xml:space="preserve">pćine Kloštar Podravski poslano je ukupno </w:t>
      </w:r>
      <w:r w:rsidR="00A131D4">
        <w:t>23</w:t>
      </w:r>
      <w:r w:rsidR="00040A54">
        <w:t xml:space="preserve"> </w:t>
      </w:r>
      <w:r>
        <w:t>projek</w:t>
      </w:r>
      <w:r w:rsidR="00040A54">
        <w:t>tni</w:t>
      </w:r>
      <w:r w:rsidR="003E4B0E">
        <w:t>h</w:t>
      </w:r>
      <w:r>
        <w:t xml:space="preserve"> prijedlog</w:t>
      </w:r>
      <w:r w:rsidR="003E4B0E">
        <w:t>a</w:t>
      </w:r>
      <w:r>
        <w:t xml:space="preserve"> u vrijednosti od</w:t>
      </w:r>
      <w:r w:rsidR="00A131D4">
        <w:t xml:space="preserve"> </w:t>
      </w:r>
      <w:r w:rsidR="00A131D4" w:rsidRPr="00A131D4">
        <w:t xml:space="preserve">3.636.669,00 </w:t>
      </w:r>
      <w:r w:rsidR="00A131D4">
        <w:t>EUR</w:t>
      </w:r>
      <w:r>
        <w:t xml:space="preserve">, od čega je </w:t>
      </w:r>
      <w:r w:rsidR="00E37BBA">
        <w:t>1</w:t>
      </w:r>
      <w:r w:rsidR="00A131D4">
        <w:t>5</w:t>
      </w:r>
      <w:r w:rsidR="004F0D38">
        <w:t xml:space="preserve"> </w:t>
      </w:r>
      <w:r>
        <w:t>projektnih prijedloga poslano za Općinu Kloštar Podravski, a preostali</w:t>
      </w:r>
      <w:r w:rsidR="00E37BBA">
        <w:t xml:space="preserve"> broj projekata</w:t>
      </w:r>
      <w:r w:rsidR="009501D8">
        <w:t xml:space="preserve"> </w:t>
      </w:r>
      <w:r>
        <w:t xml:space="preserve">za korisnike s područja općine. Ukupna vrijednost projekata prijavljenih za </w:t>
      </w:r>
      <w:r w:rsidR="00CE1B14">
        <w:t xml:space="preserve">samu </w:t>
      </w:r>
      <w:r>
        <w:t>Općinu iznosi</w:t>
      </w:r>
      <w:r w:rsidR="00385383">
        <w:t xml:space="preserve"> </w:t>
      </w:r>
      <w:r w:rsidR="00385383" w:rsidRPr="00385383">
        <w:t xml:space="preserve">3.264.827,75 </w:t>
      </w:r>
      <w:r w:rsidR="00385383">
        <w:t>EUR</w:t>
      </w:r>
      <w:r w:rsidR="00CE1B14">
        <w:t xml:space="preserve">, od čega je do sad odobreno </w:t>
      </w:r>
      <w:r w:rsidR="00385383">
        <w:t>9</w:t>
      </w:r>
      <w:r w:rsidR="002275E5">
        <w:t xml:space="preserve"> projekata vrijednosti</w:t>
      </w:r>
      <w:r w:rsidR="00385383">
        <w:t xml:space="preserve"> </w:t>
      </w:r>
      <w:r w:rsidR="00385383" w:rsidRPr="00385383">
        <w:t xml:space="preserve">1.949.623,13 </w:t>
      </w:r>
      <w:r w:rsidR="00385383">
        <w:t>EUR</w:t>
      </w:r>
      <w:r w:rsidR="00CE1B14">
        <w:t xml:space="preserve">, dok se </w:t>
      </w:r>
      <w:r w:rsidR="00CE0F3A">
        <w:t>dio</w:t>
      </w:r>
      <w:r w:rsidR="00CE1B14">
        <w:t xml:space="preserve"> projek</w:t>
      </w:r>
      <w:r w:rsidR="00CE0F3A">
        <w:t>a</w:t>
      </w:r>
      <w:r w:rsidR="00CE1B14">
        <w:t>t</w:t>
      </w:r>
      <w:r w:rsidR="00CE0F3A">
        <w:t>a</w:t>
      </w:r>
      <w:r w:rsidR="00CE1B14">
        <w:t xml:space="preserve"> još nalaz</w:t>
      </w:r>
      <w:r w:rsidR="00CE0F3A">
        <w:t>i</w:t>
      </w:r>
      <w:r w:rsidR="00CE1B14">
        <w:t xml:space="preserve"> u fazi </w:t>
      </w:r>
      <w:r w:rsidR="003D1A6D">
        <w:t>evaluacije projektne prijave</w:t>
      </w:r>
      <w:r>
        <w:t xml:space="preserve">. </w:t>
      </w:r>
    </w:p>
    <w:p w14:paraId="1973DEBA" w14:textId="77777777" w:rsidR="0011135D" w:rsidRDefault="0011135D" w:rsidP="00785FD1">
      <w:pPr>
        <w:pStyle w:val="Bezproreda"/>
        <w:ind w:firstLine="709"/>
      </w:pPr>
    </w:p>
    <w:p w14:paraId="55EE580A" w14:textId="2C929534" w:rsidR="007A1E8D" w:rsidRDefault="00972523" w:rsidP="002275E5">
      <w:pPr>
        <w:pStyle w:val="Bezproreda"/>
      </w:pPr>
      <w:r>
        <w:t>Neki od o</w:t>
      </w:r>
      <w:r w:rsidR="00087EDF">
        <w:t>dobreni</w:t>
      </w:r>
      <w:r>
        <w:t>h</w:t>
      </w:r>
      <w:r w:rsidR="00087EDF">
        <w:t xml:space="preserve"> projek</w:t>
      </w:r>
      <w:r>
        <w:t>ata</w:t>
      </w:r>
      <w:r w:rsidR="00087EDF">
        <w:t xml:space="preserve">: </w:t>
      </w:r>
    </w:p>
    <w:p w14:paraId="3A35277D" w14:textId="66AB4988" w:rsidR="007A1E8D" w:rsidRDefault="00385383" w:rsidP="007A1E8D">
      <w:pPr>
        <w:pStyle w:val="Bezproreda"/>
        <w:numPr>
          <w:ilvl w:val="0"/>
          <w:numId w:val="24"/>
        </w:numPr>
      </w:pPr>
      <w:r>
        <w:rPr>
          <w:noProof/>
        </w:rPr>
        <w:drawing>
          <wp:anchor distT="0" distB="0" distL="114300" distR="114300" simplePos="0" relativeHeight="251698176" behindDoc="1" locked="0" layoutInCell="1" allowOverlap="1" wp14:anchorId="0DE507FF" wp14:editId="1DEB9FE4">
            <wp:simplePos x="0" y="0"/>
            <wp:positionH relativeFrom="column">
              <wp:posOffset>3767455</wp:posOffset>
            </wp:positionH>
            <wp:positionV relativeFrom="paragraph">
              <wp:posOffset>284480</wp:posOffset>
            </wp:positionV>
            <wp:extent cx="1943100" cy="1295400"/>
            <wp:effectExtent l="0" t="0" r="0" b="0"/>
            <wp:wrapTight wrapText="bothSides">
              <wp:wrapPolygon edited="0">
                <wp:start x="0" y="0"/>
                <wp:lineTo x="0" y="21282"/>
                <wp:lineTo x="21388" y="21282"/>
                <wp:lineTo x="21388" y="0"/>
                <wp:lineTo x="0" y="0"/>
              </wp:wrapPolygon>
            </wp:wrapTight>
            <wp:docPr id="1980099930" name="Slika 2" descr="Viškovcima odobreno gotovo 800.000 eura za razvoj biciklističke  infrastrukture⎮031por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iškovcima odobreno gotovo 800.000 eura za razvoj biciklističke  infrastrukture⎮031portal"/>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43100"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85383">
        <w:t xml:space="preserve">Adaptacija zgrade društvene javne namjene VATROGASNI DOM KOZAREVAC u </w:t>
      </w:r>
      <w:proofErr w:type="spellStart"/>
      <w:r w:rsidRPr="00385383">
        <w:t>Kozarevcu</w:t>
      </w:r>
      <w:proofErr w:type="spellEnd"/>
      <w:r w:rsidR="007A1E8D">
        <w:t xml:space="preserve">, </w:t>
      </w:r>
      <w:r w:rsidR="00972523">
        <w:t xml:space="preserve">vrijednosti </w:t>
      </w:r>
      <w:r w:rsidRPr="00385383">
        <w:t>113</w:t>
      </w:r>
      <w:r>
        <w:t>.</w:t>
      </w:r>
      <w:r w:rsidRPr="00385383">
        <w:t>985</w:t>
      </w:r>
      <w:r>
        <w:t>,00 EUR</w:t>
      </w:r>
    </w:p>
    <w:p w14:paraId="6389ED0D" w14:textId="49EEBBE6" w:rsidR="00385383" w:rsidRDefault="00385383" w:rsidP="007C6DE2">
      <w:pPr>
        <w:pStyle w:val="Bezproreda"/>
        <w:numPr>
          <w:ilvl w:val="0"/>
          <w:numId w:val="24"/>
        </w:numPr>
      </w:pPr>
      <w:r w:rsidRPr="00385383">
        <w:t>Razvoj biciklističke infrastrukture u Općini Kloštar Podravski</w:t>
      </w:r>
      <w:r w:rsidR="00972523">
        <w:t>,</w:t>
      </w:r>
      <w:r w:rsidR="007A1E8D">
        <w:t xml:space="preserve"> vrijednost </w:t>
      </w:r>
      <w:r w:rsidRPr="00385383">
        <w:t>1</w:t>
      </w:r>
      <w:r>
        <w:t>.</w:t>
      </w:r>
      <w:r w:rsidRPr="00385383">
        <w:t>251</w:t>
      </w:r>
      <w:r>
        <w:t>.</w:t>
      </w:r>
      <w:r w:rsidRPr="00385383">
        <w:t>266,13</w:t>
      </w:r>
      <w:r>
        <w:t xml:space="preserve"> EUR</w:t>
      </w:r>
      <w:r w:rsidRPr="00385383">
        <w:rPr>
          <w:noProof/>
        </w:rPr>
        <w:t xml:space="preserve"> </w:t>
      </w:r>
    </w:p>
    <w:p w14:paraId="30BD03A0" w14:textId="1581B893" w:rsidR="00785FD1" w:rsidRDefault="00385383" w:rsidP="00385383">
      <w:pPr>
        <w:pStyle w:val="Bezproreda"/>
        <w:numPr>
          <w:ilvl w:val="0"/>
          <w:numId w:val="24"/>
        </w:numPr>
      </w:pPr>
      <w:r>
        <w:t>„Obnova i opremanje sportske građevine u Kloštru Podravskom“</w:t>
      </w:r>
      <w:r w:rsidR="007A1E8D">
        <w:t>, vrijednost projekta</w:t>
      </w:r>
      <w:r w:rsidR="007A1E8D" w:rsidRPr="007A1E8D">
        <w:t xml:space="preserve"> </w:t>
      </w:r>
      <w:r w:rsidRPr="00385383">
        <w:t>84</w:t>
      </w:r>
      <w:r>
        <w:t>.</w:t>
      </w:r>
      <w:r w:rsidRPr="00385383">
        <w:t>406,25</w:t>
      </w:r>
      <w:r>
        <w:t xml:space="preserve"> EUR</w:t>
      </w:r>
    </w:p>
    <w:p w14:paraId="23E8BE29" w14:textId="77777777" w:rsidR="004147FF" w:rsidRDefault="004147FF" w:rsidP="004B214F">
      <w:pPr>
        <w:pStyle w:val="Bezproreda"/>
        <w:ind w:firstLine="709"/>
      </w:pPr>
      <w:bookmarkStart w:id="14" w:name="_Hlk67481606"/>
    </w:p>
    <w:p w14:paraId="7EA60E7D" w14:textId="327545B4" w:rsidR="007A1E8D" w:rsidRDefault="004F0D38" w:rsidP="00385383">
      <w:pPr>
        <w:pStyle w:val="Bezproreda"/>
      </w:pPr>
      <w:r>
        <w:t>Od projekata</w:t>
      </w:r>
      <w:r w:rsidR="007A1E8D">
        <w:t xml:space="preserve"> koji su se provodili</w:t>
      </w:r>
      <w:r>
        <w:t xml:space="preserve"> t</w:t>
      </w:r>
      <w:r w:rsidR="00785FD1">
        <w:t xml:space="preserve">ijekom </w:t>
      </w:r>
      <w:r w:rsidR="003421AC">
        <w:t>202</w:t>
      </w:r>
      <w:r w:rsidR="00385383">
        <w:t>5</w:t>
      </w:r>
      <w:r w:rsidR="00785FD1">
        <w:t>. godine</w:t>
      </w:r>
      <w:r w:rsidR="001B08F9">
        <w:t xml:space="preserve"> treba izdvojiti</w:t>
      </w:r>
      <w:r w:rsidR="007A1E8D">
        <w:t>:</w:t>
      </w:r>
    </w:p>
    <w:p w14:paraId="12E56469" w14:textId="65509326" w:rsidR="007A1E8D" w:rsidRPr="001E7276" w:rsidRDefault="008E0E4E" w:rsidP="00385383">
      <w:pPr>
        <w:pStyle w:val="Bezproreda"/>
        <w:numPr>
          <w:ilvl w:val="0"/>
          <w:numId w:val="23"/>
        </w:numPr>
      </w:pPr>
      <w:r>
        <w:rPr>
          <w:noProof/>
        </w:rPr>
        <w:drawing>
          <wp:anchor distT="0" distB="0" distL="114300" distR="114300" simplePos="0" relativeHeight="251699200" behindDoc="1" locked="0" layoutInCell="1" allowOverlap="1" wp14:anchorId="158B8239" wp14:editId="0731759F">
            <wp:simplePos x="0" y="0"/>
            <wp:positionH relativeFrom="column">
              <wp:posOffset>3481705</wp:posOffset>
            </wp:positionH>
            <wp:positionV relativeFrom="paragraph">
              <wp:posOffset>363220</wp:posOffset>
            </wp:positionV>
            <wp:extent cx="2228850" cy="1485900"/>
            <wp:effectExtent l="0" t="0" r="0" b="0"/>
            <wp:wrapTight wrapText="bothSides">
              <wp:wrapPolygon edited="0">
                <wp:start x="0" y="0"/>
                <wp:lineTo x="0" y="21323"/>
                <wp:lineTo x="21415" y="21323"/>
                <wp:lineTo x="21415" y="0"/>
                <wp:lineTo x="0" y="0"/>
              </wp:wrapPolygon>
            </wp:wrapTight>
            <wp:docPr id="239534751"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28850" cy="1485900"/>
                    </a:xfrm>
                    <a:prstGeom prst="rect">
                      <a:avLst/>
                    </a:prstGeom>
                    <a:noFill/>
                  </pic:spPr>
                </pic:pic>
              </a:graphicData>
            </a:graphic>
            <wp14:sizeRelH relativeFrom="margin">
              <wp14:pctWidth>0</wp14:pctWidth>
            </wp14:sizeRelH>
            <wp14:sizeRelV relativeFrom="margin">
              <wp14:pctHeight>0</wp14:pctHeight>
            </wp14:sizeRelV>
          </wp:anchor>
        </w:drawing>
      </w:r>
      <w:r w:rsidR="007A1E8D" w:rsidRPr="001E7276">
        <w:t>P</w:t>
      </w:r>
      <w:r w:rsidR="004F0D38" w:rsidRPr="001E7276">
        <w:t>r</w:t>
      </w:r>
      <w:r w:rsidR="00082717" w:rsidRPr="001E7276">
        <w:t>o</w:t>
      </w:r>
      <w:r w:rsidR="004F0D38" w:rsidRPr="001E7276">
        <w:t>grama Zaželi pod nazivom</w:t>
      </w:r>
      <w:r w:rsidR="00785FD1" w:rsidRPr="001E7276">
        <w:t xml:space="preserve"> </w:t>
      </w:r>
      <w:r>
        <w:t>„</w:t>
      </w:r>
      <w:r w:rsidR="001E7276" w:rsidRPr="001E7276">
        <w:t>Zaželi pomoć - ostvari pomoć!</w:t>
      </w:r>
      <w:r>
        <w:t>“</w:t>
      </w:r>
      <w:r w:rsidR="001E7276">
        <w:t xml:space="preserve">, </w:t>
      </w:r>
      <w:r w:rsidR="00785FD1" w:rsidRPr="001E7276">
        <w:t>vrijedan</w:t>
      </w:r>
      <w:r w:rsidR="004B214F" w:rsidRPr="001E7276">
        <w:t xml:space="preserve"> </w:t>
      </w:r>
      <w:r w:rsidR="001C5461" w:rsidRPr="001E7276">
        <w:t>960.000,00</w:t>
      </w:r>
      <w:r w:rsidR="001E7276">
        <w:t xml:space="preserve"> EUR</w:t>
      </w:r>
      <w:r w:rsidR="00972523" w:rsidRPr="001E7276">
        <w:t xml:space="preserve"> </w:t>
      </w:r>
      <w:r w:rsidR="002275E5" w:rsidRPr="001E7276">
        <w:t xml:space="preserve"> </w:t>
      </w:r>
    </w:p>
    <w:p w14:paraId="2221202F" w14:textId="72051B66" w:rsidR="007A1E8D" w:rsidRPr="001E7276" w:rsidRDefault="001E7276" w:rsidP="007A1E8D">
      <w:pPr>
        <w:pStyle w:val="Bezproreda"/>
        <w:numPr>
          <w:ilvl w:val="0"/>
          <w:numId w:val="23"/>
        </w:numPr>
      </w:pPr>
      <w:r w:rsidRPr="001E7276">
        <w:t xml:space="preserve">Izgradnja pješačke staze u naselju Kloštar Podravski (Ul. Kralja Tomislava), </w:t>
      </w:r>
      <w:r w:rsidR="00972523" w:rsidRPr="001E7276">
        <w:t>vrijednost</w:t>
      </w:r>
      <w:r w:rsidRPr="001E7276">
        <w:t>i 152.470,75 EUR</w:t>
      </w:r>
      <w:r w:rsidR="00972523" w:rsidRPr="001E7276">
        <w:t xml:space="preserve">  </w:t>
      </w:r>
    </w:p>
    <w:p w14:paraId="30BDDD16" w14:textId="37653AC0" w:rsidR="001E7276" w:rsidRDefault="001E7276" w:rsidP="007A1E8D">
      <w:pPr>
        <w:pStyle w:val="Bezproreda"/>
        <w:numPr>
          <w:ilvl w:val="0"/>
          <w:numId w:val="23"/>
        </w:numPr>
      </w:pPr>
      <w:r w:rsidRPr="001E7276">
        <w:t>Rekonstrukcija i opremanje zgrade Doma kulture u Kloštru Podravskom</w:t>
      </w:r>
      <w:r>
        <w:t xml:space="preserve">, vrijednosti </w:t>
      </w:r>
      <w:r w:rsidRPr="001E7276">
        <w:t>389</w:t>
      </w:r>
      <w:r>
        <w:t>.</w:t>
      </w:r>
      <w:r w:rsidRPr="001E7276">
        <w:t>440</w:t>
      </w:r>
      <w:r>
        <w:t>,00 EUR</w:t>
      </w:r>
    </w:p>
    <w:p w14:paraId="292D6291" w14:textId="77777777" w:rsidR="0046192A" w:rsidRDefault="0046192A" w:rsidP="002A7BB8">
      <w:pPr>
        <w:pStyle w:val="Bezproreda"/>
        <w:ind w:firstLine="708"/>
      </w:pPr>
      <w:bookmarkStart w:id="15" w:name="_Hlk67497310"/>
      <w:bookmarkEnd w:id="13"/>
      <w:bookmarkEnd w:id="14"/>
    </w:p>
    <w:p w14:paraId="735DDCE9" w14:textId="74603064" w:rsidR="00FB7770" w:rsidRDefault="007A1E8D" w:rsidP="002A7BB8">
      <w:pPr>
        <w:pStyle w:val="Bezproreda"/>
        <w:ind w:firstLine="708"/>
      </w:pPr>
      <w:r>
        <w:t>I</w:t>
      </w:r>
      <w:r w:rsidR="00972523" w:rsidRPr="00972523">
        <w:t>stičemo kako je u</w:t>
      </w:r>
      <w:r w:rsidR="001E7276">
        <w:t xml:space="preserve"> 2025. godini uspješno realiziran </w:t>
      </w:r>
      <w:r w:rsidR="00972523" w:rsidRPr="00972523">
        <w:t>projekt  ''Gospodarska građevina poslovne namjene</w:t>
      </w:r>
      <w:r w:rsidR="001E7276">
        <w:t xml:space="preserve"> -</w:t>
      </w:r>
      <w:r w:rsidR="00972523" w:rsidRPr="00972523">
        <w:t xml:space="preserve"> Tržnica Kloštar Podravski'' na mjeru 7 iz Programa ruralnog razvoja i koji </w:t>
      </w:r>
    </w:p>
    <w:p w14:paraId="7FD4597A" w14:textId="77777777" w:rsidR="00FB7770" w:rsidRDefault="00FB7770" w:rsidP="00FB7770">
      <w:pPr>
        <w:pStyle w:val="Bezproreda"/>
      </w:pPr>
    </w:p>
    <w:p w14:paraId="7C45A21E" w14:textId="70BF8EC0" w:rsidR="00972523" w:rsidRDefault="00972523" w:rsidP="00FB7770">
      <w:pPr>
        <w:pStyle w:val="Bezproreda"/>
      </w:pPr>
      <w:r w:rsidRPr="00972523">
        <w:t xml:space="preserve">je na spomenutom natječaju ocijenjen kao najbolji te su dodijeljena sredstva u maksimalnom iznosu od </w:t>
      </w:r>
      <w:r w:rsidR="00922ECA">
        <w:t>1 milijun eura.</w:t>
      </w:r>
      <w:r w:rsidRPr="00972523">
        <w:t xml:space="preserve"> </w:t>
      </w:r>
      <w:r w:rsidR="00922ECA">
        <w:t>U</w:t>
      </w:r>
      <w:r w:rsidRPr="00972523">
        <w:t xml:space="preserve"> faz</w:t>
      </w:r>
      <w:r w:rsidR="00922ECA">
        <w:t>i</w:t>
      </w:r>
      <w:r w:rsidRPr="00972523">
        <w:t xml:space="preserve"> realizacije </w:t>
      </w:r>
      <w:r w:rsidR="00922ECA">
        <w:t>je</w:t>
      </w:r>
      <w:r w:rsidRPr="00972523">
        <w:t xml:space="preserve"> i projekt „Izgradnja Područnog Dječjeg vrtića Kloštar Podravski - dvije jedinice za vrtićku dob“ </w:t>
      </w:r>
      <w:r w:rsidR="00442FE0">
        <w:t>500.000,00€.</w:t>
      </w:r>
      <w:r w:rsidRPr="00972523">
        <w:t xml:space="preserve"> </w:t>
      </w:r>
    </w:p>
    <w:p w14:paraId="2385108D" w14:textId="77777777" w:rsidR="00EF2745" w:rsidRDefault="00EF2745" w:rsidP="005563EA">
      <w:pPr>
        <w:pStyle w:val="Bezproreda"/>
        <w:ind w:firstLine="708"/>
      </w:pPr>
    </w:p>
    <w:p w14:paraId="63C1126B" w14:textId="29119B71" w:rsidR="00801E54" w:rsidRDefault="008E57E5" w:rsidP="005563EA">
      <w:pPr>
        <w:pStyle w:val="Bezproreda"/>
        <w:ind w:firstLine="708"/>
      </w:pPr>
      <w:r w:rsidRPr="008E57E5">
        <w:t xml:space="preserve">Ostali odobreni projekti odnose se na projekte aplicirane za </w:t>
      </w:r>
      <w:r>
        <w:t>organizacije s područja općine (udruge, ustanove) na pozive međunarodnih i nacionalnih institucija te</w:t>
      </w:r>
      <w:r w:rsidRPr="001E04C4">
        <w:t xml:space="preserve"> </w:t>
      </w:r>
      <w:r>
        <w:t xml:space="preserve"> </w:t>
      </w:r>
      <w:r w:rsidRPr="008E57E5">
        <w:t>fizičke i pravne osobe na mjere Programa ruralnog razvoja te na pozive</w:t>
      </w:r>
      <w:r w:rsidR="00801588">
        <w:t xml:space="preserve"> Ministarstava,</w:t>
      </w:r>
      <w:r w:rsidR="004D6251">
        <w:t xml:space="preserve"> HBOR-a, </w:t>
      </w:r>
      <w:r w:rsidRPr="008E57E5">
        <w:t xml:space="preserve"> </w:t>
      </w:r>
      <w:proofErr w:type="spellStart"/>
      <w:r w:rsidRPr="008E57E5">
        <w:t>Hamag</w:t>
      </w:r>
      <w:proofErr w:type="spellEnd"/>
      <w:r w:rsidRPr="008E57E5">
        <w:t xml:space="preserve"> BICRO</w:t>
      </w:r>
      <w:r w:rsidR="00801588">
        <w:t>-a</w:t>
      </w:r>
      <w:r w:rsidRPr="008E57E5">
        <w:t xml:space="preserve"> i Županije.</w:t>
      </w:r>
      <w:r>
        <w:t xml:space="preserve"> </w:t>
      </w:r>
      <w:r w:rsidR="00785FD1" w:rsidRPr="001E04C4">
        <w:t>Za ostale organizacije s područja općine</w:t>
      </w:r>
      <w:r w:rsidR="00785FD1">
        <w:t xml:space="preserve"> odobreni</w:t>
      </w:r>
      <w:r>
        <w:t xml:space="preserve"> su projekti vrijednosti</w:t>
      </w:r>
      <w:r w:rsidR="00801588" w:rsidRPr="00801588">
        <w:t xml:space="preserve"> </w:t>
      </w:r>
      <w:r w:rsidR="008E0E4E">
        <w:t>277.080,19 EUR,</w:t>
      </w:r>
      <w:r w:rsidR="002A7BB8">
        <w:t xml:space="preserve"> a preostali projekti</w:t>
      </w:r>
      <w:r w:rsidR="00442FE0">
        <w:t xml:space="preserve"> nalaze se u fazi evaluacije projektnih prijedloga</w:t>
      </w:r>
      <w:r w:rsidR="001E7276">
        <w:t>.</w:t>
      </w:r>
    </w:p>
    <w:p w14:paraId="54598C6E" w14:textId="77777777" w:rsidR="00801E54" w:rsidRDefault="00801E54" w:rsidP="00801E54">
      <w:pPr>
        <w:pStyle w:val="Bezproreda"/>
        <w:ind w:left="360"/>
      </w:pPr>
    </w:p>
    <w:bookmarkEnd w:id="15"/>
    <w:p w14:paraId="648FF0EB" w14:textId="77777777" w:rsidR="00785FD1" w:rsidRDefault="00785FD1" w:rsidP="00785FD1">
      <w:pPr>
        <w:pStyle w:val="Naslov3"/>
        <w:numPr>
          <w:ilvl w:val="2"/>
          <w:numId w:val="10"/>
        </w:numPr>
      </w:pPr>
      <w:r>
        <w:t xml:space="preserve"> </w:t>
      </w:r>
      <w:bookmarkStart w:id="16" w:name="_Toc230173174"/>
      <w:r>
        <w:t>Pregled poslanih projekata – Općina Podravske Sesvete</w:t>
      </w:r>
      <w:bookmarkEnd w:id="16"/>
    </w:p>
    <w:p w14:paraId="011A48DB" w14:textId="77777777" w:rsidR="00785FD1" w:rsidRPr="00506306" w:rsidRDefault="00785FD1" w:rsidP="00462295">
      <w:pPr>
        <w:pStyle w:val="Bezproreda"/>
        <w:tabs>
          <w:tab w:val="left" w:pos="284"/>
        </w:tabs>
      </w:pPr>
    </w:p>
    <w:p w14:paraId="49755DCA" w14:textId="369BE527" w:rsidR="00EF2745" w:rsidRDefault="002D5E9E" w:rsidP="00EF2745">
      <w:pPr>
        <w:pStyle w:val="Bezproreda"/>
      </w:pPr>
      <w:r w:rsidRPr="00462295">
        <w:t xml:space="preserve">Za područje općine Podravske Sesvete u 2025. godini poslano je 5 projektnih prijedloga u vrijednosti od 2.619.887,36 EUR. Ukupna vrijednost svih odobrenih projekata u 2025. godini iznosi 443.224,91 EUR, za koje su osigurana bespovratna sredstva u iznosu od 254.221,18 EUR iz nacionalnih izvora. </w:t>
      </w:r>
    </w:p>
    <w:p w14:paraId="06F0011D" w14:textId="77777777" w:rsidR="00EF2745" w:rsidRPr="00462295" w:rsidRDefault="00EF2745" w:rsidP="00EF2745">
      <w:pPr>
        <w:pStyle w:val="Bezproreda"/>
      </w:pPr>
    </w:p>
    <w:p w14:paraId="51265449" w14:textId="77777777" w:rsidR="002D5E9E" w:rsidRPr="00462295" w:rsidRDefault="002D5E9E" w:rsidP="00EF2745">
      <w:pPr>
        <w:pStyle w:val="Bezproreda"/>
      </w:pPr>
      <w:r w:rsidRPr="00462295">
        <w:t>Neki od projekata Općine odobreni u 2025. godini:</w:t>
      </w:r>
    </w:p>
    <w:p w14:paraId="467C5CBF" w14:textId="77777777" w:rsidR="002D5E9E" w:rsidRPr="00462295" w:rsidRDefault="002D5E9E" w:rsidP="00EF2745">
      <w:pPr>
        <w:pStyle w:val="Bezproreda"/>
      </w:pPr>
      <w:r w:rsidRPr="00462295">
        <w:rPr>
          <w:noProof/>
        </w:rPr>
        <w:drawing>
          <wp:anchor distT="0" distB="0" distL="114300" distR="114300" simplePos="0" relativeHeight="251697152" behindDoc="1" locked="0" layoutInCell="1" allowOverlap="1" wp14:anchorId="53363E36" wp14:editId="419BC726">
            <wp:simplePos x="0" y="0"/>
            <wp:positionH relativeFrom="column">
              <wp:posOffset>3881120</wp:posOffset>
            </wp:positionH>
            <wp:positionV relativeFrom="paragraph">
              <wp:posOffset>334645</wp:posOffset>
            </wp:positionV>
            <wp:extent cx="1876425" cy="1546225"/>
            <wp:effectExtent l="0" t="0" r="9525" b="0"/>
            <wp:wrapTight wrapText="bothSides">
              <wp:wrapPolygon edited="0">
                <wp:start x="0" y="0"/>
                <wp:lineTo x="0" y="21290"/>
                <wp:lineTo x="21490" y="21290"/>
                <wp:lineTo x="21490" y="0"/>
                <wp:lineTo x="0" y="0"/>
              </wp:wrapPolygon>
            </wp:wrapTight>
            <wp:docPr id="42073121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76425" cy="1546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62295">
        <w:t>1.</w:t>
      </w:r>
      <w:r w:rsidRPr="00462295">
        <w:tab/>
        <w:t xml:space="preserve">„Izgradnja i opremanje igrališta sa multifunkcionalnim terenima u naselju Podravske Sesvete“, ukupne vrijednosti 303.908,50 EUR, </w:t>
      </w:r>
    </w:p>
    <w:p w14:paraId="2BFED844" w14:textId="77777777" w:rsidR="002D5E9E" w:rsidRPr="00462295" w:rsidRDefault="002D5E9E" w:rsidP="00EF2745">
      <w:pPr>
        <w:pStyle w:val="Bezproreda"/>
      </w:pPr>
      <w:r w:rsidRPr="00462295">
        <w:t>2.</w:t>
      </w:r>
      <w:r w:rsidRPr="00462295">
        <w:tab/>
        <w:t>Program provedbe edukativnih, kulturnih i sportskih aktivnosti za predškolsku djecu te djecu od 1. do 4. razreda osnovne škole u lokalnim zajednicama – „IGROTEKA“, ukupne vrijednosti od  38.679,00 EUR,</w:t>
      </w:r>
    </w:p>
    <w:p w14:paraId="6ABB6A1D" w14:textId="77777777" w:rsidR="002D5E9E" w:rsidRPr="00462295" w:rsidRDefault="002D5E9E" w:rsidP="00EF2745">
      <w:pPr>
        <w:pStyle w:val="Bezproreda"/>
      </w:pPr>
      <w:r w:rsidRPr="00462295">
        <w:t>3. „Sufinanciranje izgradnje pješačke staze u Dravskoj ulici“, ukupne vrijednosti 90.287,41 EUR.</w:t>
      </w:r>
    </w:p>
    <w:p w14:paraId="32E2CA54" w14:textId="77777777" w:rsidR="002D5E9E" w:rsidRPr="00462295" w:rsidRDefault="002D5E9E" w:rsidP="00EF2745">
      <w:pPr>
        <w:pStyle w:val="Bezproreda"/>
      </w:pPr>
    </w:p>
    <w:p w14:paraId="4178D2A8" w14:textId="77777777" w:rsidR="002D5E9E" w:rsidRPr="00462295" w:rsidRDefault="002D5E9E" w:rsidP="00EF2745">
      <w:pPr>
        <w:pStyle w:val="Bezproreda"/>
      </w:pPr>
      <w:r w:rsidRPr="00462295">
        <w:t>Važno je spomenuti i projekt ''Razvoj zelene infrastrukture na području općine Podravske Sesvete'' koji je nominiran od strane Općine Podravske Sesvete, ukupne vrijednosti 2.176.662,45 EUR, a koji se trenutno nalazi u fazi evaluacije.</w:t>
      </w:r>
    </w:p>
    <w:p w14:paraId="10C3DC47" w14:textId="42D8A42D" w:rsidR="00EF2745" w:rsidRDefault="00EF2745">
      <w:pPr>
        <w:rPr>
          <w:rFonts w:ascii="Times New Roman" w:hAnsi="Times New Roman"/>
          <w:sz w:val="24"/>
        </w:rPr>
      </w:pPr>
      <w:r>
        <w:br w:type="page"/>
      </w:r>
    </w:p>
    <w:p w14:paraId="0C1F199C" w14:textId="77777777" w:rsidR="00E53334" w:rsidRDefault="00E53334" w:rsidP="001E5854">
      <w:pPr>
        <w:pStyle w:val="Bezproreda"/>
      </w:pPr>
    </w:p>
    <w:p w14:paraId="157A46F7" w14:textId="292586E6" w:rsidR="00E53334" w:rsidRPr="00E53334" w:rsidRDefault="00E53334" w:rsidP="00E53334">
      <w:pPr>
        <w:pStyle w:val="Odlomakpopisa"/>
        <w:keepNext/>
        <w:keepLines/>
        <w:numPr>
          <w:ilvl w:val="2"/>
          <w:numId w:val="10"/>
        </w:numPr>
        <w:spacing w:before="40" w:after="0"/>
        <w:outlineLvl w:val="2"/>
        <w:rPr>
          <w:rFonts w:ascii="Times New Roman" w:eastAsiaTheme="majorEastAsia" w:hAnsi="Times New Roman" w:cstheme="majorBidi"/>
          <w:b/>
          <w:i/>
          <w:sz w:val="32"/>
          <w:szCs w:val="24"/>
        </w:rPr>
      </w:pPr>
      <w:r>
        <w:rPr>
          <w:rFonts w:ascii="Times New Roman" w:eastAsiaTheme="majorEastAsia" w:hAnsi="Times New Roman" w:cstheme="majorBidi"/>
          <w:b/>
          <w:i/>
          <w:sz w:val="32"/>
          <w:szCs w:val="24"/>
        </w:rPr>
        <w:t xml:space="preserve"> </w:t>
      </w:r>
      <w:bookmarkStart w:id="17" w:name="_Toc230173175"/>
      <w:r w:rsidRPr="00E53334">
        <w:rPr>
          <w:rFonts w:ascii="Times New Roman" w:eastAsiaTheme="majorEastAsia" w:hAnsi="Times New Roman" w:cstheme="majorBidi"/>
          <w:b/>
          <w:i/>
          <w:sz w:val="32"/>
          <w:szCs w:val="24"/>
        </w:rPr>
        <w:t xml:space="preserve">Pregled </w:t>
      </w:r>
      <w:r w:rsidR="00462295">
        <w:rPr>
          <w:rFonts w:ascii="Times New Roman" w:eastAsiaTheme="majorEastAsia" w:hAnsi="Times New Roman" w:cstheme="majorBidi"/>
          <w:b/>
          <w:i/>
          <w:sz w:val="32"/>
          <w:szCs w:val="24"/>
        </w:rPr>
        <w:t xml:space="preserve">ostalih </w:t>
      </w:r>
      <w:r w:rsidRPr="00E53334">
        <w:rPr>
          <w:rFonts w:ascii="Times New Roman" w:eastAsiaTheme="majorEastAsia" w:hAnsi="Times New Roman" w:cstheme="majorBidi"/>
          <w:b/>
          <w:i/>
          <w:sz w:val="32"/>
          <w:szCs w:val="24"/>
        </w:rPr>
        <w:t>poslanih projekata</w:t>
      </w:r>
      <w:bookmarkEnd w:id="17"/>
      <w:r>
        <w:rPr>
          <w:rFonts w:ascii="Times New Roman" w:eastAsiaTheme="majorEastAsia" w:hAnsi="Times New Roman" w:cstheme="majorBidi"/>
          <w:b/>
          <w:i/>
          <w:sz w:val="32"/>
          <w:szCs w:val="24"/>
        </w:rPr>
        <w:t xml:space="preserve"> </w:t>
      </w:r>
    </w:p>
    <w:p w14:paraId="28E8B555" w14:textId="77777777" w:rsidR="00E53334" w:rsidRDefault="00E53334" w:rsidP="00E53334">
      <w:pPr>
        <w:spacing w:after="0" w:line="360" w:lineRule="auto"/>
        <w:ind w:firstLine="708"/>
        <w:jc w:val="both"/>
        <w:rPr>
          <w:rFonts w:ascii="Times New Roman" w:hAnsi="Times New Roman"/>
          <w:sz w:val="24"/>
        </w:rPr>
      </w:pPr>
      <w:bookmarkStart w:id="18" w:name="_Hlk67497664"/>
    </w:p>
    <w:p w14:paraId="4D58471C" w14:textId="227408E4" w:rsidR="00462295" w:rsidRDefault="00E53334" w:rsidP="00462295">
      <w:pPr>
        <w:spacing w:after="0" w:line="360" w:lineRule="auto"/>
        <w:ind w:firstLine="708"/>
        <w:jc w:val="both"/>
        <w:rPr>
          <w:rFonts w:ascii="Times New Roman" w:hAnsi="Times New Roman"/>
          <w:sz w:val="24"/>
        </w:rPr>
      </w:pPr>
      <w:r w:rsidRPr="00E53334">
        <w:rPr>
          <w:rFonts w:ascii="Times New Roman" w:hAnsi="Times New Roman"/>
          <w:sz w:val="24"/>
        </w:rPr>
        <w:t xml:space="preserve">Tvrtka </w:t>
      </w:r>
      <w:r w:rsidR="00FF5E36">
        <w:rPr>
          <w:rFonts w:ascii="Times New Roman" w:hAnsi="Times New Roman"/>
          <w:sz w:val="24"/>
        </w:rPr>
        <w:t>je</w:t>
      </w:r>
      <w:r>
        <w:rPr>
          <w:rFonts w:ascii="Times New Roman" w:hAnsi="Times New Roman"/>
          <w:sz w:val="24"/>
        </w:rPr>
        <w:t xml:space="preserve"> u </w:t>
      </w:r>
      <w:r w:rsidR="003421AC">
        <w:rPr>
          <w:rFonts w:ascii="Times New Roman" w:hAnsi="Times New Roman"/>
          <w:sz w:val="24"/>
        </w:rPr>
        <w:t>20</w:t>
      </w:r>
      <w:r w:rsidR="00782FDA">
        <w:rPr>
          <w:rFonts w:ascii="Times New Roman" w:hAnsi="Times New Roman"/>
          <w:sz w:val="24"/>
        </w:rPr>
        <w:t>25</w:t>
      </w:r>
      <w:r>
        <w:rPr>
          <w:rFonts w:ascii="Times New Roman" w:hAnsi="Times New Roman"/>
          <w:sz w:val="24"/>
        </w:rPr>
        <w:t xml:space="preserve">. godini </w:t>
      </w:r>
      <w:r w:rsidRPr="00E53334">
        <w:rPr>
          <w:rFonts w:ascii="Times New Roman" w:hAnsi="Times New Roman"/>
          <w:sz w:val="24"/>
        </w:rPr>
        <w:t xml:space="preserve">izradila </w:t>
      </w:r>
      <w:r w:rsidR="00782FDA" w:rsidRPr="00462295">
        <w:rPr>
          <w:rFonts w:ascii="Times New Roman" w:hAnsi="Times New Roman"/>
          <w:b/>
          <w:bCs/>
          <w:sz w:val="24"/>
        </w:rPr>
        <w:t>51</w:t>
      </w:r>
      <w:r w:rsidRPr="00462295">
        <w:rPr>
          <w:rFonts w:ascii="Times New Roman" w:hAnsi="Times New Roman"/>
          <w:b/>
          <w:bCs/>
          <w:sz w:val="24"/>
        </w:rPr>
        <w:t xml:space="preserve"> zahtjev</w:t>
      </w:r>
      <w:r w:rsidRPr="00E53334">
        <w:rPr>
          <w:rFonts w:ascii="Times New Roman" w:hAnsi="Times New Roman"/>
          <w:sz w:val="24"/>
        </w:rPr>
        <w:t xml:space="preserve"> za poljoprivrednike koji su se odnosili na </w:t>
      </w:r>
      <w:r w:rsidR="009F3C19">
        <w:rPr>
          <w:rFonts w:ascii="Times New Roman" w:hAnsi="Times New Roman"/>
          <w:sz w:val="24"/>
        </w:rPr>
        <w:t>intervenciju</w:t>
      </w:r>
      <w:r w:rsidRPr="00E53334">
        <w:rPr>
          <w:rFonts w:ascii="Times New Roman" w:hAnsi="Times New Roman"/>
          <w:sz w:val="24"/>
        </w:rPr>
        <w:t xml:space="preserve"> </w:t>
      </w:r>
      <w:r w:rsidR="009F3C19">
        <w:rPr>
          <w:rFonts w:ascii="Times New Roman" w:hAnsi="Times New Roman"/>
          <w:sz w:val="24"/>
        </w:rPr>
        <w:t>76</w:t>
      </w:r>
      <w:r w:rsidRPr="00E53334">
        <w:rPr>
          <w:rFonts w:ascii="Times New Roman" w:hAnsi="Times New Roman"/>
          <w:sz w:val="24"/>
        </w:rPr>
        <w:t>.</w:t>
      </w:r>
      <w:r w:rsidR="009F3C19">
        <w:rPr>
          <w:rFonts w:ascii="Times New Roman" w:hAnsi="Times New Roman"/>
          <w:sz w:val="24"/>
        </w:rPr>
        <w:t>0</w:t>
      </w:r>
      <w:r w:rsidRPr="00E53334">
        <w:rPr>
          <w:rFonts w:ascii="Times New Roman" w:hAnsi="Times New Roman"/>
          <w:sz w:val="24"/>
        </w:rPr>
        <w:t>1. Osiguranje</w:t>
      </w:r>
      <w:r w:rsidR="009F3C19">
        <w:rPr>
          <w:rFonts w:ascii="Times New Roman" w:hAnsi="Times New Roman"/>
          <w:sz w:val="24"/>
        </w:rPr>
        <w:t xml:space="preserve"> poljoprivredne proizvodnje </w:t>
      </w:r>
      <w:r w:rsidR="009F3C19" w:rsidRPr="009F3C19">
        <w:rPr>
          <w:rFonts w:ascii="Times New Roman" w:hAnsi="Times New Roman"/>
          <w:sz w:val="24"/>
        </w:rPr>
        <w:t xml:space="preserve">ukupne vrijednosti </w:t>
      </w:r>
      <w:r w:rsidR="00782FDA" w:rsidRPr="00782FDA">
        <w:rPr>
          <w:rFonts w:ascii="Times New Roman" w:hAnsi="Times New Roman"/>
          <w:sz w:val="24"/>
        </w:rPr>
        <w:t xml:space="preserve">257.187,01 </w:t>
      </w:r>
      <w:r w:rsidR="00782FDA">
        <w:rPr>
          <w:rFonts w:ascii="Times New Roman" w:hAnsi="Times New Roman"/>
          <w:sz w:val="24"/>
        </w:rPr>
        <w:t>EUR</w:t>
      </w:r>
      <w:bookmarkEnd w:id="18"/>
      <w:r w:rsidR="00462295">
        <w:rPr>
          <w:rFonts w:ascii="Times New Roman" w:hAnsi="Times New Roman"/>
          <w:sz w:val="24"/>
        </w:rPr>
        <w:t xml:space="preserve"> te </w:t>
      </w:r>
      <w:r w:rsidR="00462295" w:rsidRPr="00462295">
        <w:rPr>
          <w:rFonts w:ascii="Times New Roman" w:hAnsi="Times New Roman"/>
          <w:b/>
          <w:bCs/>
          <w:sz w:val="24"/>
        </w:rPr>
        <w:t>288 zahtjeva</w:t>
      </w:r>
      <w:r w:rsidR="00462295">
        <w:rPr>
          <w:rFonts w:ascii="Times New Roman" w:hAnsi="Times New Roman"/>
          <w:sz w:val="24"/>
        </w:rPr>
        <w:t xml:space="preserve"> za poljoprivrednike koji su se odnosili na mjeru 23. </w:t>
      </w:r>
      <w:r w:rsidR="00462295" w:rsidRPr="00462295">
        <w:rPr>
          <w:rFonts w:ascii="Times New Roman" w:hAnsi="Times New Roman"/>
          <w:sz w:val="24"/>
        </w:rPr>
        <w:t>Izvanredna privremena potpora poljoprivrednicima koji su posebno pogođeni prirodnim nepogodama</w:t>
      </w:r>
      <w:r w:rsidR="00462295">
        <w:rPr>
          <w:rFonts w:ascii="Times New Roman" w:hAnsi="Times New Roman"/>
          <w:sz w:val="24"/>
        </w:rPr>
        <w:t xml:space="preserve">. </w:t>
      </w:r>
    </w:p>
    <w:p w14:paraId="50072861" w14:textId="3ED28287" w:rsidR="0095220A" w:rsidRPr="00462295" w:rsidRDefault="0095220A" w:rsidP="00462295">
      <w:pPr>
        <w:spacing w:after="0" w:line="360" w:lineRule="auto"/>
        <w:ind w:firstLine="708"/>
        <w:jc w:val="both"/>
        <w:rPr>
          <w:rFonts w:ascii="Times New Roman" w:hAnsi="Times New Roman"/>
          <w:sz w:val="24"/>
        </w:rPr>
      </w:pPr>
      <w:r>
        <w:rPr>
          <w:rFonts w:ascii="Times New Roman" w:hAnsi="Times New Roman"/>
          <w:sz w:val="24"/>
        </w:rPr>
        <w:t xml:space="preserve">Za </w:t>
      </w:r>
      <w:r w:rsidRPr="0095220A">
        <w:rPr>
          <w:rFonts w:ascii="Times New Roman" w:hAnsi="Times New Roman"/>
          <w:sz w:val="24"/>
        </w:rPr>
        <w:t>poljoprivredn</w:t>
      </w:r>
      <w:r>
        <w:rPr>
          <w:rFonts w:ascii="Times New Roman" w:hAnsi="Times New Roman"/>
          <w:sz w:val="24"/>
        </w:rPr>
        <w:t>e</w:t>
      </w:r>
      <w:r w:rsidRPr="0095220A">
        <w:rPr>
          <w:rFonts w:ascii="Times New Roman" w:hAnsi="Times New Roman"/>
          <w:sz w:val="24"/>
        </w:rPr>
        <w:t xml:space="preserve"> proizvođač</w:t>
      </w:r>
      <w:r>
        <w:rPr>
          <w:rFonts w:ascii="Times New Roman" w:hAnsi="Times New Roman"/>
          <w:sz w:val="24"/>
        </w:rPr>
        <w:t>e</w:t>
      </w:r>
      <w:r w:rsidRPr="0095220A">
        <w:rPr>
          <w:rFonts w:ascii="Times New Roman" w:hAnsi="Times New Roman"/>
          <w:sz w:val="24"/>
        </w:rPr>
        <w:t xml:space="preserve"> koji se bave proizvodnjom voća, povrća, grožđa te sjemena</w:t>
      </w:r>
      <w:r>
        <w:rPr>
          <w:rFonts w:ascii="Times New Roman" w:hAnsi="Times New Roman"/>
          <w:sz w:val="24"/>
        </w:rPr>
        <w:t xml:space="preserve"> tvrtka je izradila </w:t>
      </w:r>
      <w:r w:rsidRPr="0095220A">
        <w:rPr>
          <w:rFonts w:ascii="Times New Roman" w:hAnsi="Times New Roman"/>
          <w:b/>
          <w:bCs/>
          <w:sz w:val="24"/>
        </w:rPr>
        <w:t>79 zahtjeva</w:t>
      </w:r>
      <w:r>
        <w:rPr>
          <w:rFonts w:ascii="Times New Roman" w:hAnsi="Times New Roman"/>
          <w:sz w:val="24"/>
        </w:rPr>
        <w:t xml:space="preserve"> </w:t>
      </w:r>
      <w:r w:rsidRPr="0095220A">
        <w:rPr>
          <w:rFonts w:ascii="Times New Roman" w:hAnsi="Times New Roman"/>
          <w:sz w:val="24"/>
        </w:rPr>
        <w:t>za provedbu Programa potpore za poljoprivredne sektore pogođene nepovoljnim klimatskim prilikama i prirodnim nepogodama u 2024. godini</w:t>
      </w:r>
      <w:r>
        <w:rPr>
          <w:rFonts w:ascii="Times New Roman" w:hAnsi="Times New Roman"/>
          <w:sz w:val="24"/>
        </w:rPr>
        <w:t xml:space="preserve">, dok je za </w:t>
      </w:r>
      <w:r w:rsidRPr="0095220A">
        <w:rPr>
          <w:rFonts w:ascii="Times New Roman" w:hAnsi="Times New Roman"/>
          <w:sz w:val="24"/>
        </w:rPr>
        <w:t>Program potpore male vrijednosti poljoprivrednicima za provedbu proljetne sjetve ratarskih kultura</w:t>
      </w:r>
      <w:r>
        <w:rPr>
          <w:rFonts w:ascii="Times New Roman" w:hAnsi="Times New Roman"/>
          <w:sz w:val="24"/>
        </w:rPr>
        <w:t xml:space="preserve"> izradila </w:t>
      </w:r>
      <w:r w:rsidRPr="0095220A">
        <w:rPr>
          <w:rFonts w:ascii="Times New Roman" w:hAnsi="Times New Roman"/>
          <w:b/>
          <w:bCs/>
          <w:sz w:val="24"/>
        </w:rPr>
        <w:t>122 zahtjeva</w:t>
      </w:r>
      <w:r>
        <w:rPr>
          <w:rFonts w:ascii="Times New Roman" w:hAnsi="Times New Roman"/>
          <w:sz w:val="24"/>
        </w:rPr>
        <w:t xml:space="preserve"> poljoprivrednicima s područja općina.</w:t>
      </w:r>
    </w:p>
    <w:p w14:paraId="009ECEE0" w14:textId="17B5FB3F" w:rsidR="000049F4" w:rsidRDefault="000049F4">
      <w:pPr>
        <w:rPr>
          <w:rFonts w:ascii="Times New Roman" w:hAnsi="Times New Roman"/>
          <w:sz w:val="24"/>
        </w:rPr>
      </w:pPr>
    </w:p>
    <w:p w14:paraId="0853850B" w14:textId="3B7458E8" w:rsidR="00785FD1" w:rsidRDefault="00785FD1" w:rsidP="00785FD1">
      <w:pPr>
        <w:pStyle w:val="Naslov1"/>
        <w:numPr>
          <w:ilvl w:val="0"/>
          <w:numId w:val="11"/>
        </w:numPr>
        <w:rPr>
          <w:lang w:eastAsia="hr-HR"/>
        </w:rPr>
      </w:pPr>
      <w:bookmarkStart w:id="19" w:name="_Toc230173176"/>
      <w:r w:rsidRPr="007B4118">
        <w:rPr>
          <w:lang w:eastAsia="hr-HR"/>
        </w:rPr>
        <w:t>Savjetovanje</w:t>
      </w:r>
      <w:bookmarkEnd w:id="19"/>
    </w:p>
    <w:p w14:paraId="0723A262" w14:textId="77777777" w:rsidR="00785FD1" w:rsidRPr="009859FE" w:rsidRDefault="00785FD1" w:rsidP="00785FD1">
      <w:pPr>
        <w:rPr>
          <w:lang w:eastAsia="hr-HR"/>
        </w:rPr>
      </w:pPr>
    </w:p>
    <w:p w14:paraId="7D194398" w14:textId="7C4444AE" w:rsidR="00785FD1" w:rsidRDefault="00785FD1" w:rsidP="00785FD1">
      <w:pPr>
        <w:pStyle w:val="Bezproreda"/>
        <w:ind w:firstLine="709"/>
        <w:rPr>
          <w:shd w:val="clear" w:color="auto" w:fill="FFFFFF"/>
        </w:rPr>
      </w:pPr>
      <w:r w:rsidRPr="007522ED">
        <w:rPr>
          <w:shd w:val="clear" w:color="auto" w:fill="FFFFFF"/>
        </w:rPr>
        <w:t xml:space="preserve">Tvrtka osim </w:t>
      </w:r>
      <w:r>
        <w:rPr>
          <w:shd w:val="clear" w:color="auto" w:fill="FFFFFF"/>
        </w:rPr>
        <w:t xml:space="preserve">izrade </w:t>
      </w:r>
      <w:r w:rsidRPr="007522ED">
        <w:rPr>
          <w:shd w:val="clear" w:color="auto" w:fill="FFFFFF"/>
        </w:rPr>
        <w:t xml:space="preserve">projekata, osobitu brigu posvećuje </w:t>
      </w:r>
      <w:r>
        <w:rPr>
          <w:shd w:val="clear" w:color="auto" w:fill="FFFFFF"/>
        </w:rPr>
        <w:t xml:space="preserve">informiranju </w:t>
      </w:r>
      <w:r w:rsidRPr="007522ED">
        <w:rPr>
          <w:shd w:val="clear" w:color="auto" w:fill="FFFFFF"/>
        </w:rPr>
        <w:t>poduzetni</w:t>
      </w:r>
      <w:r>
        <w:rPr>
          <w:shd w:val="clear" w:color="auto" w:fill="FFFFFF"/>
        </w:rPr>
        <w:t>ka</w:t>
      </w:r>
      <w:r w:rsidRPr="007522ED">
        <w:rPr>
          <w:shd w:val="clear" w:color="auto" w:fill="FFFFFF"/>
        </w:rPr>
        <w:t>, obrtn</w:t>
      </w:r>
      <w:r>
        <w:rPr>
          <w:shd w:val="clear" w:color="auto" w:fill="FFFFFF"/>
        </w:rPr>
        <w:t>ika</w:t>
      </w:r>
      <w:r w:rsidRPr="007522ED">
        <w:rPr>
          <w:shd w:val="clear" w:color="auto" w:fill="FFFFFF"/>
        </w:rPr>
        <w:t xml:space="preserve"> te posebice OPG-</w:t>
      </w:r>
      <w:r w:rsidR="00EE7843">
        <w:rPr>
          <w:shd w:val="clear" w:color="auto" w:fill="FFFFFF"/>
        </w:rPr>
        <w:t>ova</w:t>
      </w:r>
      <w:r w:rsidRPr="007522ED">
        <w:rPr>
          <w:shd w:val="clear" w:color="auto" w:fill="FFFFFF"/>
        </w:rPr>
        <w:t xml:space="preserve"> kojima služi kao potpora u svima fazama; od informiranja, savjetovanja, do izrade i provedbe projektnih prijedloga.</w:t>
      </w:r>
      <w:bookmarkStart w:id="20" w:name="_Hlk485035599"/>
    </w:p>
    <w:p w14:paraId="4D430EB0" w14:textId="75A3C538" w:rsidR="00785FD1" w:rsidRDefault="00785FD1" w:rsidP="00785FD1">
      <w:pPr>
        <w:pStyle w:val="Bezproreda"/>
        <w:ind w:firstLine="708"/>
        <w:rPr>
          <w:lang w:eastAsia="hr-HR"/>
        </w:rPr>
      </w:pPr>
      <w:r w:rsidRPr="007522ED">
        <w:rPr>
          <w:shd w:val="clear" w:color="auto" w:fill="FFFFFF"/>
          <w:lang w:eastAsia="hr-HR"/>
        </w:rPr>
        <w:t xml:space="preserve">Kako bi potencijalni prijavitelji na vrijeme dobili pravovaljane informacije </w:t>
      </w:r>
      <w:r w:rsidR="00FF5E36">
        <w:rPr>
          <w:shd w:val="clear" w:color="auto" w:fill="FFFFFF"/>
          <w:lang w:eastAsia="hr-HR"/>
        </w:rPr>
        <w:t>Tvrtka</w:t>
      </w:r>
      <w:r w:rsidRPr="007522ED">
        <w:rPr>
          <w:shd w:val="clear" w:color="auto" w:fill="FFFFFF"/>
          <w:lang w:eastAsia="hr-HR"/>
        </w:rPr>
        <w:t xml:space="preserve"> je </w:t>
      </w:r>
      <w:r>
        <w:rPr>
          <w:shd w:val="clear" w:color="auto" w:fill="FFFFFF"/>
          <w:lang w:eastAsia="hr-HR"/>
        </w:rPr>
        <w:t xml:space="preserve">kontinuirano </w:t>
      </w:r>
      <w:r w:rsidRPr="007522ED">
        <w:rPr>
          <w:shd w:val="clear" w:color="auto" w:fill="FFFFFF"/>
          <w:lang w:eastAsia="hr-HR"/>
        </w:rPr>
        <w:t>predstavlja</w:t>
      </w:r>
      <w:r>
        <w:rPr>
          <w:shd w:val="clear" w:color="auto" w:fill="FFFFFF"/>
          <w:lang w:eastAsia="hr-HR"/>
        </w:rPr>
        <w:t>la relevantne informacije</w:t>
      </w:r>
      <w:r w:rsidRPr="007522ED">
        <w:rPr>
          <w:shd w:val="clear" w:color="auto" w:fill="FFFFFF"/>
          <w:lang w:eastAsia="hr-HR"/>
        </w:rPr>
        <w:t xml:space="preserve"> </w:t>
      </w:r>
      <w:r>
        <w:rPr>
          <w:shd w:val="clear" w:color="auto" w:fill="FFFFFF"/>
          <w:lang w:eastAsia="hr-HR"/>
        </w:rPr>
        <w:t xml:space="preserve">vezane za pojedine natječaje </w:t>
      </w:r>
      <w:r w:rsidRPr="007522ED">
        <w:rPr>
          <w:shd w:val="clear" w:color="auto" w:fill="FFFFFF"/>
          <w:lang w:eastAsia="hr-HR"/>
        </w:rPr>
        <w:t xml:space="preserve">s ciljem omogućavanja uvida u </w:t>
      </w:r>
      <w:r>
        <w:rPr>
          <w:shd w:val="clear" w:color="auto" w:fill="FFFFFF"/>
          <w:lang w:eastAsia="hr-HR"/>
        </w:rPr>
        <w:t xml:space="preserve">ciljeve </w:t>
      </w:r>
      <w:r w:rsidRPr="007522ED">
        <w:rPr>
          <w:shd w:val="clear" w:color="auto" w:fill="FFFFFF"/>
          <w:lang w:eastAsia="hr-HR"/>
        </w:rPr>
        <w:t xml:space="preserve">programa, uvjeta prihvatljivosti i mogućnosti prijava projektnih prijedloga za sve zainteresirane </w:t>
      </w:r>
      <w:r>
        <w:rPr>
          <w:shd w:val="clear" w:color="auto" w:fill="FFFFFF"/>
          <w:lang w:eastAsia="hr-HR"/>
        </w:rPr>
        <w:t>prijavitelje</w:t>
      </w:r>
      <w:r w:rsidRPr="007522ED">
        <w:rPr>
          <w:shd w:val="clear" w:color="auto" w:fill="FFFFFF"/>
          <w:lang w:eastAsia="hr-HR"/>
        </w:rPr>
        <w:t xml:space="preserve">. </w:t>
      </w:r>
      <w:bookmarkStart w:id="21" w:name="_Hlk485035543"/>
      <w:bookmarkEnd w:id="20"/>
    </w:p>
    <w:p w14:paraId="20974224" w14:textId="0F9A3240" w:rsidR="00785FD1" w:rsidRDefault="00785FD1" w:rsidP="00785FD1">
      <w:pPr>
        <w:pStyle w:val="Bezproreda"/>
        <w:ind w:firstLine="708"/>
        <w:rPr>
          <w:shd w:val="clear" w:color="auto" w:fill="FFFFFF"/>
        </w:rPr>
      </w:pPr>
      <w:r w:rsidRPr="007522ED">
        <w:rPr>
          <w:lang w:eastAsia="hr-HR"/>
        </w:rPr>
        <w:t xml:space="preserve">Radi razvijanja projekata i programa, </w:t>
      </w:r>
      <w:r w:rsidR="00FF5E36">
        <w:rPr>
          <w:lang w:eastAsia="hr-HR"/>
        </w:rPr>
        <w:t>Tvrtka</w:t>
      </w:r>
      <w:r w:rsidRPr="007522ED">
        <w:rPr>
          <w:lang w:eastAsia="hr-HR"/>
        </w:rPr>
        <w:t xml:space="preserve"> nastoji pravovremenim informacijama i savjetima utjecati na promoviranje mogućnosti koje stoje na raspolaganju svim potencijalnim prijaviteljima te kao lokalni dionik poticati nastajanje novih inicijativa i poslovnih ideja. </w:t>
      </w:r>
      <w:bookmarkEnd w:id="21"/>
      <w:r w:rsidRPr="007522ED">
        <w:rPr>
          <w:shd w:val="clear" w:color="auto" w:fill="FFFFFF"/>
        </w:rPr>
        <w:t xml:space="preserve">Raznolikošću odobrenih projekata postiže se cjeloviti razvoj, što se ogleda kroz sve elemente društva. Tako </w:t>
      </w:r>
      <w:r w:rsidR="00FF5E36">
        <w:rPr>
          <w:shd w:val="clear" w:color="auto" w:fill="FFFFFF"/>
        </w:rPr>
        <w:t>Tvrtka</w:t>
      </w:r>
      <w:r w:rsidRPr="007522ED">
        <w:rPr>
          <w:shd w:val="clear" w:color="auto" w:fill="FFFFFF"/>
        </w:rPr>
        <w:t xml:space="preserve"> preuzima ulogu </w:t>
      </w:r>
      <w:r w:rsidR="00D97951">
        <w:rPr>
          <w:shd w:val="clear" w:color="auto" w:fill="FFFFFF"/>
        </w:rPr>
        <w:t>aktera</w:t>
      </w:r>
      <w:r w:rsidRPr="007522ED">
        <w:rPr>
          <w:shd w:val="clear" w:color="auto" w:fill="FFFFFF"/>
        </w:rPr>
        <w:t xml:space="preserve"> koji savjetovanjem, informiranjem, izradom i provedbom projekata, ostvaruje planirano mjestu u razvoju cjelokupne lokalne zajednice u gospodarskom, ekonomskom, turističkom i kulturnom smislu. Osiguravanjem sredstava, povezivanjem sektora, lokaliteta i jedinica lokalne samouprave ostvaruju se ciljevi kojima se utječe na željeni prosperitet. </w:t>
      </w:r>
    </w:p>
    <w:p w14:paraId="65D12E80" w14:textId="6580867F" w:rsidR="00F87EEF" w:rsidRDefault="00F87EEF">
      <w:pPr>
        <w:rPr>
          <w:rFonts w:ascii="Times New Roman" w:hAnsi="Times New Roman"/>
          <w:sz w:val="24"/>
          <w:lang w:eastAsia="hr-HR"/>
        </w:rPr>
      </w:pPr>
      <w:r>
        <w:rPr>
          <w:lang w:eastAsia="hr-HR"/>
        </w:rPr>
        <w:br w:type="page"/>
      </w:r>
    </w:p>
    <w:p w14:paraId="24F1D305" w14:textId="77777777" w:rsidR="00785FD1" w:rsidRPr="00597069" w:rsidRDefault="00785FD1" w:rsidP="00785FD1">
      <w:pPr>
        <w:pStyle w:val="Naslov1"/>
        <w:numPr>
          <w:ilvl w:val="0"/>
          <w:numId w:val="11"/>
        </w:numPr>
        <w:rPr>
          <w:lang w:eastAsia="hr-HR"/>
        </w:rPr>
      </w:pPr>
      <w:bookmarkStart w:id="22" w:name="_Toc230173177"/>
      <w:r w:rsidRPr="00597069">
        <w:rPr>
          <w:lang w:eastAsia="hr-HR"/>
        </w:rPr>
        <w:lastRenderedPageBreak/>
        <w:t>Pomoć u kući</w:t>
      </w:r>
      <w:bookmarkEnd w:id="22"/>
    </w:p>
    <w:p w14:paraId="6C393D95" w14:textId="77777777" w:rsidR="00785FD1" w:rsidRDefault="00785FD1" w:rsidP="00785FD1">
      <w:pPr>
        <w:pStyle w:val="Bezproreda"/>
        <w:ind w:firstLine="709"/>
        <w:rPr>
          <w:lang w:eastAsia="hr-HR"/>
        </w:rPr>
      </w:pPr>
    </w:p>
    <w:p w14:paraId="51574931" w14:textId="7863270C" w:rsidR="005E2430" w:rsidRDefault="00044ACB" w:rsidP="004174C5">
      <w:pPr>
        <w:pStyle w:val="Bezproreda"/>
        <w:ind w:firstLine="709"/>
        <w:rPr>
          <w:lang w:eastAsia="hr-HR"/>
        </w:rPr>
      </w:pPr>
      <w:r>
        <w:rPr>
          <w:lang w:eastAsia="hr-HR"/>
        </w:rPr>
        <w:t xml:space="preserve">Kao jednu od obveza uspješno završenog projekta ''Spektar'', </w:t>
      </w:r>
      <w:r w:rsidR="00FF5E36">
        <w:rPr>
          <w:lang w:eastAsia="hr-HR"/>
        </w:rPr>
        <w:t>Tvrtka</w:t>
      </w:r>
      <w:r>
        <w:rPr>
          <w:lang w:eastAsia="hr-HR"/>
        </w:rPr>
        <w:t xml:space="preserve"> je imala zadaću osnovati ustanovu z</w:t>
      </w:r>
      <w:r w:rsidR="007B3417">
        <w:rPr>
          <w:lang w:eastAsia="hr-HR"/>
        </w:rPr>
        <w:t>a</w:t>
      </w:r>
      <w:r>
        <w:rPr>
          <w:lang w:eastAsia="hr-HR"/>
        </w:rPr>
        <w:t xml:space="preserve"> pružanje socijalnih usluga, što je i učinjeno tako što je </w:t>
      </w:r>
      <w:r w:rsidR="007B3417">
        <w:rPr>
          <w:lang w:eastAsia="hr-HR"/>
        </w:rPr>
        <w:t xml:space="preserve">osnovana ustanova Centar za pružanje usluga u zajednici Spektar (u nastavku Spektar). Zadaće Spektra očituju se u nastavku i unaprjeđenju socijalnih djelatnosti započetih kroz </w:t>
      </w:r>
      <w:r w:rsidR="005E2430">
        <w:rPr>
          <w:lang w:eastAsia="hr-HR"/>
        </w:rPr>
        <w:t xml:space="preserve">rad </w:t>
      </w:r>
      <w:r w:rsidR="00FF5E36">
        <w:rPr>
          <w:lang w:eastAsia="hr-HR"/>
        </w:rPr>
        <w:t>Tvrtk</w:t>
      </w:r>
      <w:r w:rsidR="005E2430">
        <w:rPr>
          <w:lang w:eastAsia="hr-HR"/>
        </w:rPr>
        <w:t>e u pružanju socijalnih usluga pomoći u kući kao i pružanju novih socijalnih usluga što uključuje usluge osobne asistencije, psihosocijalnog savjetovanja, rane razvojne podrške i ostalo.</w:t>
      </w:r>
      <w:r w:rsidR="00D3647E">
        <w:rPr>
          <w:lang w:eastAsia="hr-HR"/>
        </w:rPr>
        <w:t xml:space="preserve">                                                                                      </w:t>
      </w:r>
    </w:p>
    <w:p w14:paraId="6AFC6401" w14:textId="4FB3B783" w:rsidR="00785FD1" w:rsidRPr="007522ED" w:rsidRDefault="005E2430" w:rsidP="00785FD1">
      <w:pPr>
        <w:pStyle w:val="Bezproreda"/>
        <w:ind w:firstLine="709"/>
        <w:rPr>
          <w:lang w:eastAsia="hr-HR"/>
        </w:rPr>
      </w:pPr>
      <w:r>
        <w:rPr>
          <w:lang w:eastAsia="hr-HR"/>
        </w:rPr>
        <w:t xml:space="preserve">  </w:t>
      </w:r>
      <w:r w:rsidR="00044ACB">
        <w:rPr>
          <w:lang w:eastAsia="hr-HR"/>
        </w:rPr>
        <w:t xml:space="preserve">  </w:t>
      </w:r>
      <w:r w:rsidR="00304BBD">
        <w:rPr>
          <w:lang w:eastAsia="hr-HR"/>
        </w:rPr>
        <w:t xml:space="preserve">Tijekom cijele </w:t>
      </w:r>
      <w:r w:rsidR="003421AC">
        <w:rPr>
          <w:lang w:eastAsia="hr-HR"/>
        </w:rPr>
        <w:t>202</w:t>
      </w:r>
      <w:r w:rsidR="002D5E9E">
        <w:rPr>
          <w:lang w:eastAsia="hr-HR"/>
        </w:rPr>
        <w:t>5</w:t>
      </w:r>
      <w:r w:rsidR="00304BBD">
        <w:rPr>
          <w:lang w:eastAsia="hr-HR"/>
        </w:rPr>
        <w:t>. godine n</w:t>
      </w:r>
      <w:r w:rsidR="00785FD1">
        <w:rPr>
          <w:lang w:eastAsia="hr-HR"/>
        </w:rPr>
        <w:t>astavljeno je</w:t>
      </w:r>
      <w:r w:rsidR="00785FD1" w:rsidRPr="007522ED">
        <w:rPr>
          <w:lang w:eastAsia="hr-HR"/>
        </w:rPr>
        <w:t xml:space="preserve"> pružanj</w:t>
      </w:r>
      <w:r w:rsidR="00785FD1">
        <w:rPr>
          <w:lang w:eastAsia="hr-HR"/>
        </w:rPr>
        <w:t>e</w:t>
      </w:r>
      <w:r w:rsidR="00785FD1" w:rsidRPr="007522ED">
        <w:rPr>
          <w:lang w:eastAsia="hr-HR"/>
        </w:rPr>
        <w:t xml:space="preserve"> socijalnih usluga pomoći u kući korisnicima s područja općine Pitomače putem organizacijske jedinice za pružanje socijalnih usluga ''Pomoć u kući'' ustrojene unutar </w:t>
      </w:r>
      <w:r w:rsidR="00FF5E36">
        <w:rPr>
          <w:lang w:eastAsia="hr-HR"/>
        </w:rPr>
        <w:t>Tvrtke</w:t>
      </w:r>
      <w:r w:rsidR="00EB6029">
        <w:rPr>
          <w:lang w:eastAsia="hr-HR"/>
        </w:rPr>
        <w:t xml:space="preserve">, ali je veći dio djelatnosti pružanja socijalnih usluga prenesen početkom 2025. godine na Spektar te se usluge pružanju i od same ustanove. </w:t>
      </w:r>
    </w:p>
    <w:p w14:paraId="6F956356" w14:textId="31190061" w:rsidR="00785FD1" w:rsidRPr="007522ED" w:rsidRDefault="00785FD1" w:rsidP="00785FD1">
      <w:pPr>
        <w:pStyle w:val="Bezproreda"/>
        <w:ind w:firstLine="708"/>
        <w:rPr>
          <w:shd w:val="clear" w:color="auto" w:fill="FFFFFF"/>
        </w:rPr>
      </w:pPr>
      <w:r w:rsidRPr="007522ED">
        <w:rPr>
          <w:shd w:val="clear" w:color="auto" w:fill="FFFFFF"/>
        </w:rPr>
        <w:t>Socijalne usluge koje se pružaju korisnicima odnose se na obavljanje kućnih poslova, održavanje osobne higijene te zadovoljavanje drugih svakodnevnih potreba. Takav vid usluge koji se zasada pruža na području općine Pitomače organizirani je sistem neposredne pomoći i potpore potrebitim korisnicima i sv</w:t>
      </w:r>
      <w:r w:rsidR="004174C5">
        <w:rPr>
          <w:shd w:val="clear" w:color="auto" w:fill="FFFFFF"/>
        </w:rPr>
        <w:t>i</w:t>
      </w:r>
      <w:r w:rsidRPr="007522ED">
        <w:rPr>
          <w:shd w:val="clear" w:color="auto" w:fill="FFFFFF"/>
        </w:rPr>
        <w:t>jetli je primjer rješavanja socijalnih pitanja u lokalnoj zajednici i Virovitičko-podravskoj županiji.</w:t>
      </w:r>
    </w:p>
    <w:p w14:paraId="5110C683" w14:textId="6C6DC353" w:rsidR="00785FD1" w:rsidRPr="007522ED" w:rsidRDefault="00785FD1" w:rsidP="00785FD1">
      <w:pPr>
        <w:pStyle w:val="Bezproreda"/>
        <w:ind w:firstLine="708"/>
        <w:rPr>
          <w:rFonts w:eastAsia="Arial Unicode MS"/>
        </w:rPr>
      </w:pPr>
      <w:r w:rsidRPr="007522ED">
        <w:rPr>
          <w:rFonts w:eastAsia="Arial Unicode MS"/>
        </w:rPr>
        <w:t xml:space="preserve">Na pružanju usluga pomoći u kući, u </w:t>
      </w:r>
      <w:r w:rsidR="00FF5E36">
        <w:rPr>
          <w:rFonts w:eastAsia="Arial Unicode MS"/>
        </w:rPr>
        <w:t>Tvrtki</w:t>
      </w:r>
      <w:r w:rsidRPr="007522ED">
        <w:rPr>
          <w:rFonts w:eastAsia="Arial Unicode MS"/>
        </w:rPr>
        <w:t xml:space="preserve"> zaposlen</w:t>
      </w:r>
      <w:r w:rsidR="004174C5">
        <w:rPr>
          <w:rFonts w:eastAsia="Arial Unicode MS"/>
        </w:rPr>
        <w:t xml:space="preserve">e su </w:t>
      </w:r>
      <w:r w:rsidR="00EB6029">
        <w:rPr>
          <w:rFonts w:eastAsia="Arial Unicode MS"/>
        </w:rPr>
        <w:t>3</w:t>
      </w:r>
      <w:r w:rsidRPr="007522ED">
        <w:rPr>
          <w:rFonts w:eastAsia="Arial Unicode MS"/>
        </w:rPr>
        <w:t xml:space="preserve"> gerontodomaćic</w:t>
      </w:r>
      <w:r w:rsidR="00EB6029">
        <w:rPr>
          <w:rFonts w:eastAsia="Arial Unicode MS"/>
        </w:rPr>
        <w:t>e</w:t>
      </w:r>
      <w:r w:rsidRPr="007522ED">
        <w:rPr>
          <w:rFonts w:eastAsia="Arial Unicode MS"/>
        </w:rPr>
        <w:t xml:space="preserve"> s prethodnim iskustvom u pružanju navedenih socijalnih usluga i  zadužene </w:t>
      </w:r>
      <w:r>
        <w:rPr>
          <w:rFonts w:eastAsia="Arial Unicode MS"/>
        </w:rPr>
        <w:t xml:space="preserve">su </w:t>
      </w:r>
      <w:r w:rsidRPr="007522ED">
        <w:rPr>
          <w:rFonts w:eastAsia="Arial Unicode MS"/>
        </w:rPr>
        <w:t>za</w:t>
      </w:r>
      <w:r w:rsidRPr="003375BD">
        <w:rPr>
          <w:rFonts w:eastAsia="Arial Unicode MS"/>
          <w:color w:val="FF0000"/>
        </w:rPr>
        <w:t xml:space="preserve"> </w:t>
      </w:r>
      <w:r w:rsidR="00825C62" w:rsidRPr="006913B8">
        <w:rPr>
          <w:rFonts w:eastAsia="Arial Unicode MS"/>
        </w:rPr>
        <w:t>1</w:t>
      </w:r>
      <w:r w:rsidR="006913B8" w:rsidRPr="006913B8">
        <w:rPr>
          <w:rFonts w:eastAsia="Arial Unicode MS"/>
        </w:rPr>
        <w:t>6</w:t>
      </w:r>
      <w:r w:rsidRPr="003375BD">
        <w:rPr>
          <w:rFonts w:eastAsia="Arial Unicode MS"/>
          <w:color w:val="FF0000"/>
        </w:rPr>
        <w:t xml:space="preserve"> </w:t>
      </w:r>
      <w:r w:rsidRPr="007522ED">
        <w:rPr>
          <w:rFonts w:eastAsia="Arial Unicode MS"/>
        </w:rPr>
        <w:t xml:space="preserve">korisnika </w:t>
      </w:r>
      <w:r w:rsidRPr="00FE2C8B">
        <w:rPr>
          <w:rFonts w:eastAsia="Arial Unicode MS"/>
        </w:rPr>
        <w:t>koji usluge plaćaju</w:t>
      </w:r>
      <w:r>
        <w:rPr>
          <w:rFonts w:eastAsia="Arial Unicode MS"/>
        </w:rPr>
        <w:t xml:space="preserve"> po tržišnoj cijeni</w:t>
      </w:r>
      <w:r w:rsidRPr="00FE2C8B">
        <w:rPr>
          <w:rFonts w:eastAsia="Arial Unicode MS"/>
        </w:rPr>
        <w:t xml:space="preserve">, a opseg, vrsta i broj usluga definira se </w:t>
      </w:r>
      <w:r>
        <w:rPr>
          <w:rFonts w:eastAsia="Arial Unicode MS"/>
        </w:rPr>
        <w:t xml:space="preserve">na njihov zahtjev </w:t>
      </w:r>
      <w:r w:rsidRPr="00FE2C8B">
        <w:rPr>
          <w:rFonts w:eastAsia="Arial Unicode MS"/>
        </w:rPr>
        <w:t>putem ugovora.</w:t>
      </w:r>
      <w:r w:rsidR="00EB17C8">
        <w:rPr>
          <w:rFonts w:eastAsia="Arial Unicode MS"/>
        </w:rPr>
        <w:t xml:space="preserve"> </w:t>
      </w:r>
    </w:p>
    <w:p w14:paraId="75527E52" w14:textId="77777777" w:rsidR="005E2430" w:rsidRDefault="00785FD1" w:rsidP="005E2430">
      <w:pPr>
        <w:pStyle w:val="Bezproreda"/>
        <w:ind w:firstLine="708"/>
        <w:rPr>
          <w:shd w:val="clear" w:color="auto" w:fill="FFFFFF"/>
        </w:rPr>
      </w:pPr>
      <w:r>
        <w:rPr>
          <w:lang w:eastAsia="hr-HR"/>
        </w:rPr>
        <w:t>Pružanjem</w:t>
      </w:r>
      <w:r w:rsidRPr="007522ED">
        <w:rPr>
          <w:lang w:eastAsia="hr-HR"/>
        </w:rPr>
        <w:t xml:space="preserve"> usluga, gerontodomaćice neposredno uočavaju nedostatke elementarnih potrepština i pokućstva nužnih za zadovoljenje svakodnevnih potreba korisnika. </w:t>
      </w:r>
      <w:r>
        <w:rPr>
          <w:lang w:eastAsia="hr-HR"/>
        </w:rPr>
        <w:t>U</w:t>
      </w:r>
      <w:r w:rsidRPr="007522ED">
        <w:rPr>
          <w:lang w:eastAsia="hr-HR"/>
        </w:rPr>
        <w:t xml:space="preserve"> suradnji s </w:t>
      </w:r>
      <w:r>
        <w:rPr>
          <w:lang w:eastAsia="hr-HR"/>
        </w:rPr>
        <w:t>O</w:t>
      </w:r>
      <w:r w:rsidRPr="007522ED">
        <w:rPr>
          <w:lang w:eastAsia="hr-HR"/>
        </w:rPr>
        <w:t>pćinom Pitomačom</w:t>
      </w:r>
      <w:r>
        <w:rPr>
          <w:lang w:eastAsia="hr-HR"/>
        </w:rPr>
        <w:t xml:space="preserve"> sinergijski se djeluje upravo na </w:t>
      </w:r>
      <w:r w:rsidRPr="007522ED">
        <w:rPr>
          <w:lang w:eastAsia="hr-HR"/>
        </w:rPr>
        <w:t>osigurava</w:t>
      </w:r>
      <w:r>
        <w:rPr>
          <w:lang w:eastAsia="hr-HR"/>
        </w:rPr>
        <w:t xml:space="preserve">nju </w:t>
      </w:r>
      <w:r w:rsidRPr="007522ED">
        <w:rPr>
          <w:lang w:eastAsia="hr-HR"/>
        </w:rPr>
        <w:t>elemen</w:t>
      </w:r>
      <w:r>
        <w:rPr>
          <w:lang w:eastAsia="hr-HR"/>
        </w:rPr>
        <w:t>ata</w:t>
      </w:r>
      <w:r w:rsidRPr="007522ED">
        <w:rPr>
          <w:lang w:eastAsia="hr-HR"/>
        </w:rPr>
        <w:t xml:space="preserve"> nužni</w:t>
      </w:r>
      <w:r>
        <w:rPr>
          <w:lang w:eastAsia="hr-HR"/>
        </w:rPr>
        <w:t>h</w:t>
      </w:r>
      <w:r w:rsidRPr="007522ED">
        <w:rPr>
          <w:lang w:eastAsia="hr-HR"/>
        </w:rPr>
        <w:t xml:space="preserve"> za prikladan život pojedinih korisnika</w:t>
      </w:r>
      <w:r>
        <w:rPr>
          <w:lang w:eastAsia="hr-HR"/>
        </w:rPr>
        <w:t xml:space="preserve"> kao i u zadovoljavanju svih osnovnih potreba</w:t>
      </w:r>
      <w:r w:rsidRPr="007522ED">
        <w:rPr>
          <w:lang w:eastAsia="hr-HR"/>
        </w:rPr>
        <w:t xml:space="preserve">. </w:t>
      </w:r>
      <w:r w:rsidRPr="007522ED">
        <w:rPr>
          <w:shd w:val="clear" w:color="auto" w:fill="FFFFFF"/>
        </w:rPr>
        <w:t xml:space="preserve">Organiziranom provedbom socijalnih usluga od strane </w:t>
      </w:r>
      <w:r w:rsidR="00FF5E36">
        <w:rPr>
          <w:shd w:val="clear" w:color="auto" w:fill="FFFFFF"/>
        </w:rPr>
        <w:t>Tvrtke</w:t>
      </w:r>
      <w:r w:rsidRPr="007522ED">
        <w:rPr>
          <w:shd w:val="clear" w:color="auto" w:fill="FFFFFF"/>
        </w:rPr>
        <w:t xml:space="preserve"> utječe se na socijalno uključivanje osoba u nepovoljnom položaju i doprinosi se prevenciji prerane institucionalizacije starijih i nemoćnih osoba omogućavanjem pružanja socijalnih usluga u njihovim domovima osiguravajući im potrebnu pomoć i poboljšanu kvalitetu života.</w:t>
      </w:r>
      <w:r>
        <w:rPr>
          <w:shd w:val="clear" w:color="auto" w:fill="FFFFFF"/>
        </w:rPr>
        <w:t xml:space="preserve"> </w:t>
      </w:r>
    </w:p>
    <w:p w14:paraId="5DF194F4" w14:textId="77777777" w:rsidR="005E2430" w:rsidRDefault="005E2430" w:rsidP="005E2430">
      <w:pPr>
        <w:pStyle w:val="Bezproreda"/>
        <w:ind w:firstLine="708"/>
        <w:rPr>
          <w:shd w:val="clear" w:color="auto" w:fill="FFFFFF"/>
        </w:rPr>
      </w:pPr>
    </w:p>
    <w:p w14:paraId="5F37A12B" w14:textId="77777777" w:rsidR="00EB6029" w:rsidRDefault="00EB6029" w:rsidP="005E2430">
      <w:pPr>
        <w:pStyle w:val="Bezproreda"/>
        <w:ind w:firstLine="708"/>
        <w:rPr>
          <w:shd w:val="clear" w:color="auto" w:fill="FFFFFF"/>
        </w:rPr>
      </w:pPr>
    </w:p>
    <w:p w14:paraId="46E34DF4" w14:textId="77777777" w:rsidR="00EB6029" w:rsidRDefault="00EB6029" w:rsidP="005E2430">
      <w:pPr>
        <w:pStyle w:val="Bezproreda"/>
        <w:ind w:firstLine="708"/>
        <w:rPr>
          <w:shd w:val="clear" w:color="auto" w:fill="FFFFFF"/>
        </w:rPr>
      </w:pPr>
    </w:p>
    <w:p w14:paraId="3F0221A1" w14:textId="77777777" w:rsidR="00EB6029" w:rsidRDefault="00EB6029" w:rsidP="005E2430">
      <w:pPr>
        <w:pStyle w:val="Bezproreda"/>
        <w:ind w:firstLine="708"/>
        <w:rPr>
          <w:shd w:val="clear" w:color="auto" w:fill="FFFFFF"/>
        </w:rPr>
      </w:pPr>
    </w:p>
    <w:p w14:paraId="70044D54" w14:textId="77777777" w:rsidR="005E2430" w:rsidRDefault="005E2430" w:rsidP="005E2430">
      <w:pPr>
        <w:pStyle w:val="Bezproreda"/>
        <w:ind w:firstLine="708"/>
        <w:rPr>
          <w:shd w:val="clear" w:color="auto" w:fill="FFFFFF"/>
        </w:rPr>
      </w:pPr>
    </w:p>
    <w:p w14:paraId="7B1BA3C7" w14:textId="636950C7" w:rsidR="00785FD1" w:rsidRDefault="009017CE" w:rsidP="00A90BE5">
      <w:pPr>
        <w:pStyle w:val="Naslov1"/>
        <w:numPr>
          <w:ilvl w:val="0"/>
          <w:numId w:val="11"/>
        </w:numPr>
        <w:rPr>
          <w:lang w:eastAsia="hr-HR"/>
        </w:rPr>
      </w:pPr>
      <w:bookmarkStart w:id="23" w:name="_Toc230173178"/>
      <w:r w:rsidRPr="00A90BE5">
        <w:rPr>
          <w:lang w:eastAsia="hr-HR"/>
        </w:rPr>
        <w:lastRenderedPageBreak/>
        <w:t>Turizam</w:t>
      </w:r>
      <w:bookmarkEnd w:id="23"/>
    </w:p>
    <w:p w14:paraId="6698C235" w14:textId="77777777" w:rsidR="00A90BE5" w:rsidRPr="00A90BE5" w:rsidRDefault="00A90BE5" w:rsidP="00A90BE5">
      <w:pPr>
        <w:rPr>
          <w:lang w:eastAsia="hr-HR"/>
        </w:rPr>
      </w:pPr>
    </w:p>
    <w:p w14:paraId="26D14C8E" w14:textId="4FD0F514" w:rsidR="00D6389D" w:rsidRDefault="009017CE" w:rsidP="00D6389D">
      <w:pPr>
        <w:pStyle w:val="Bezproreda"/>
        <w:ind w:firstLine="708"/>
        <w:rPr>
          <w:lang w:eastAsia="hr-HR"/>
        </w:rPr>
      </w:pPr>
      <w:bookmarkStart w:id="24" w:name="_Hlk485037325"/>
      <w:r>
        <w:rPr>
          <w:lang w:eastAsia="hr-HR"/>
        </w:rPr>
        <w:t xml:space="preserve">Turističke aktivnosti </w:t>
      </w:r>
      <w:r w:rsidR="00FF5E36">
        <w:rPr>
          <w:lang w:eastAsia="hr-HR"/>
        </w:rPr>
        <w:t>Tvrtke</w:t>
      </w:r>
      <w:r>
        <w:rPr>
          <w:lang w:eastAsia="hr-HR"/>
        </w:rPr>
        <w:t xml:space="preserve"> odnose </w:t>
      </w:r>
      <w:r w:rsidR="00D97951">
        <w:rPr>
          <w:lang w:eastAsia="hr-HR"/>
        </w:rPr>
        <w:t xml:space="preserve">se </w:t>
      </w:r>
      <w:r>
        <w:rPr>
          <w:lang w:eastAsia="hr-HR"/>
        </w:rPr>
        <w:t>na rad turističke agencije te na upravljanje sadržajima i objektima povezanima s turizmom</w:t>
      </w:r>
      <w:r w:rsidR="00D6389D">
        <w:rPr>
          <w:lang w:eastAsia="hr-HR"/>
        </w:rPr>
        <w:t xml:space="preserve">, a to su Turističko – informativni centar „Klopotec“ i </w:t>
      </w:r>
      <w:proofErr w:type="spellStart"/>
      <w:r w:rsidR="00D6389D">
        <w:rPr>
          <w:lang w:eastAsia="hr-HR"/>
        </w:rPr>
        <w:t>Posjetiteljski</w:t>
      </w:r>
      <w:proofErr w:type="spellEnd"/>
      <w:r w:rsidR="00D6389D">
        <w:rPr>
          <w:lang w:eastAsia="hr-HR"/>
        </w:rPr>
        <w:t xml:space="preserve"> centar „Kuća čaja – Oaza mira“.</w:t>
      </w:r>
    </w:p>
    <w:p w14:paraId="1D2F47DC" w14:textId="7D2EE3C0" w:rsidR="00D6389D" w:rsidRDefault="00D6389D" w:rsidP="00D6389D">
      <w:pPr>
        <w:pStyle w:val="Bezproreda"/>
        <w:ind w:firstLine="708"/>
        <w:rPr>
          <w:lang w:eastAsia="hr-HR"/>
        </w:rPr>
      </w:pPr>
      <w:r>
        <w:rPr>
          <w:lang w:eastAsia="hr-HR"/>
        </w:rPr>
        <w:t>Turističko</w:t>
      </w:r>
      <w:r w:rsidR="006C5A38">
        <w:rPr>
          <w:lang w:eastAsia="hr-HR"/>
        </w:rPr>
        <w:t xml:space="preserve"> - </w:t>
      </w:r>
      <w:r>
        <w:rPr>
          <w:lang w:eastAsia="hr-HR"/>
        </w:rPr>
        <w:t xml:space="preserve">informativni centar „Klopotec“ nalazi se na Kladarskom bregu, jednom od brojnih </w:t>
      </w:r>
      <w:proofErr w:type="spellStart"/>
      <w:r>
        <w:rPr>
          <w:lang w:eastAsia="hr-HR"/>
        </w:rPr>
        <w:t>brijegova</w:t>
      </w:r>
      <w:proofErr w:type="spellEnd"/>
      <w:r>
        <w:rPr>
          <w:lang w:eastAsia="hr-HR"/>
        </w:rPr>
        <w:t xml:space="preserve"> poznatog </w:t>
      </w:r>
      <w:proofErr w:type="spellStart"/>
      <w:r>
        <w:rPr>
          <w:lang w:eastAsia="hr-HR"/>
        </w:rPr>
        <w:t>Aršanjskog</w:t>
      </w:r>
      <w:proofErr w:type="spellEnd"/>
      <w:r>
        <w:rPr>
          <w:lang w:eastAsia="hr-HR"/>
        </w:rPr>
        <w:t xml:space="preserve"> vinograda i sasvim sigurno je jedan od najvećih aduta ovog područja. Tokom godine održano je nekoliko manifestacija različitih tematika, ali isto tako je zabilježen sve veći interes za posjetu svih dobnih skupina. </w:t>
      </w:r>
    </w:p>
    <w:p w14:paraId="1B855A93" w14:textId="669C5CA5" w:rsidR="00D6389D" w:rsidRDefault="00D6389D" w:rsidP="00D6389D">
      <w:pPr>
        <w:pStyle w:val="Bezproreda"/>
        <w:ind w:firstLine="708"/>
        <w:rPr>
          <w:lang w:eastAsia="hr-HR"/>
        </w:rPr>
      </w:pPr>
      <w:r>
        <w:rPr>
          <w:lang w:eastAsia="hr-HR"/>
        </w:rPr>
        <w:t>Što se manifestacija tiče, održano je tradicionalno „</w:t>
      </w:r>
      <w:proofErr w:type="spellStart"/>
      <w:r>
        <w:rPr>
          <w:lang w:eastAsia="hr-HR"/>
        </w:rPr>
        <w:t>Vincekovo</w:t>
      </w:r>
      <w:proofErr w:type="spellEnd"/>
      <w:r>
        <w:rPr>
          <w:lang w:eastAsia="hr-HR"/>
        </w:rPr>
        <w:t xml:space="preserve"> v Kladarskom bregu “ u sklopu kojega su organizirane i „</w:t>
      </w:r>
      <w:proofErr w:type="spellStart"/>
      <w:r>
        <w:rPr>
          <w:lang w:eastAsia="hr-HR"/>
        </w:rPr>
        <w:t>hodancije</w:t>
      </w:r>
      <w:proofErr w:type="spellEnd"/>
      <w:r>
        <w:rPr>
          <w:lang w:eastAsia="hr-HR"/>
        </w:rPr>
        <w:t xml:space="preserve">“ gdje se okupilo preko 40 osoba. Cilj </w:t>
      </w:r>
      <w:proofErr w:type="spellStart"/>
      <w:r>
        <w:rPr>
          <w:lang w:eastAsia="hr-HR"/>
        </w:rPr>
        <w:t>hodancija</w:t>
      </w:r>
      <w:proofErr w:type="spellEnd"/>
      <w:r>
        <w:rPr>
          <w:lang w:eastAsia="hr-HR"/>
        </w:rPr>
        <w:t xml:space="preserve"> je popularizacija </w:t>
      </w:r>
      <w:proofErr w:type="spellStart"/>
      <w:r>
        <w:rPr>
          <w:lang w:eastAsia="hr-HR"/>
        </w:rPr>
        <w:t>enogastronomske</w:t>
      </w:r>
      <w:proofErr w:type="spellEnd"/>
      <w:r>
        <w:rPr>
          <w:lang w:eastAsia="hr-HR"/>
        </w:rPr>
        <w:t xml:space="preserve"> ponude ovoga područja tako da su posjetitelji mogli uživati u šetnji Bilogorom s naglaskom na degustaciju vina lokalnih proizvođača te domaćih suhomesnatih proizvoda i kiflica. </w:t>
      </w:r>
      <w:r w:rsidR="006D1669">
        <w:rPr>
          <w:lang w:eastAsia="hr-HR"/>
        </w:rPr>
        <w:t>Tokom godine po prvi puta je održana i manifestacija „Večer zlatnih vina“ koja je realizirana u suradnji s Udrugom vinogradara „</w:t>
      </w:r>
      <w:proofErr w:type="spellStart"/>
      <w:r w:rsidR="006D1669">
        <w:rPr>
          <w:lang w:eastAsia="hr-HR"/>
        </w:rPr>
        <w:t>Aršanj</w:t>
      </w:r>
      <w:proofErr w:type="spellEnd"/>
      <w:r w:rsidR="006D1669">
        <w:rPr>
          <w:lang w:eastAsia="hr-HR"/>
        </w:rPr>
        <w:t>“ iz Pitomače te su na toj večeri bila prezentirana zlatna vina sa prethodno održane izložbe. Odaziv je bio sjajan i svakako je ovo jedna od manifestacija na kojoj se može graditi odlična vinska priča. Jesen je tradicionalno rezervirana za manifestaciju „</w:t>
      </w:r>
      <w:proofErr w:type="spellStart"/>
      <w:r w:rsidR="006D1669">
        <w:rPr>
          <w:lang w:eastAsia="hr-HR"/>
        </w:rPr>
        <w:t>Wine</w:t>
      </w:r>
      <w:proofErr w:type="spellEnd"/>
      <w:r w:rsidR="006D1669">
        <w:rPr>
          <w:lang w:eastAsia="hr-HR"/>
        </w:rPr>
        <w:t xml:space="preserve"> </w:t>
      </w:r>
      <w:proofErr w:type="spellStart"/>
      <w:r w:rsidR="006D1669">
        <w:rPr>
          <w:lang w:eastAsia="hr-HR"/>
        </w:rPr>
        <w:t>not</w:t>
      </w:r>
      <w:proofErr w:type="spellEnd"/>
      <w:r w:rsidR="006D1669">
        <w:rPr>
          <w:lang w:eastAsia="hr-HR"/>
        </w:rPr>
        <w:t xml:space="preserve">“ dok je ovogodišnje izdanje „Martinja“ bilo u malo drugačijem obliku. Prije same ceremonije, umjesto dosadašnjih </w:t>
      </w:r>
      <w:proofErr w:type="spellStart"/>
      <w:r w:rsidR="006D1669">
        <w:rPr>
          <w:lang w:eastAsia="hr-HR"/>
        </w:rPr>
        <w:t>hodancija</w:t>
      </w:r>
      <w:proofErr w:type="spellEnd"/>
      <w:r w:rsidR="006D1669">
        <w:rPr>
          <w:lang w:eastAsia="hr-HR"/>
        </w:rPr>
        <w:t xml:space="preserve"> u program je stavljeno prvo izdanje „</w:t>
      </w:r>
      <w:proofErr w:type="spellStart"/>
      <w:r w:rsidR="006D1669">
        <w:rPr>
          <w:lang w:eastAsia="hr-HR"/>
        </w:rPr>
        <w:t>Martinjske</w:t>
      </w:r>
      <w:proofErr w:type="spellEnd"/>
      <w:r w:rsidR="006D1669">
        <w:rPr>
          <w:lang w:eastAsia="hr-HR"/>
        </w:rPr>
        <w:t xml:space="preserve"> </w:t>
      </w:r>
      <w:proofErr w:type="spellStart"/>
      <w:r w:rsidR="006D1669">
        <w:rPr>
          <w:lang w:eastAsia="hr-HR"/>
        </w:rPr>
        <w:t>šprintače</w:t>
      </w:r>
      <w:proofErr w:type="spellEnd"/>
      <w:r w:rsidR="006D1669">
        <w:rPr>
          <w:lang w:eastAsia="hr-HR"/>
        </w:rPr>
        <w:t xml:space="preserve">“. </w:t>
      </w:r>
      <w:r w:rsidR="006C5A38">
        <w:rPr>
          <w:lang w:eastAsia="hr-HR"/>
        </w:rPr>
        <w:t xml:space="preserve">Okupilo se 10 ekipa koje su se borile za vrijedne nagrade : vikend noćenja u luksuznim kućama za odmor na našem području tako da je i na taj način napravljen dodatan iskorak u vidu promocije ovoga područja. Osi </w:t>
      </w:r>
      <w:proofErr w:type="spellStart"/>
      <w:r w:rsidR="006C5A38">
        <w:rPr>
          <w:lang w:eastAsia="hr-HR"/>
        </w:rPr>
        <w:t>enogastronomskih</w:t>
      </w:r>
      <w:proofErr w:type="spellEnd"/>
      <w:r w:rsidR="006C5A38">
        <w:rPr>
          <w:lang w:eastAsia="hr-HR"/>
        </w:rPr>
        <w:t xml:space="preserve"> manifestacija, održana je i naša poznata sportska pod nazivom „Klopotec </w:t>
      </w:r>
      <w:proofErr w:type="spellStart"/>
      <w:r w:rsidR="006C5A38">
        <w:rPr>
          <w:lang w:eastAsia="hr-HR"/>
        </w:rPr>
        <w:t>trail</w:t>
      </w:r>
      <w:proofErr w:type="spellEnd"/>
      <w:r w:rsidR="006C5A38">
        <w:rPr>
          <w:lang w:eastAsia="hr-HR"/>
        </w:rPr>
        <w:t xml:space="preserve">“ koji je i ove godine okupio blizu 400 sudionika.  </w:t>
      </w:r>
    </w:p>
    <w:p w14:paraId="715379E2" w14:textId="61E8996D" w:rsidR="00D6389D" w:rsidRDefault="006C5A38" w:rsidP="00B12324">
      <w:pPr>
        <w:pStyle w:val="Bezproreda"/>
        <w:ind w:firstLine="708"/>
        <w:rPr>
          <w:lang w:eastAsia="hr-HR"/>
        </w:rPr>
      </w:pPr>
      <w:r>
        <w:rPr>
          <w:lang w:eastAsia="hr-HR"/>
        </w:rPr>
        <w:t>Početkom godine napravljeni su i novi paketi za grupe svih dobnih skupina što je dovelo do povećanja turističkih kretanja na našem TIC-u. Osim programskih paketa za odrasle koji se sastoje od vođenja grupe, degustacije vina u kombinaciji sa suhomesnatim proizvodima i domaćim sirom, najveći iskorak su paketi za djecu koji su bili pr</w:t>
      </w:r>
      <w:r w:rsidR="00B12324">
        <w:rPr>
          <w:lang w:eastAsia="hr-HR"/>
        </w:rPr>
        <w:t>a</w:t>
      </w:r>
      <w:r>
        <w:rPr>
          <w:lang w:eastAsia="hr-HR"/>
        </w:rPr>
        <w:t>vi pogodak. Za djecu je osmišljen posebni program naziva „Čuvari Bilogore“ koji uključuje stručno vodstvo, radionicu „Čuvari Bilogore“ te ručak</w:t>
      </w:r>
      <w:r w:rsidR="00B12324">
        <w:rPr>
          <w:lang w:eastAsia="hr-HR"/>
        </w:rPr>
        <w:t xml:space="preserve">, a opcionalni dodatak paketu bilo je kino u Pitomači. </w:t>
      </w:r>
      <w:r w:rsidR="003868CE">
        <w:rPr>
          <w:lang w:eastAsia="hr-HR"/>
        </w:rPr>
        <w:t xml:space="preserve">Održani su i Dani otvorenih vrata u sklopu manifestacije „Vidovo u Pitomači “ i „Dani otvorenih vrata EU projekata“ gdje su se posjetitelji besplatno mogli upoznati s ponudom koju nudimo. </w:t>
      </w:r>
    </w:p>
    <w:p w14:paraId="1BD22023" w14:textId="15183595" w:rsidR="009669EB" w:rsidRDefault="00EB17C8" w:rsidP="00EB17C8">
      <w:pPr>
        <w:pStyle w:val="Bezproreda"/>
        <w:ind w:firstLine="708"/>
        <w:rPr>
          <w:lang w:eastAsia="hr-HR"/>
        </w:rPr>
      </w:pPr>
      <w:r>
        <w:rPr>
          <w:lang w:eastAsia="hr-HR"/>
        </w:rPr>
        <w:t>U TIC-</w:t>
      </w:r>
      <w:r w:rsidR="00354F3A">
        <w:rPr>
          <w:lang w:eastAsia="hr-HR"/>
        </w:rPr>
        <w:t>u se</w:t>
      </w:r>
      <w:r>
        <w:rPr>
          <w:lang w:eastAsia="hr-HR"/>
        </w:rPr>
        <w:t xml:space="preserve"> nalaze i bicikli za najam, a iznajmljuje se i prostor za potrebe grupa i privatnih proslava. </w:t>
      </w:r>
      <w:r w:rsidR="003868CE">
        <w:rPr>
          <w:lang w:eastAsia="hr-HR"/>
        </w:rPr>
        <w:t>U 2025. godini posjetilo nas je preko 1.000 posjetitelja svih dobnih skupina</w:t>
      </w:r>
    </w:p>
    <w:p w14:paraId="52B6BC22" w14:textId="77777777" w:rsidR="00B12324" w:rsidRDefault="00B12324" w:rsidP="009669EB">
      <w:pPr>
        <w:pStyle w:val="Bezproreda"/>
        <w:ind w:firstLine="708"/>
        <w:rPr>
          <w:lang w:eastAsia="hr-HR"/>
        </w:rPr>
      </w:pPr>
    </w:p>
    <w:p w14:paraId="683A3285" w14:textId="3F54E276" w:rsidR="00B12324" w:rsidRDefault="00B12324" w:rsidP="009669EB">
      <w:pPr>
        <w:pStyle w:val="Bezproreda"/>
        <w:ind w:firstLine="708"/>
        <w:rPr>
          <w:lang w:eastAsia="hr-HR"/>
        </w:rPr>
      </w:pPr>
      <w:proofErr w:type="spellStart"/>
      <w:r>
        <w:rPr>
          <w:lang w:eastAsia="hr-HR"/>
        </w:rPr>
        <w:t>Posjetiteljski</w:t>
      </w:r>
      <w:proofErr w:type="spellEnd"/>
      <w:r>
        <w:rPr>
          <w:lang w:eastAsia="hr-HR"/>
        </w:rPr>
        <w:t xml:space="preserve"> centar „Kuća čaja – Oaza mira“ u Špišić Bukovici nastavlja sa sve boljim rezultatima te pozicioniranjem na turističkoj karti Hrvatske. Godina je započela izvrsno i kao nagrada za dosadašnji trud i angažman stigle su dvije prestižne nagrade. Prva je bila „Zlatni suncokret ruralnog turizma“ u kategoriji </w:t>
      </w:r>
      <w:r w:rsidR="00716F68">
        <w:rPr>
          <w:lang w:eastAsia="hr-HR"/>
        </w:rPr>
        <w:t>„</w:t>
      </w:r>
      <w:r>
        <w:rPr>
          <w:lang w:eastAsia="hr-HR"/>
        </w:rPr>
        <w:t>Ruralno turistički projekti</w:t>
      </w:r>
      <w:r w:rsidR="00716F68">
        <w:rPr>
          <w:lang w:eastAsia="hr-HR"/>
        </w:rPr>
        <w:t>“</w:t>
      </w:r>
      <w:r>
        <w:rPr>
          <w:lang w:eastAsia="hr-HR"/>
        </w:rPr>
        <w:t>, a druga „</w:t>
      </w:r>
      <w:proofErr w:type="spellStart"/>
      <w:r>
        <w:rPr>
          <w:lang w:eastAsia="hr-HR"/>
        </w:rPr>
        <w:t>Simply</w:t>
      </w:r>
      <w:proofErr w:type="spellEnd"/>
      <w:r>
        <w:rPr>
          <w:lang w:eastAsia="hr-HR"/>
        </w:rPr>
        <w:t xml:space="preserve"> </w:t>
      </w:r>
      <w:proofErr w:type="spellStart"/>
      <w:r>
        <w:rPr>
          <w:lang w:eastAsia="hr-HR"/>
        </w:rPr>
        <w:t>the</w:t>
      </w:r>
      <w:proofErr w:type="spellEnd"/>
      <w:r>
        <w:rPr>
          <w:lang w:eastAsia="hr-HR"/>
        </w:rPr>
        <w:t xml:space="preserve"> </w:t>
      </w:r>
      <w:proofErr w:type="spellStart"/>
      <w:r>
        <w:rPr>
          <w:lang w:eastAsia="hr-HR"/>
        </w:rPr>
        <w:t>best</w:t>
      </w:r>
      <w:proofErr w:type="spellEnd"/>
      <w:r>
        <w:rPr>
          <w:lang w:eastAsia="hr-HR"/>
        </w:rPr>
        <w:t xml:space="preserve">“ u kategoriji </w:t>
      </w:r>
      <w:r w:rsidR="00716F68">
        <w:rPr>
          <w:lang w:eastAsia="hr-HR"/>
        </w:rPr>
        <w:t>„</w:t>
      </w:r>
      <w:r>
        <w:rPr>
          <w:lang w:eastAsia="hr-HR"/>
        </w:rPr>
        <w:t>Novi projekti u turizmu</w:t>
      </w:r>
      <w:r w:rsidR="00716F68">
        <w:rPr>
          <w:lang w:eastAsia="hr-HR"/>
        </w:rPr>
        <w:t>“</w:t>
      </w:r>
      <w:r>
        <w:rPr>
          <w:lang w:eastAsia="hr-HR"/>
        </w:rPr>
        <w:t>. Tokom godine bilježimo posjetu iz svih dijelova Hrvatske, većinom grupno organiziranih posjeta, ali bilježi se</w:t>
      </w:r>
      <w:r w:rsidR="00716F68">
        <w:rPr>
          <w:lang w:eastAsia="hr-HR"/>
        </w:rPr>
        <w:t xml:space="preserve"> i</w:t>
      </w:r>
      <w:r>
        <w:rPr>
          <w:lang w:eastAsia="hr-HR"/>
        </w:rPr>
        <w:t xml:space="preserve"> porast individualnih posjetitelja</w:t>
      </w:r>
      <w:r w:rsidR="00716F68">
        <w:rPr>
          <w:lang w:eastAsia="hr-HR"/>
        </w:rPr>
        <w:t xml:space="preserve">. </w:t>
      </w:r>
    </w:p>
    <w:p w14:paraId="493EFAEC" w14:textId="5446A17B" w:rsidR="00716F68" w:rsidRDefault="00716F68" w:rsidP="009669EB">
      <w:pPr>
        <w:pStyle w:val="Bezproreda"/>
        <w:ind w:firstLine="708"/>
        <w:rPr>
          <w:lang w:eastAsia="hr-HR"/>
        </w:rPr>
      </w:pPr>
      <w:r>
        <w:rPr>
          <w:lang w:eastAsia="hr-HR"/>
        </w:rPr>
        <w:t xml:space="preserve">Osim obilaska </w:t>
      </w:r>
      <w:proofErr w:type="spellStart"/>
      <w:r>
        <w:rPr>
          <w:lang w:eastAsia="hr-HR"/>
        </w:rPr>
        <w:t>posjetiteljskog</w:t>
      </w:r>
      <w:proofErr w:type="spellEnd"/>
      <w:r>
        <w:rPr>
          <w:lang w:eastAsia="hr-HR"/>
        </w:rPr>
        <w:t xml:space="preserve"> centra, napravljeni su dodatni paketi tako da smo tokom godine odraslima uz to nudili i mogućnost cateringa, dok su za djecu napravljeni raznovrsni paketi i programi za poludnevne izlete koji su vrlo dobro posjećeni i stvaraju motiv dolaska u destinaciju. Ono što posebno veseli je činjenica da upravo objavom novih paketa dolazi do veće vidljivosti i povećanja interesa za posjetu našem centru. Tokom cijele godine održavane su i </w:t>
      </w:r>
      <w:proofErr w:type="spellStart"/>
      <w:r>
        <w:rPr>
          <w:lang w:eastAsia="hr-HR"/>
        </w:rPr>
        <w:t>paint&amp;wine</w:t>
      </w:r>
      <w:proofErr w:type="spellEnd"/>
      <w:r>
        <w:rPr>
          <w:lang w:eastAsia="hr-HR"/>
        </w:rPr>
        <w:t xml:space="preserve"> radionice koje su također bile vrlo dobro posjećene. Kako bi posjetitelji imali što bolji doživljaj, redovito se širi ponuda i sadržaj našega centra, a u dvorištu je posađeno dvadesetak različitih biljaka i drveća koje će uskoro procvasti te samim time stvoriti još ljepši ambijent.</w:t>
      </w:r>
      <w:r w:rsidR="003868CE">
        <w:rPr>
          <w:lang w:eastAsia="hr-HR"/>
        </w:rPr>
        <w:t xml:space="preserve"> Održani su i Dani otvorenih vrata u sklopu „Ivanja u Špišić Bukovica“ te „Dana otvorenih vrata EU projekata“ gdje su posjetitelji besplatno mogli uživati u ponudi našeg centra. </w:t>
      </w:r>
    </w:p>
    <w:p w14:paraId="099C3610" w14:textId="40C7CCE2" w:rsidR="003868CE" w:rsidRDefault="003868CE" w:rsidP="009669EB">
      <w:pPr>
        <w:pStyle w:val="Bezproreda"/>
        <w:ind w:firstLine="708"/>
        <w:rPr>
          <w:lang w:eastAsia="hr-HR"/>
        </w:rPr>
      </w:pPr>
      <w:r>
        <w:rPr>
          <w:lang w:eastAsia="hr-HR"/>
        </w:rPr>
        <w:t xml:space="preserve">Zabilježen je i porast turističkih kretanja u sklopu obilaska našeg centra tako da nas je ove godine posjetilo 1687 posjetitelja svih dobnih skupina. </w:t>
      </w:r>
    </w:p>
    <w:p w14:paraId="04CCDB10" w14:textId="4B86F16F" w:rsidR="00716F68" w:rsidRDefault="00716F68" w:rsidP="009669EB">
      <w:pPr>
        <w:pStyle w:val="Bezproreda"/>
        <w:ind w:firstLine="708"/>
        <w:rPr>
          <w:lang w:eastAsia="hr-HR"/>
        </w:rPr>
      </w:pPr>
      <w:r>
        <w:rPr>
          <w:lang w:eastAsia="hr-HR"/>
        </w:rPr>
        <w:t>Tokom cijele godine za TIC Klopotec i PC Kuća čaja – Oaza mira radi se promotivna kampanja u skladu sa financijskim mogućnostima. Izrađeni su katalozi ponude te se oni redovito šalju turističkim agencijama, udrugama, školama, vrtićima, gospodarskim subjektima i sl. na području cijele Hrvatske.</w:t>
      </w:r>
    </w:p>
    <w:p w14:paraId="3BE40BC7" w14:textId="77777777" w:rsidR="00B12324" w:rsidRDefault="00B12324" w:rsidP="009669EB">
      <w:pPr>
        <w:pStyle w:val="Bezproreda"/>
        <w:ind w:firstLine="708"/>
        <w:rPr>
          <w:lang w:eastAsia="hr-HR"/>
        </w:rPr>
      </w:pPr>
    </w:p>
    <w:p w14:paraId="44F95593" w14:textId="77777777" w:rsidR="00A563DB" w:rsidRDefault="00785FD1" w:rsidP="009669EB">
      <w:pPr>
        <w:pStyle w:val="Bezproreda"/>
        <w:ind w:firstLine="708"/>
        <w:rPr>
          <w:lang w:eastAsia="hr-HR"/>
        </w:rPr>
      </w:pPr>
      <w:r w:rsidRPr="00C506A2">
        <w:rPr>
          <w:lang w:eastAsia="hr-HR"/>
        </w:rPr>
        <w:t>Prioritet turističke agencije je izrada i promoviranje turističkih paketa i aranžmana s ciljem privlačenja i generiranja posjetitelja na lokalitete i sadržaje u Virovitičko-podravskoj i Koprivničko-križevačkoj županiji</w:t>
      </w:r>
      <w:r w:rsidR="00853CDC">
        <w:rPr>
          <w:lang w:eastAsia="hr-HR"/>
        </w:rPr>
        <w:t>. Uz navedeno organiziraju se izleti i u ostale dijelove Hrvatske za različite dobne skupine te</w:t>
      </w:r>
      <w:r w:rsidR="004401B7">
        <w:rPr>
          <w:lang w:eastAsia="hr-HR"/>
        </w:rPr>
        <w:t xml:space="preserve"> </w:t>
      </w:r>
      <w:r w:rsidR="00700885">
        <w:rPr>
          <w:lang w:eastAsia="hr-HR"/>
        </w:rPr>
        <w:t>su</w:t>
      </w:r>
      <w:r w:rsidR="004401B7">
        <w:rPr>
          <w:lang w:eastAsia="hr-HR"/>
        </w:rPr>
        <w:t xml:space="preserve"> </w:t>
      </w:r>
      <w:r w:rsidR="004401B7" w:rsidRPr="004401B7">
        <w:rPr>
          <w:lang w:eastAsia="hr-HR"/>
        </w:rPr>
        <w:t>u 202</w:t>
      </w:r>
      <w:r w:rsidR="00700885">
        <w:rPr>
          <w:lang w:eastAsia="hr-HR"/>
        </w:rPr>
        <w:t>5</w:t>
      </w:r>
      <w:r w:rsidR="004401B7" w:rsidRPr="004401B7">
        <w:rPr>
          <w:lang w:eastAsia="hr-HR"/>
        </w:rPr>
        <w:t xml:space="preserve">. godini organizirano ukupno </w:t>
      </w:r>
      <w:r w:rsidR="00700885">
        <w:rPr>
          <w:lang w:eastAsia="hr-HR"/>
        </w:rPr>
        <w:t>54</w:t>
      </w:r>
      <w:r w:rsidR="004401B7" w:rsidRPr="004401B7">
        <w:rPr>
          <w:lang w:eastAsia="hr-HR"/>
        </w:rPr>
        <w:t xml:space="preserve"> paket-aranžmana kroz koje je bilo uključeno </w:t>
      </w:r>
      <w:r w:rsidR="00700885">
        <w:rPr>
          <w:lang w:eastAsia="hr-HR"/>
        </w:rPr>
        <w:t>1926</w:t>
      </w:r>
      <w:r w:rsidR="004401B7" w:rsidRPr="004401B7">
        <w:rPr>
          <w:lang w:eastAsia="hr-HR"/>
        </w:rPr>
        <w:t xml:space="preserve"> izletnika. </w:t>
      </w:r>
      <w:r w:rsidRPr="00C506A2">
        <w:rPr>
          <w:lang w:eastAsia="hr-HR"/>
        </w:rPr>
        <w:t xml:space="preserve"> Od osobitog značaja je populariziranje turističkih i kulturnih destinacija na lokalitetima, poput </w:t>
      </w:r>
      <w:r w:rsidR="00676520">
        <w:rPr>
          <w:lang w:eastAsia="hr-HR"/>
        </w:rPr>
        <w:t>gore spomenutih T</w:t>
      </w:r>
      <w:r w:rsidRPr="00C506A2">
        <w:rPr>
          <w:lang w:eastAsia="hr-HR"/>
        </w:rPr>
        <w:t>I</w:t>
      </w:r>
      <w:r w:rsidR="00676520">
        <w:rPr>
          <w:lang w:eastAsia="hr-HR"/>
        </w:rPr>
        <w:t>C-a i Kuće čaja,    i</w:t>
      </w:r>
      <w:r w:rsidRPr="00C506A2">
        <w:rPr>
          <w:lang w:eastAsia="hr-HR"/>
        </w:rPr>
        <w:t xml:space="preserve">nterpretacijskog centra ''Rodna kuća Petra Preradovića'' kao i promoviranje prirodne baštine </w:t>
      </w:r>
      <w:r w:rsidR="00676520">
        <w:rPr>
          <w:lang w:eastAsia="hr-HR"/>
        </w:rPr>
        <w:t xml:space="preserve">kroz centar za posjetitelje Križnica i </w:t>
      </w:r>
      <w:r w:rsidRPr="00C506A2">
        <w:rPr>
          <w:lang w:eastAsia="hr-HR"/>
        </w:rPr>
        <w:t>Rezervat biosfere Mura-Drava-Dunav,</w:t>
      </w:r>
      <w:r w:rsidR="00634C63" w:rsidRPr="00C506A2">
        <w:rPr>
          <w:lang w:eastAsia="hr-HR"/>
        </w:rPr>
        <w:t xml:space="preserve"> </w:t>
      </w:r>
      <w:proofErr w:type="spellStart"/>
      <w:r w:rsidRPr="00C506A2">
        <w:rPr>
          <w:lang w:eastAsia="hr-HR"/>
        </w:rPr>
        <w:t>cikloturizama</w:t>
      </w:r>
      <w:proofErr w:type="spellEnd"/>
      <w:r w:rsidRPr="00C506A2">
        <w:rPr>
          <w:lang w:eastAsia="hr-HR"/>
        </w:rPr>
        <w:t xml:space="preserve"> (europska </w:t>
      </w:r>
      <w:proofErr w:type="spellStart"/>
      <w:r w:rsidRPr="00C506A2">
        <w:rPr>
          <w:lang w:eastAsia="hr-HR"/>
        </w:rPr>
        <w:t>cikloturistička</w:t>
      </w:r>
      <w:proofErr w:type="spellEnd"/>
      <w:r w:rsidRPr="00C506A2">
        <w:rPr>
          <w:lang w:eastAsia="hr-HR"/>
        </w:rPr>
        <w:t xml:space="preserve"> ruta </w:t>
      </w:r>
      <w:proofErr w:type="spellStart"/>
      <w:r w:rsidRPr="00C506A2">
        <w:rPr>
          <w:lang w:eastAsia="hr-HR"/>
        </w:rPr>
        <w:t>Eurovelo</w:t>
      </w:r>
      <w:proofErr w:type="spellEnd"/>
      <w:r w:rsidRPr="00C506A2">
        <w:rPr>
          <w:lang w:eastAsia="hr-HR"/>
        </w:rPr>
        <w:t xml:space="preserve"> 13 - tzv. ''Ruta željezne zavjese'') </w:t>
      </w:r>
      <w:r w:rsidR="00700885">
        <w:rPr>
          <w:lang w:eastAsia="hr-HR"/>
        </w:rPr>
        <w:t xml:space="preserve">, raftinga na rijeci Dravi pa sve do bogate </w:t>
      </w:r>
      <w:proofErr w:type="spellStart"/>
      <w:r w:rsidRPr="00C506A2">
        <w:rPr>
          <w:lang w:eastAsia="hr-HR"/>
        </w:rPr>
        <w:t>enogastronomsk</w:t>
      </w:r>
      <w:r w:rsidR="00700885">
        <w:rPr>
          <w:lang w:eastAsia="hr-HR"/>
        </w:rPr>
        <w:t>e</w:t>
      </w:r>
      <w:proofErr w:type="spellEnd"/>
      <w:r w:rsidRPr="00C506A2">
        <w:rPr>
          <w:lang w:eastAsia="hr-HR"/>
        </w:rPr>
        <w:t xml:space="preserve"> </w:t>
      </w:r>
      <w:r w:rsidR="00700885">
        <w:rPr>
          <w:lang w:eastAsia="hr-HR"/>
        </w:rPr>
        <w:t>ponude</w:t>
      </w:r>
      <w:r w:rsidRPr="00C506A2">
        <w:rPr>
          <w:lang w:eastAsia="hr-HR"/>
        </w:rPr>
        <w:t xml:space="preserve">. </w:t>
      </w:r>
      <w:r w:rsidR="00700885">
        <w:rPr>
          <w:lang w:eastAsia="hr-HR"/>
        </w:rPr>
        <w:t xml:space="preserve">Kroz godinu se rade neki gotovi paketi koji </w:t>
      </w:r>
      <w:r w:rsidR="00700885">
        <w:rPr>
          <w:lang w:eastAsia="hr-HR"/>
        </w:rPr>
        <w:lastRenderedPageBreak/>
        <w:t xml:space="preserve">se stavljaju na tržište, ali u većini slučajeva ponudu kreiramo prema željama osoba zainteresiranih za izlet s našom agencijom. </w:t>
      </w:r>
      <w:r w:rsidR="00A563DB">
        <w:rPr>
          <w:lang w:eastAsia="hr-HR"/>
        </w:rPr>
        <w:t>Na taj način im omogućimo da sami kreiraju svoj izlet, ali naravno mi smo tu savjetodavno ako vidimo da nešto od toga nije izvedivo ili da je previše sadržaja za određeni izlet. Osim kreiranja cjelogodišnjih programa, izleta i slično.</w:t>
      </w:r>
    </w:p>
    <w:p w14:paraId="023D3AF4" w14:textId="2BEF4BC4" w:rsidR="00785FD1" w:rsidRPr="00C506A2" w:rsidRDefault="00A563DB" w:rsidP="009669EB">
      <w:pPr>
        <w:pStyle w:val="Bezproreda"/>
        <w:ind w:firstLine="708"/>
        <w:rPr>
          <w:lang w:eastAsia="hr-HR"/>
        </w:rPr>
      </w:pPr>
      <w:r>
        <w:rPr>
          <w:lang w:eastAsia="hr-HR"/>
        </w:rPr>
        <w:t xml:space="preserve">U toku godine uspješno je proveden i projekt „Upoznaj ruralnu Hrvatsku kroz </w:t>
      </w:r>
      <w:proofErr w:type="spellStart"/>
      <w:r>
        <w:rPr>
          <w:lang w:eastAsia="hr-HR"/>
        </w:rPr>
        <w:t>Camino</w:t>
      </w:r>
      <w:proofErr w:type="spellEnd"/>
      <w:r>
        <w:rPr>
          <w:lang w:eastAsia="hr-HR"/>
        </w:rPr>
        <w:t xml:space="preserve"> Podravina“ za koji </w:t>
      </w:r>
      <w:r w:rsidR="00A56283">
        <w:rPr>
          <w:lang w:eastAsia="hr-HR"/>
        </w:rPr>
        <w:t>nam je od strane</w:t>
      </w:r>
      <w:r>
        <w:rPr>
          <w:lang w:eastAsia="hr-HR"/>
        </w:rPr>
        <w:t xml:space="preserve"> Hrvatske turističke zajednice </w:t>
      </w:r>
      <w:r w:rsidR="00A56283">
        <w:rPr>
          <w:lang w:eastAsia="hr-HR"/>
        </w:rPr>
        <w:t>odobreno</w:t>
      </w:r>
      <w:r>
        <w:rPr>
          <w:lang w:eastAsia="hr-HR"/>
        </w:rPr>
        <w:t xml:space="preserve"> 9.000,00 eura dok je ukupna vrijednost projekta bila 11.250,00 eura. Osmišljen je program koji uključuje program od osam dana, napravljen je promotivni video, promotivne slike, web </w:t>
      </w:r>
      <w:proofErr w:type="spellStart"/>
      <w:r>
        <w:rPr>
          <w:lang w:eastAsia="hr-HR"/>
        </w:rPr>
        <w:t>podstranica</w:t>
      </w:r>
      <w:proofErr w:type="spellEnd"/>
      <w:r>
        <w:rPr>
          <w:lang w:eastAsia="hr-HR"/>
        </w:rPr>
        <w:t xml:space="preserve">, dvojezični tekstovi, a u projekt je bilo uključena i plaća jedne stalno zaposlene osobe do maksimalno 20% ukupno odobrenih sredstava. Krajem godine na natječaj Hrvatske turističke zajednice prijavljena su još dva projekta čije rezultate očekujemo početkom travnja 2026. godine. Projekti pod nazivom „Okusi i priče Podravine &amp; Slavonije“ te „Podravina &amp; Slavonija Green </w:t>
      </w:r>
      <w:proofErr w:type="spellStart"/>
      <w:r>
        <w:rPr>
          <w:lang w:eastAsia="hr-HR"/>
        </w:rPr>
        <w:t>Escape</w:t>
      </w:r>
      <w:proofErr w:type="spellEnd"/>
      <w:r>
        <w:rPr>
          <w:lang w:eastAsia="hr-HR"/>
        </w:rPr>
        <w:t>“ svaki na svoj način objedinjuju turi</w:t>
      </w:r>
      <w:r w:rsidR="007E7878">
        <w:rPr>
          <w:lang w:eastAsia="hr-HR"/>
        </w:rPr>
        <w:t>s</w:t>
      </w:r>
      <w:r>
        <w:rPr>
          <w:lang w:eastAsia="hr-HR"/>
        </w:rPr>
        <w:t xml:space="preserve">tičku ponudu ovoga područja, a svaki projekt prijavljen je na maksimalni iznos potpore od 30.000,00 eura po projektu. </w:t>
      </w:r>
    </w:p>
    <w:p w14:paraId="67306507" w14:textId="7632D721" w:rsidR="009363CF" w:rsidRPr="003375BD" w:rsidRDefault="009363CF" w:rsidP="00D60E7A">
      <w:pPr>
        <w:pStyle w:val="Bezproreda"/>
        <w:ind w:firstLine="709"/>
        <w:rPr>
          <w:color w:val="FF0000"/>
          <w:lang w:eastAsia="hr-HR"/>
        </w:rPr>
      </w:pPr>
    </w:p>
    <w:p w14:paraId="60243D13" w14:textId="4E3D4D78" w:rsidR="004174C5" w:rsidRDefault="00E17899" w:rsidP="00124E42">
      <w:pPr>
        <w:pStyle w:val="Bezproreda"/>
        <w:ind w:firstLine="709"/>
        <w:rPr>
          <w:lang w:eastAsia="hr-HR"/>
        </w:rPr>
      </w:pPr>
      <w:r w:rsidRPr="00C506A2">
        <w:rPr>
          <w:lang w:eastAsia="hr-HR"/>
        </w:rPr>
        <w:t xml:space="preserve">Turistička agencija </w:t>
      </w:r>
      <w:r w:rsidR="00124E42" w:rsidRPr="00C506A2">
        <w:rPr>
          <w:lang w:eastAsia="hr-HR"/>
        </w:rPr>
        <w:t xml:space="preserve">je nastavila </w:t>
      </w:r>
      <w:r w:rsidRPr="00C506A2">
        <w:rPr>
          <w:lang w:eastAsia="hr-HR"/>
        </w:rPr>
        <w:t xml:space="preserve">uspješnu suradnju s </w:t>
      </w:r>
      <w:r w:rsidR="00124E42" w:rsidRPr="00C506A2">
        <w:rPr>
          <w:lang w:eastAsia="hr-HR"/>
        </w:rPr>
        <w:t>svim lokalnim i regionalnim turistički</w:t>
      </w:r>
      <w:r w:rsidR="004401B7">
        <w:rPr>
          <w:lang w:eastAsia="hr-HR"/>
        </w:rPr>
        <w:t>m</w:t>
      </w:r>
      <w:r w:rsidR="00124E42" w:rsidRPr="00C506A2">
        <w:rPr>
          <w:lang w:eastAsia="hr-HR"/>
        </w:rPr>
        <w:t xml:space="preserve"> dionicima</w:t>
      </w:r>
      <w:r w:rsidR="00676520">
        <w:rPr>
          <w:lang w:eastAsia="hr-HR"/>
        </w:rPr>
        <w:t xml:space="preserve"> </w:t>
      </w:r>
      <w:r w:rsidRPr="00C506A2">
        <w:rPr>
          <w:lang w:eastAsia="hr-HR"/>
        </w:rPr>
        <w:t xml:space="preserve">čime su omogućene </w:t>
      </w:r>
      <w:r w:rsidR="00124E42" w:rsidRPr="00C506A2">
        <w:rPr>
          <w:lang w:eastAsia="hr-HR"/>
        </w:rPr>
        <w:t xml:space="preserve">brojne </w:t>
      </w:r>
      <w:r w:rsidRPr="00C506A2">
        <w:rPr>
          <w:lang w:eastAsia="hr-HR"/>
        </w:rPr>
        <w:t>turističke aktivnosti kao i realizacija turističke ponude u Virovitičko-podravskoj i Koprivničko-križevačkoj županiji.</w:t>
      </w:r>
    </w:p>
    <w:p w14:paraId="20D1DE05" w14:textId="77777777" w:rsidR="004174C5" w:rsidRDefault="004174C5">
      <w:pPr>
        <w:rPr>
          <w:rFonts w:ascii="Times New Roman" w:hAnsi="Times New Roman"/>
          <w:sz w:val="24"/>
          <w:lang w:eastAsia="hr-HR"/>
        </w:rPr>
      </w:pPr>
      <w:r>
        <w:rPr>
          <w:lang w:eastAsia="hr-HR"/>
        </w:rPr>
        <w:br w:type="page"/>
      </w:r>
    </w:p>
    <w:p w14:paraId="05128B69" w14:textId="77777777" w:rsidR="00785FD1" w:rsidRDefault="00785FD1" w:rsidP="000F38E0">
      <w:pPr>
        <w:pStyle w:val="Naslov1"/>
        <w:numPr>
          <w:ilvl w:val="0"/>
          <w:numId w:val="11"/>
        </w:numPr>
        <w:ind w:left="0" w:firstLine="284"/>
        <w:rPr>
          <w:lang w:eastAsia="hr-HR"/>
        </w:rPr>
      </w:pPr>
      <w:bookmarkStart w:id="25" w:name="_Toc230173179"/>
      <w:r w:rsidRPr="00597069">
        <w:rPr>
          <w:lang w:eastAsia="hr-HR"/>
        </w:rPr>
        <w:lastRenderedPageBreak/>
        <w:t>Ostalo</w:t>
      </w:r>
      <w:bookmarkEnd w:id="25"/>
    </w:p>
    <w:p w14:paraId="337AF18B" w14:textId="77777777" w:rsidR="00785FD1" w:rsidRPr="009859FE" w:rsidRDefault="00785FD1" w:rsidP="00785FD1">
      <w:pPr>
        <w:rPr>
          <w:lang w:eastAsia="hr-HR"/>
        </w:rPr>
      </w:pPr>
    </w:p>
    <w:p w14:paraId="0E913665" w14:textId="0B17C936" w:rsidR="00785FD1" w:rsidRPr="007522ED" w:rsidRDefault="00EE7843" w:rsidP="00785FD1">
      <w:pPr>
        <w:pStyle w:val="Bezproreda"/>
        <w:ind w:firstLine="709"/>
        <w:rPr>
          <w:lang w:eastAsia="hr-HR"/>
        </w:rPr>
      </w:pPr>
      <w:r>
        <w:rPr>
          <w:lang w:eastAsia="hr-HR"/>
        </w:rPr>
        <w:t xml:space="preserve">Usprkos </w:t>
      </w:r>
      <w:r w:rsidR="00785FD1" w:rsidRPr="00171926">
        <w:rPr>
          <w:lang w:eastAsia="hr-HR"/>
        </w:rPr>
        <w:t>povećano</w:t>
      </w:r>
      <w:r>
        <w:rPr>
          <w:lang w:eastAsia="hr-HR"/>
        </w:rPr>
        <w:t>m</w:t>
      </w:r>
      <w:r w:rsidR="00785FD1" w:rsidRPr="00171926">
        <w:rPr>
          <w:lang w:eastAsia="hr-HR"/>
        </w:rPr>
        <w:t xml:space="preserve"> obim</w:t>
      </w:r>
      <w:r>
        <w:rPr>
          <w:lang w:eastAsia="hr-HR"/>
        </w:rPr>
        <w:t>u</w:t>
      </w:r>
      <w:r w:rsidR="00785FD1" w:rsidRPr="00171926">
        <w:rPr>
          <w:lang w:eastAsia="hr-HR"/>
        </w:rPr>
        <w:t xml:space="preserve"> posla vezanog za informiranje, savjetovanje, pripremu i provedbu projektnih prijedloga,</w:t>
      </w:r>
      <w:r w:rsidR="00785FD1">
        <w:rPr>
          <w:lang w:eastAsia="hr-HR"/>
        </w:rPr>
        <w:t xml:space="preserve"> pružanje socijalnih usluga te turističku agenciju, </w:t>
      </w:r>
      <w:r w:rsidR="00FF5E36">
        <w:rPr>
          <w:lang w:eastAsia="hr-HR"/>
        </w:rPr>
        <w:t>Tvrtka</w:t>
      </w:r>
      <w:r w:rsidR="00785FD1">
        <w:rPr>
          <w:lang w:eastAsia="hr-HR"/>
        </w:rPr>
        <w:t xml:space="preserve"> je  </w:t>
      </w:r>
      <w:r w:rsidR="00785FD1" w:rsidRPr="007522ED">
        <w:rPr>
          <w:lang w:eastAsia="hr-HR"/>
        </w:rPr>
        <w:t>ostvari</w:t>
      </w:r>
      <w:r w:rsidR="00513CE3">
        <w:rPr>
          <w:lang w:eastAsia="hr-HR"/>
        </w:rPr>
        <w:t>la</w:t>
      </w:r>
      <w:r w:rsidR="00785FD1" w:rsidRPr="007522ED">
        <w:rPr>
          <w:lang w:eastAsia="hr-HR"/>
        </w:rPr>
        <w:t xml:space="preserve"> kvantitativn</w:t>
      </w:r>
      <w:r w:rsidR="00513CE3">
        <w:rPr>
          <w:lang w:eastAsia="hr-HR"/>
        </w:rPr>
        <w:t>e</w:t>
      </w:r>
      <w:r w:rsidR="00785FD1" w:rsidRPr="007522ED">
        <w:rPr>
          <w:lang w:eastAsia="hr-HR"/>
        </w:rPr>
        <w:t xml:space="preserve"> i kvalitativno uspješne rezultate</w:t>
      </w:r>
      <w:r w:rsidR="00513CE3">
        <w:rPr>
          <w:lang w:eastAsia="hr-HR"/>
        </w:rPr>
        <w:t xml:space="preserve">. </w:t>
      </w:r>
      <w:r w:rsidR="00785FD1" w:rsidRPr="007522ED">
        <w:rPr>
          <w:lang w:eastAsia="hr-HR"/>
        </w:rPr>
        <w:t xml:space="preserve">Uzimajući u obzir troškove sufinanciranja, rad </w:t>
      </w:r>
      <w:r w:rsidR="00FF5E36">
        <w:rPr>
          <w:lang w:eastAsia="hr-HR"/>
        </w:rPr>
        <w:t>Tvrtke</w:t>
      </w:r>
      <w:r w:rsidR="00785FD1" w:rsidRPr="007522ED">
        <w:rPr>
          <w:lang w:eastAsia="hr-HR"/>
        </w:rPr>
        <w:t xml:space="preserve"> se iskazao višestruko isplativim</w:t>
      </w:r>
      <w:r w:rsidR="00513CE3">
        <w:rPr>
          <w:lang w:eastAsia="hr-HR"/>
        </w:rPr>
        <w:t xml:space="preserve"> (</w:t>
      </w:r>
      <w:r w:rsidR="00785FD1" w:rsidRPr="007522ED">
        <w:rPr>
          <w:lang w:eastAsia="hr-HR"/>
        </w:rPr>
        <w:t>putem ostvarenih sredstava za planirane programe i projekte te kroz organizacijsku jedinicu kojom se utjecalo na nova zapošljavanja kao i na pružanje pomoći najugroženijima i potrebitima</w:t>
      </w:r>
      <w:r w:rsidR="00513CE3">
        <w:rPr>
          <w:lang w:eastAsia="hr-HR"/>
        </w:rPr>
        <w:t>, turističkom agencijom i upravljanjem turističkim objektima</w:t>
      </w:r>
      <w:r w:rsidR="00785FD1" w:rsidRPr="007522ED">
        <w:rPr>
          <w:lang w:eastAsia="hr-HR"/>
        </w:rPr>
        <w:t>) što je rezultiralo i pozitivnim financijskim poslovanjem</w:t>
      </w:r>
      <w:r w:rsidR="00785FD1">
        <w:rPr>
          <w:lang w:eastAsia="hr-HR"/>
        </w:rPr>
        <w:t xml:space="preserve">. </w:t>
      </w:r>
    </w:p>
    <w:p w14:paraId="73E06C72" w14:textId="4264EAD1" w:rsidR="00785FD1" w:rsidRPr="00426751" w:rsidRDefault="00785FD1" w:rsidP="00785FD1">
      <w:pPr>
        <w:pStyle w:val="Bezproreda"/>
        <w:ind w:firstLine="709"/>
        <w:rPr>
          <w:lang w:eastAsia="hr-HR"/>
        </w:rPr>
      </w:pPr>
      <w:r w:rsidRPr="00426751">
        <w:rPr>
          <w:lang w:eastAsia="hr-HR"/>
        </w:rPr>
        <w:t xml:space="preserve">S obzirom na područje djelovanja </w:t>
      </w:r>
      <w:r w:rsidR="00FF5E36">
        <w:rPr>
          <w:lang w:eastAsia="hr-HR"/>
        </w:rPr>
        <w:t>Tvrtke</w:t>
      </w:r>
      <w:r w:rsidRPr="00426751">
        <w:rPr>
          <w:lang w:eastAsia="hr-HR"/>
        </w:rPr>
        <w:t xml:space="preserve"> (</w:t>
      </w:r>
      <w:r w:rsidR="004174C5">
        <w:rPr>
          <w:lang w:eastAsia="hr-HR"/>
        </w:rPr>
        <w:t>4</w:t>
      </w:r>
      <w:r w:rsidRPr="00426751">
        <w:rPr>
          <w:lang w:eastAsia="hr-HR"/>
        </w:rPr>
        <w:t xml:space="preserve"> općine) te sve zadatke i aktivnosti </w:t>
      </w:r>
      <w:r w:rsidR="00FF5E36">
        <w:rPr>
          <w:lang w:eastAsia="hr-HR"/>
        </w:rPr>
        <w:t>Tvrtke</w:t>
      </w:r>
      <w:r w:rsidRPr="00426751">
        <w:rPr>
          <w:lang w:eastAsia="hr-HR"/>
        </w:rPr>
        <w:t xml:space="preserve"> poželjno je angažiranje novih stručnih suradnika kojima bi se utjecalo na selektiranje i podjelu zadataka unutar </w:t>
      </w:r>
      <w:r w:rsidR="00FF5E36">
        <w:rPr>
          <w:lang w:eastAsia="hr-HR"/>
        </w:rPr>
        <w:t>Tvrtke</w:t>
      </w:r>
      <w:r w:rsidRPr="00426751">
        <w:rPr>
          <w:lang w:eastAsia="hr-HR"/>
        </w:rPr>
        <w:t>, što bi se nedvojbeno odrazilo na veći broj natječajnih prijedloga kao i na samu produktivnost te željeni i planirani razvoj. Posebice treba istaknuti turističku agenciju za čije kvalitetno djelovanje je potrebn</w:t>
      </w:r>
      <w:r w:rsidR="00513CE3">
        <w:rPr>
          <w:lang w:eastAsia="hr-HR"/>
        </w:rPr>
        <w:t>o</w:t>
      </w:r>
      <w:r w:rsidRPr="00426751">
        <w:rPr>
          <w:lang w:eastAsia="hr-HR"/>
        </w:rPr>
        <w:t xml:space="preserve"> </w:t>
      </w:r>
      <w:r w:rsidR="00513CE3">
        <w:rPr>
          <w:lang w:eastAsia="hr-HR"/>
        </w:rPr>
        <w:t>zapošljavanje stručnog kadra</w:t>
      </w:r>
      <w:r w:rsidRPr="00426751">
        <w:rPr>
          <w:lang w:eastAsia="hr-HR"/>
        </w:rPr>
        <w:t xml:space="preserve"> kako bi se cjelokupni proces poslovanja odvija neometano i efikasno. S potrebnim kadrom u budućem periodu ostvarili bi se svi uvjeti za omogućavanje realizacije svih planiranih aktivnosti, koje osim projektnih prijedloga uključuju, provedbu projekata, održavanje tematskih radionica, prezentacija, organiziranja raznih događaja, pružanje socijalnih usluga te vođenje turističke agencije. </w:t>
      </w:r>
      <w:r w:rsidR="00513CE3">
        <w:rPr>
          <w:lang w:eastAsia="hr-HR"/>
        </w:rPr>
        <w:t>Sve djelatnosti, odrađene aktivnosti i rezultati u 202</w:t>
      </w:r>
      <w:r w:rsidR="00EB6029">
        <w:rPr>
          <w:lang w:eastAsia="hr-HR"/>
        </w:rPr>
        <w:t>5</w:t>
      </w:r>
      <w:r w:rsidR="00513CE3">
        <w:rPr>
          <w:lang w:eastAsia="hr-HR"/>
        </w:rPr>
        <w:t xml:space="preserve">. godini </w:t>
      </w:r>
      <w:r w:rsidR="00B41B72" w:rsidRPr="00B41B72">
        <w:rPr>
          <w:lang w:eastAsia="hr-HR"/>
        </w:rPr>
        <w:t xml:space="preserve">prikaz su uspješnog poslovanja </w:t>
      </w:r>
      <w:r w:rsidR="00B41B72">
        <w:rPr>
          <w:lang w:eastAsia="hr-HR"/>
        </w:rPr>
        <w:t xml:space="preserve">te </w:t>
      </w:r>
      <w:r w:rsidR="00513CE3">
        <w:rPr>
          <w:lang w:eastAsia="hr-HR"/>
        </w:rPr>
        <w:t>predstavljaju doprinos</w:t>
      </w:r>
      <w:r w:rsidR="00B41B72">
        <w:rPr>
          <w:lang w:eastAsia="hr-HR"/>
        </w:rPr>
        <w:t xml:space="preserve"> planiranom</w:t>
      </w:r>
      <w:r w:rsidR="00513CE3">
        <w:rPr>
          <w:lang w:eastAsia="hr-HR"/>
        </w:rPr>
        <w:t xml:space="preserve"> razvoju lokalnih zajednic</w:t>
      </w:r>
      <w:r w:rsidR="00B41B72">
        <w:rPr>
          <w:lang w:eastAsia="hr-HR"/>
        </w:rPr>
        <w:t>a.</w:t>
      </w:r>
    </w:p>
    <w:p w14:paraId="03AD549E" w14:textId="57C2CC72" w:rsidR="00785FD1" w:rsidRPr="007522ED" w:rsidRDefault="002F3A3B" w:rsidP="00785FD1">
      <w:pPr>
        <w:pStyle w:val="Bezproreda"/>
        <w:rPr>
          <w:color w:val="FF0000"/>
          <w:lang w:eastAsia="hr-HR"/>
        </w:rPr>
      </w:pPr>
      <w:r>
        <w:rPr>
          <w:noProof/>
        </w:rPr>
        <w:drawing>
          <wp:anchor distT="0" distB="0" distL="114300" distR="114300" simplePos="0" relativeHeight="251671552" behindDoc="0" locked="0" layoutInCell="1" allowOverlap="1" wp14:anchorId="1F15E580" wp14:editId="225C04BF">
            <wp:simplePos x="0" y="0"/>
            <wp:positionH relativeFrom="column">
              <wp:posOffset>3373120</wp:posOffset>
            </wp:positionH>
            <wp:positionV relativeFrom="paragraph">
              <wp:posOffset>102943</wp:posOffset>
            </wp:positionV>
            <wp:extent cx="2188306" cy="1668780"/>
            <wp:effectExtent l="0" t="0" r="2540" b="7620"/>
            <wp:wrapNone/>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88306" cy="1668780"/>
                    </a:xfrm>
                    <a:prstGeom prst="rect">
                      <a:avLst/>
                    </a:prstGeom>
                    <a:noFill/>
                    <a:ln>
                      <a:noFill/>
                    </a:ln>
                  </pic:spPr>
                </pic:pic>
              </a:graphicData>
            </a:graphic>
            <wp14:sizeRelH relativeFrom="margin">
              <wp14:pctWidth>0</wp14:pctWidth>
            </wp14:sizeRelH>
            <wp14:sizeRelV relativeFrom="margin">
              <wp14:pctHeight>0</wp14:pctHeight>
            </wp14:sizeRelV>
          </wp:anchor>
        </w:drawing>
      </w:r>
    </w:p>
    <w:bookmarkEnd w:id="24"/>
    <w:p w14:paraId="7AB5B478" w14:textId="5883EA5D" w:rsidR="0070331E" w:rsidRDefault="0070331E" w:rsidP="00785FD1">
      <w:pPr>
        <w:pStyle w:val="Bezproreda"/>
        <w:jc w:val="left"/>
      </w:pPr>
    </w:p>
    <w:p w14:paraId="5A98B722" w14:textId="08FF36B2" w:rsidR="0070331E" w:rsidRDefault="0070331E" w:rsidP="00785FD1">
      <w:pPr>
        <w:pStyle w:val="Bezproreda"/>
        <w:jc w:val="left"/>
      </w:pPr>
    </w:p>
    <w:p w14:paraId="3BD879A7" w14:textId="1BFF959C" w:rsidR="00785FD1" w:rsidRDefault="00785FD1" w:rsidP="00785FD1">
      <w:pPr>
        <w:pStyle w:val="Bezproreda"/>
        <w:jc w:val="left"/>
      </w:pPr>
    </w:p>
    <w:p w14:paraId="166FBD5F" w14:textId="31D26BCE" w:rsidR="00785FD1" w:rsidRDefault="00785FD1" w:rsidP="002F3A3B">
      <w:pPr>
        <w:pStyle w:val="Bezproreda"/>
      </w:pPr>
    </w:p>
    <w:sectPr w:rsidR="00785FD1" w:rsidSect="00FB7770">
      <w:headerReference w:type="default" r:id="rId19"/>
      <w:footerReference w:type="default" r:id="rId20"/>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02D9A" w14:textId="77777777" w:rsidR="004368CA" w:rsidRDefault="004368CA" w:rsidP="009C629C">
      <w:pPr>
        <w:spacing w:after="0" w:line="240" w:lineRule="auto"/>
      </w:pPr>
      <w:r>
        <w:separator/>
      </w:r>
    </w:p>
  </w:endnote>
  <w:endnote w:type="continuationSeparator" w:id="0">
    <w:p w14:paraId="4A2346F8" w14:textId="77777777" w:rsidR="004368CA" w:rsidRDefault="004368CA" w:rsidP="009C62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1E859" w14:textId="77777777" w:rsidR="00116E11" w:rsidRDefault="00116E11" w:rsidP="00116E11">
    <w:pPr>
      <w:pStyle w:val="Podnoje"/>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2018340497"/>
      <w:docPartObj>
        <w:docPartGallery w:val="Page Numbers (Bottom of Page)"/>
        <w:docPartUnique/>
      </w:docPartObj>
    </w:sdtPr>
    <w:sdtEndPr/>
    <w:sdtContent>
      <w:p w14:paraId="63EC1024" w14:textId="0CD27DB7" w:rsidR="00116E11" w:rsidRPr="004F7FF4" w:rsidRDefault="00116E11">
        <w:pPr>
          <w:pStyle w:val="Podnoje"/>
          <w:jc w:val="right"/>
          <w:rPr>
            <w:rFonts w:ascii="Times New Roman" w:hAnsi="Times New Roman" w:cs="Times New Roman"/>
          </w:rPr>
        </w:pPr>
        <w:r w:rsidRPr="004F7FF4">
          <w:rPr>
            <w:rFonts w:ascii="Times New Roman" w:hAnsi="Times New Roman" w:cs="Times New Roman"/>
          </w:rPr>
          <w:fldChar w:fldCharType="begin"/>
        </w:r>
        <w:r w:rsidRPr="004F7FF4">
          <w:rPr>
            <w:rFonts w:ascii="Times New Roman" w:hAnsi="Times New Roman" w:cs="Times New Roman"/>
          </w:rPr>
          <w:instrText>PAGE   \* MERGEFORMAT</w:instrText>
        </w:r>
        <w:r w:rsidRPr="004F7FF4">
          <w:rPr>
            <w:rFonts w:ascii="Times New Roman" w:hAnsi="Times New Roman" w:cs="Times New Roman"/>
          </w:rPr>
          <w:fldChar w:fldCharType="separate"/>
        </w:r>
        <w:r w:rsidRPr="004F7FF4">
          <w:rPr>
            <w:rFonts w:ascii="Times New Roman" w:hAnsi="Times New Roman" w:cs="Times New Roman"/>
          </w:rPr>
          <w:t>2</w:t>
        </w:r>
        <w:r w:rsidRPr="004F7FF4">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FE1CD" w14:textId="77777777" w:rsidR="004368CA" w:rsidRDefault="004368CA" w:rsidP="009C629C">
      <w:pPr>
        <w:spacing w:after="0" w:line="240" w:lineRule="auto"/>
      </w:pPr>
      <w:r>
        <w:separator/>
      </w:r>
    </w:p>
  </w:footnote>
  <w:footnote w:type="continuationSeparator" w:id="0">
    <w:p w14:paraId="731B5427" w14:textId="77777777" w:rsidR="004368CA" w:rsidRDefault="004368CA" w:rsidP="009C62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0EA34" w14:textId="264FC7E1" w:rsidR="00A661C2" w:rsidRPr="00A661C2" w:rsidRDefault="005F0531">
    <w:pPr>
      <w:pStyle w:val="Zaglavlje"/>
      <w:rPr>
        <w:rFonts w:ascii="Times New Roman" w:hAnsi="Times New Roman" w:cs="Times New Roman"/>
        <w:i/>
        <w:iCs/>
        <w:sz w:val="18"/>
        <w:szCs w:val="18"/>
      </w:rPr>
    </w:pPr>
    <w:r>
      <w:rPr>
        <w:i/>
        <w:iCs/>
        <w:noProof/>
        <w:lang w:eastAsia="hr-HR"/>
      </w:rPr>
      <w:drawing>
        <wp:inline distT="0" distB="0" distL="0" distR="0" wp14:anchorId="5DB3B889" wp14:editId="3BC7DE48">
          <wp:extent cx="914400" cy="516201"/>
          <wp:effectExtent l="0" t="0" r="0" b="0"/>
          <wp:docPr id="1582356078"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9094" cy="524496"/>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264AA"/>
    <w:multiLevelType w:val="hybridMultilevel"/>
    <w:tmpl w:val="D2B2A188"/>
    <w:lvl w:ilvl="0" w:tplc="39BA0E8E">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 w15:restartNumberingAfterBreak="0">
    <w:nsid w:val="129A3F37"/>
    <w:multiLevelType w:val="hybridMultilevel"/>
    <w:tmpl w:val="8422A9FE"/>
    <w:lvl w:ilvl="0" w:tplc="2004B286">
      <w:start w:val="1"/>
      <w:numFmt w:val="decimal"/>
      <w:lvlText w:val="%1."/>
      <w:lvlJc w:val="left"/>
      <w:pPr>
        <w:ind w:left="1129" w:hanging="360"/>
      </w:pPr>
      <w:rPr>
        <w:rFonts w:ascii="Times New Roman" w:eastAsiaTheme="minorHAnsi" w:hAnsi="Times New Roman" w:cstheme="minorBidi"/>
      </w:rPr>
    </w:lvl>
    <w:lvl w:ilvl="1" w:tplc="041A0019" w:tentative="1">
      <w:start w:val="1"/>
      <w:numFmt w:val="lowerLetter"/>
      <w:lvlText w:val="%2."/>
      <w:lvlJc w:val="left"/>
      <w:pPr>
        <w:ind w:left="1849" w:hanging="360"/>
      </w:pPr>
    </w:lvl>
    <w:lvl w:ilvl="2" w:tplc="041A001B" w:tentative="1">
      <w:start w:val="1"/>
      <w:numFmt w:val="lowerRoman"/>
      <w:lvlText w:val="%3."/>
      <w:lvlJc w:val="right"/>
      <w:pPr>
        <w:ind w:left="2569" w:hanging="180"/>
      </w:pPr>
    </w:lvl>
    <w:lvl w:ilvl="3" w:tplc="041A000F" w:tentative="1">
      <w:start w:val="1"/>
      <w:numFmt w:val="decimal"/>
      <w:lvlText w:val="%4."/>
      <w:lvlJc w:val="left"/>
      <w:pPr>
        <w:ind w:left="3289" w:hanging="360"/>
      </w:pPr>
    </w:lvl>
    <w:lvl w:ilvl="4" w:tplc="041A0019" w:tentative="1">
      <w:start w:val="1"/>
      <w:numFmt w:val="lowerLetter"/>
      <w:lvlText w:val="%5."/>
      <w:lvlJc w:val="left"/>
      <w:pPr>
        <w:ind w:left="4009" w:hanging="360"/>
      </w:pPr>
    </w:lvl>
    <w:lvl w:ilvl="5" w:tplc="041A001B" w:tentative="1">
      <w:start w:val="1"/>
      <w:numFmt w:val="lowerRoman"/>
      <w:lvlText w:val="%6."/>
      <w:lvlJc w:val="right"/>
      <w:pPr>
        <w:ind w:left="4729" w:hanging="180"/>
      </w:pPr>
    </w:lvl>
    <w:lvl w:ilvl="6" w:tplc="041A000F" w:tentative="1">
      <w:start w:val="1"/>
      <w:numFmt w:val="decimal"/>
      <w:lvlText w:val="%7."/>
      <w:lvlJc w:val="left"/>
      <w:pPr>
        <w:ind w:left="5449" w:hanging="360"/>
      </w:pPr>
    </w:lvl>
    <w:lvl w:ilvl="7" w:tplc="041A0019" w:tentative="1">
      <w:start w:val="1"/>
      <w:numFmt w:val="lowerLetter"/>
      <w:lvlText w:val="%8."/>
      <w:lvlJc w:val="left"/>
      <w:pPr>
        <w:ind w:left="6169" w:hanging="360"/>
      </w:pPr>
    </w:lvl>
    <w:lvl w:ilvl="8" w:tplc="041A001B" w:tentative="1">
      <w:start w:val="1"/>
      <w:numFmt w:val="lowerRoman"/>
      <w:lvlText w:val="%9."/>
      <w:lvlJc w:val="right"/>
      <w:pPr>
        <w:ind w:left="6889" w:hanging="180"/>
      </w:pPr>
    </w:lvl>
  </w:abstractNum>
  <w:abstractNum w:abstractNumId="2" w15:restartNumberingAfterBreak="0">
    <w:nsid w:val="137E6FE0"/>
    <w:multiLevelType w:val="hybridMultilevel"/>
    <w:tmpl w:val="0F7C64A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E240B7A"/>
    <w:multiLevelType w:val="hybridMultilevel"/>
    <w:tmpl w:val="E47AB8A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E2820E6"/>
    <w:multiLevelType w:val="hybridMultilevel"/>
    <w:tmpl w:val="B1EC36FE"/>
    <w:lvl w:ilvl="0" w:tplc="041A000F">
      <w:start w:val="1"/>
      <w:numFmt w:val="decimal"/>
      <w:lvlText w:val="%1."/>
      <w:lvlJc w:val="left"/>
      <w:pPr>
        <w:ind w:left="1428" w:hanging="360"/>
      </w:p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5" w15:restartNumberingAfterBreak="0">
    <w:nsid w:val="241874FE"/>
    <w:multiLevelType w:val="multilevel"/>
    <w:tmpl w:val="011CD450"/>
    <w:lvl w:ilvl="0">
      <w:start w:val="2"/>
      <w:numFmt w:val="decimal"/>
      <w:lvlText w:val="%1."/>
      <w:lvlJc w:val="left"/>
      <w:pPr>
        <w:ind w:left="720" w:hanging="360"/>
      </w:pPr>
      <w:rPr>
        <w:rFonts w:hint="default"/>
        <w:sz w:val="40"/>
      </w:rPr>
    </w:lvl>
    <w:lvl w:ilvl="1">
      <w:start w:val="1"/>
      <w:numFmt w:val="decimal"/>
      <w:isLgl/>
      <w:lvlText w:val="%1.%2."/>
      <w:lvlJc w:val="left"/>
      <w:pPr>
        <w:ind w:left="1296" w:hanging="756"/>
      </w:pPr>
      <w:rPr>
        <w:rFonts w:hint="default"/>
      </w:rPr>
    </w:lvl>
    <w:lvl w:ilvl="2">
      <w:start w:val="4"/>
      <w:numFmt w:val="decimal"/>
      <w:isLgl/>
      <w:lvlText w:val="%1.%2.%3."/>
      <w:lvlJc w:val="left"/>
      <w:pPr>
        <w:ind w:left="1476" w:hanging="756"/>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520" w:hanging="144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780" w:hanging="2160"/>
      </w:pPr>
      <w:rPr>
        <w:rFonts w:hint="default"/>
      </w:rPr>
    </w:lvl>
    <w:lvl w:ilvl="8">
      <w:start w:val="1"/>
      <w:numFmt w:val="decimal"/>
      <w:isLgl/>
      <w:lvlText w:val="%1.%2.%3.%4.%5.%6.%7.%8.%9."/>
      <w:lvlJc w:val="left"/>
      <w:pPr>
        <w:ind w:left="3960" w:hanging="2160"/>
      </w:pPr>
      <w:rPr>
        <w:rFonts w:hint="default"/>
      </w:rPr>
    </w:lvl>
  </w:abstractNum>
  <w:abstractNum w:abstractNumId="6" w15:restartNumberingAfterBreak="0">
    <w:nsid w:val="2758242F"/>
    <w:multiLevelType w:val="hybridMultilevel"/>
    <w:tmpl w:val="6562BE0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CC54F76"/>
    <w:multiLevelType w:val="hybridMultilevel"/>
    <w:tmpl w:val="E47AB8A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FD82574"/>
    <w:multiLevelType w:val="hybridMultilevel"/>
    <w:tmpl w:val="1A70C26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5C32F12"/>
    <w:multiLevelType w:val="hybridMultilevel"/>
    <w:tmpl w:val="675E166A"/>
    <w:lvl w:ilvl="0" w:tplc="FE0CB83C">
      <w:start w:val="5"/>
      <w:numFmt w:val="bullet"/>
      <w:lvlText w:val="-"/>
      <w:lvlJc w:val="left"/>
      <w:pPr>
        <w:ind w:left="1489" w:hanging="360"/>
      </w:pPr>
      <w:rPr>
        <w:rFonts w:ascii="Times New Roman" w:eastAsiaTheme="minorHAnsi" w:hAnsi="Times New Roman" w:cs="Times New Roman" w:hint="default"/>
      </w:rPr>
    </w:lvl>
    <w:lvl w:ilvl="1" w:tplc="041A0003" w:tentative="1">
      <w:start w:val="1"/>
      <w:numFmt w:val="bullet"/>
      <w:lvlText w:val="o"/>
      <w:lvlJc w:val="left"/>
      <w:pPr>
        <w:ind w:left="2209" w:hanging="360"/>
      </w:pPr>
      <w:rPr>
        <w:rFonts w:ascii="Courier New" w:hAnsi="Courier New" w:cs="Courier New" w:hint="default"/>
      </w:rPr>
    </w:lvl>
    <w:lvl w:ilvl="2" w:tplc="041A0005" w:tentative="1">
      <w:start w:val="1"/>
      <w:numFmt w:val="bullet"/>
      <w:lvlText w:val=""/>
      <w:lvlJc w:val="left"/>
      <w:pPr>
        <w:ind w:left="2929" w:hanging="360"/>
      </w:pPr>
      <w:rPr>
        <w:rFonts w:ascii="Wingdings" w:hAnsi="Wingdings" w:hint="default"/>
      </w:rPr>
    </w:lvl>
    <w:lvl w:ilvl="3" w:tplc="041A0001" w:tentative="1">
      <w:start w:val="1"/>
      <w:numFmt w:val="bullet"/>
      <w:lvlText w:val=""/>
      <w:lvlJc w:val="left"/>
      <w:pPr>
        <w:ind w:left="3649" w:hanging="360"/>
      </w:pPr>
      <w:rPr>
        <w:rFonts w:ascii="Symbol" w:hAnsi="Symbol" w:hint="default"/>
      </w:rPr>
    </w:lvl>
    <w:lvl w:ilvl="4" w:tplc="041A0003" w:tentative="1">
      <w:start w:val="1"/>
      <w:numFmt w:val="bullet"/>
      <w:lvlText w:val="o"/>
      <w:lvlJc w:val="left"/>
      <w:pPr>
        <w:ind w:left="4369" w:hanging="360"/>
      </w:pPr>
      <w:rPr>
        <w:rFonts w:ascii="Courier New" w:hAnsi="Courier New" w:cs="Courier New" w:hint="default"/>
      </w:rPr>
    </w:lvl>
    <w:lvl w:ilvl="5" w:tplc="041A0005" w:tentative="1">
      <w:start w:val="1"/>
      <w:numFmt w:val="bullet"/>
      <w:lvlText w:val=""/>
      <w:lvlJc w:val="left"/>
      <w:pPr>
        <w:ind w:left="5089" w:hanging="360"/>
      </w:pPr>
      <w:rPr>
        <w:rFonts w:ascii="Wingdings" w:hAnsi="Wingdings" w:hint="default"/>
      </w:rPr>
    </w:lvl>
    <w:lvl w:ilvl="6" w:tplc="041A0001" w:tentative="1">
      <w:start w:val="1"/>
      <w:numFmt w:val="bullet"/>
      <w:lvlText w:val=""/>
      <w:lvlJc w:val="left"/>
      <w:pPr>
        <w:ind w:left="5809" w:hanging="360"/>
      </w:pPr>
      <w:rPr>
        <w:rFonts w:ascii="Symbol" w:hAnsi="Symbol" w:hint="default"/>
      </w:rPr>
    </w:lvl>
    <w:lvl w:ilvl="7" w:tplc="041A0003" w:tentative="1">
      <w:start w:val="1"/>
      <w:numFmt w:val="bullet"/>
      <w:lvlText w:val="o"/>
      <w:lvlJc w:val="left"/>
      <w:pPr>
        <w:ind w:left="6529" w:hanging="360"/>
      </w:pPr>
      <w:rPr>
        <w:rFonts w:ascii="Courier New" w:hAnsi="Courier New" w:cs="Courier New" w:hint="default"/>
      </w:rPr>
    </w:lvl>
    <w:lvl w:ilvl="8" w:tplc="041A0005" w:tentative="1">
      <w:start w:val="1"/>
      <w:numFmt w:val="bullet"/>
      <w:lvlText w:val=""/>
      <w:lvlJc w:val="left"/>
      <w:pPr>
        <w:ind w:left="7249" w:hanging="360"/>
      </w:pPr>
      <w:rPr>
        <w:rFonts w:ascii="Wingdings" w:hAnsi="Wingdings" w:hint="default"/>
      </w:rPr>
    </w:lvl>
  </w:abstractNum>
  <w:abstractNum w:abstractNumId="10" w15:restartNumberingAfterBreak="0">
    <w:nsid w:val="394C68EB"/>
    <w:multiLevelType w:val="hybridMultilevel"/>
    <w:tmpl w:val="379A5FD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951158E"/>
    <w:multiLevelType w:val="hybridMultilevel"/>
    <w:tmpl w:val="53A0859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CDB6476"/>
    <w:multiLevelType w:val="multilevel"/>
    <w:tmpl w:val="80269BE4"/>
    <w:lvl w:ilvl="0">
      <w:start w:val="1"/>
      <w:numFmt w:val="decimal"/>
      <w:lvlText w:val="%1."/>
      <w:lvlJc w:val="left"/>
      <w:pPr>
        <w:ind w:left="504" w:hanging="50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F0729EE"/>
    <w:multiLevelType w:val="hybridMultilevel"/>
    <w:tmpl w:val="ABC4060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40CD39DA"/>
    <w:multiLevelType w:val="hybridMultilevel"/>
    <w:tmpl w:val="0202627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6753BE5"/>
    <w:multiLevelType w:val="hybridMultilevel"/>
    <w:tmpl w:val="E47AB8A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C2204DC"/>
    <w:multiLevelType w:val="hybridMultilevel"/>
    <w:tmpl w:val="8CE47D1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57A348ED"/>
    <w:multiLevelType w:val="multilevel"/>
    <w:tmpl w:val="D3D4137E"/>
    <w:lvl w:ilvl="0">
      <w:start w:val="2"/>
      <w:numFmt w:val="decimal"/>
      <w:lvlText w:val="%1."/>
      <w:lvlJc w:val="left"/>
      <w:pPr>
        <w:ind w:left="756" w:hanging="756"/>
      </w:pPr>
      <w:rPr>
        <w:rFonts w:hint="default"/>
      </w:rPr>
    </w:lvl>
    <w:lvl w:ilvl="1">
      <w:start w:val="1"/>
      <w:numFmt w:val="decimal"/>
      <w:lvlText w:val="%1.%2."/>
      <w:lvlJc w:val="left"/>
      <w:pPr>
        <w:ind w:left="1116" w:hanging="756"/>
      </w:pPr>
      <w:rPr>
        <w:rFonts w:hint="default"/>
      </w:rPr>
    </w:lvl>
    <w:lvl w:ilvl="2">
      <w:start w:val="3"/>
      <w:numFmt w:val="decimal"/>
      <w:lvlText w:val="%1.%2.%3."/>
      <w:lvlJc w:val="left"/>
      <w:pPr>
        <w:ind w:left="1476" w:hanging="756"/>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8" w15:restartNumberingAfterBreak="0">
    <w:nsid w:val="5A9E1C7C"/>
    <w:multiLevelType w:val="multilevel"/>
    <w:tmpl w:val="EDE62A84"/>
    <w:lvl w:ilvl="0">
      <w:start w:val="1"/>
      <w:numFmt w:val="decimal"/>
      <w:lvlText w:val="%1."/>
      <w:lvlJc w:val="left"/>
      <w:pPr>
        <w:ind w:left="720" w:hanging="360"/>
      </w:pPr>
      <w:rPr>
        <w:rFonts w:hint="default"/>
        <w:sz w:val="40"/>
        <w:szCs w:val="40"/>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5C1D1050"/>
    <w:multiLevelType w:val="multilevel"/>
    <w:tmpl w:val="9A0C2FDE"/>
    <w:lvl w:ilvl="0">
      <w:start w:val="1"/>
      <w:numFmt w:val="decimal"/>
      <w:lvlText w:val="%1."/>
      <w:lvlJc w:val="left"/>
      <w:pPr>
        <w:ind w:left="720" w:hanging="360"/>
      </w:pPr>
      <w:rPr>
        <w:rFonts w:hint="default"/>
        <w:sz w:val="40"/>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0" w15:restartNumberingAfterBreak="0">
    <w:nsid w:val="68D86B50"/>
    <w:multiLevelType w:val="hybridMultilevel"/>
    <w:tmpl w:val="C4B8722C"/>
    <w:lvl w:ilvl="0" w:tplc="52F86A48">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21" w15:restartNumberingAfterBreak="0">
    <w:nsid w:val="6D98400C"/>
    <w:multiLevelType w:val="multilevel"/>
    <w:tmpl w:val="011CD450"/>
    <w:lvl w:ilvl="0">
      <w:start w:val="2"/>
      <w:numFmt w:val="decimal"/>
      <w:lvlText w:val="%1."/>
      <w:lvlJc w:val="left"/>
      <w:pPr>
        <w:ind w:left="720" w:hanging="360"/>
      </w:pPr>
      <w:rPr>
        <w:rFonts w:hint="default"/>
        <w:sz w:val="40"/>
      </w:rPr>
    </w:lvl>
    <w:lvl w:ilvl="1">
      <w:start w:val="1"/>
      <w:numFmt w:val="decimal"/>
      <w:isLgl/>
      <w:lvlText w:val="%1.%2."/>
      <w:lvlJc w:val="left"/>
      <w:pPr>
        <w:ind w:left="1296" w:hanging="756"/>
      </w:pPr>
      <w:rPr>
        <w:rFonts w:hint="default"/>
      </w:rPr>
    </w:lvl>
    <w:lvl w:ilvl="2">
      <w:start w:val="4"/>
      <w:numFmt w:val="decimal"/>
      <w:isLgl/>
      <w:lvlText w:val="%1.%2.%3."/>
      <w:lvlJc w:val="left"/>
      <w:pPr>
        <w:ind w:left="1476" w:hanging="756"/>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520" w:hanging="144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780" w:hanging="2160"/>
      </w:pPr>
      <w:rPr>
        <w:rFonts w:hint="default"/>
      </w:rPr>
    </w:lvl>
    <w:lvl w:ilvl="8">
      <w:start w:val="1"/>
      <w:numFmt w:val="decimal"/>
      <w:isLgl/>
      <w:lvlText w:val="%1.%2.%3.%4.%5.%6.%7.%8.%9."/>
      <w:lvlJc w:val="left"/>
      <w:pPr>
        <w:ind w:left="3960" w:hanging="2160"/>
      </w:pPr>
      <w:rPr>
        <w:rFonts w:hint="default"/>
      </w:rPr>
    </w:lvl>
  </w:abstractNum>
  <w:abstractNum w:abstractNumId="22" w15:restartNumberingAfterBreak="0">
    <w:nsid w:val="766850AB"/>
    <w:multiLevelType w:val="multilevel"/>
    <w:tmpl w:val="F2C06AEC"/>
    <w:lvl w:ilvl="0">
      <w:start w:val="2"/>
      <w:numFmt w:val="decimal"/>
      <w:lvlText w:val="%1."/>
      <w:lvlJc w:val="left"/>
      <w:pPr>
        <w:ind w:left="552" w:hanging="552"/>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23" w15:restartNumberingAfterBreak="0">
    <w:nsid w:val="76DA5CDE"/>
    <w:multiLevelType w:val="hybridMultilevel"/>
    <w:tmpl w:val="AFD4E952"/>
    <w:lvl w:ilvl="0" w:tplc="88128F5E">
      <w:start w:val="1"/>
      <w:numFmt w:val="decimal"/>
      <w:lvlText w:val="%1."/>
      <w:lvlJc w:val="left"/>
      <w:pPr>
        <w:ind w:left="720" w:hanging="360"/>
      </w:pPr>
      <w:rPr>
        <w:rFonts w:hint="default"/>
        <w:sz w:val="4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7C31336C"/>
    <w:multiLevelType w:val="hybridMultilevel"/>
    <w:tmpl w:val="89B0CEF4"/>
    <w:lvl w:ilvl="0" w:tplc="D2B2A1E0">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5" w15:restartNumberingAfterBreak="0">
    <w:nsid w:val="7D185AD1"/>
    <w:multiLevelType w:val="hybridMultilevel"/>
    <w:tmpl w:val="4ABA2592"/>
    <w:lvl w:ilvl="0" w:tplc="55E0FF8C">
      <w:start w:val="1"/>
      <w:numFmt w:val="decimal"/>
      <w:lvlText w:val="%1."/>
      <w:lvlJc w:val="left"/>
      <w:pPr>
        <w:ind w:left="720" w:hanging="360"/>
      </w:pPr>
      <w:rPr>
        <w:rFonts w:hint="default"/>
        <w:sz w:val="4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7E001CA2"/>
    <w:multiLevelType w:val="hybridMultilevel"/>
    <w:tmpl w:val="52CA63C8"/>
    <w:lvl w:ilvl="0" w:tplc="D2B2A1E0">
      <w:start w:val="1"/>
      <w:numFmt w:val="decimal"/>
      <w:lvlText w:val="%1."/>
      <w:lvlJc w:val="left"/>
      <w:pPr>
        <w:ind w:left="1068"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901359816">
    <w:abstractNumId w:val="7"/>
  </w:num>
  <w:num w:numId="2" w16cid:durableId="557590080">
    <w:abstractNumId w:val="11"/>
  </w:num>
  <w:num w:numId="3" w16cid:durableId="1268198781">
    <w:abstractNumId w:val="18"/>
  </w:num>
  <w:num w:numId="4" w16cid:durableId="263196794">
    <w:abstractNumId w:val="12"/>
  </w:num>
  <w:num w:numId="5" w16cid:durableId="1157571306">
    <w:abstractNumId w:val="19"/>
  </w:num>
  <w:num w:numId="6" w16cid:durableId="1259869101">
    <w:abstractNumId w:val="10"/>
  </w:num>
  <w:num w:numId="7" w16cid:durableId="76177748">
    <w:abstractNumId w:val="13"/>
  </w:num>
  <w:num w:numId="8" w16cid:durableId="1612933452">
    <w:abstractNumId w:val="23"/>
  </w:num>
  <w:num w:numId="9" w16cid:durableId="576793257">
    <w:abstractNumId w:val="22"/>
  </w:num>
  <w:num w:numId="10" w16cid:durableId="905530250">
    <w:abstractNumId w:val="5"/>
  </w:num>
  <w:num w:numId="11" w16cid:durableId="113713418">
    <w:abstractNumId w:val="17"/>
  </w:num>
  <w:num w:numId="12" w16cid:durableId="901060499">
    <w:abstractNumId w:val="25"/>
  </w:num>
  <w:num w:numId="13" w16cid:durableId="1607732182">
    <w:abstractNumId w:val="15"/>
  </w:num>
  <w:num w:numId="14" w16cid:durableId="426388640">
    <w:abstractNumId w:val="3"/>
  </w:num>
  <w:num w:numId="15" w16cid:durableId="1718779902">
    <w:abstractNumId w:val="20"/>
  </w:num>
  <w:num w:numId="16" w16cid:durableId="78454474">
    <w:abstractNumId w:val="8"/>
  </w:num>
  <w:num w:numId="17" w16cid:durableId="2132699621">
    <w:abstractNumId w:val="24"/>
  </w:num>
  <w:num w:numId="18" w16cid:durableId="1217352701">
    <w:abstractNumId w:val="4"/>
  </w:num>
  <w:num w:numId="19" w16cid:durableId="1923248226">
    <w:abstractNumId w:val="26"/>
  </w:num>
  <w:num w:numId="20" w16cid:durableId="800732401">
    <w:abstractNumId w:val="0"/>
  </w:num>
  <w:num w:numId="21" w16cid:durableId="693269085">
    <w:abstractNumId w:val="21"/>
  </w:num>
  <w:num w:numId="22" w16cid:durableId="300119624">
    <w:abstractNumId w:val="14"/>
  </w:num>
  <w:num w:numId="23" w16cid:durableId="1331715735">
    <w:abstractNumId w:val="1"/>
  </w:num>
  <w:num w:numId="24" w16cid:durableId="2008898185">
    <w:abstractNumId w:val="2"/>
  </w:num>
  <w:num w:numId="25" w16cid:durableId="496070596">
    <w:abstractNumId w:val="9"/>
  </w:num>
  <w:num w:numId="26" w16cid:durableId="1365406862">
    <w:abstractNumId w:val="6"/>
  </w:num>
  <w:num w:numId="27" w16cid:durableId="188109227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29C"/>
    <w:rsid w:val="000049F4"/>
    <w:rsid w:val="000114FE"/>
    <w:rsid w:val="00012F8B"/>
    <w:rsid w:val="00017360"/>
    <w:rsid w:val="000177D9"/>
    <w:rsid w:val="00022F7B"/>
    <w:rsid w:val="00026FC8"/>
    <w:rsid w:val="00040A54"/>
    <w:rsid w:val="00043B19"/>
    <w:rsid w:val="00044ACB"/>
    <w:rsid w:val="00046A6E"/>
    <w:rsid w:val="00074228"/>
    <w:rsid w:val="000765AE"/>
    <w:rsid w:val="00077AB8"/>
    <w:rsid w:val="00080ED1"/>
    <w:rsid w:val="00081325"/>
    <w:rsid w:val="00081661"/>
    <w:rsid w:val="00082717"/>
    <w:rsid w:val="00087EDF"/>
    <w:rsid w:val="00091AC9"/>
    <w:rsid w:val="00093922"/>
    <w:rsid w:val="0009566A"/>
    <w:rsid w:val="000A445D"/>
    <w:rsid w:val="000A71F7"/>
    <w:rsid w:val="000B1365"/>
    <w:rsid w:val="000B1A07"/>
    <w:rsid w:val="000B768F"/>
    <w:rsid w:val="000C1511"/>
    <w:rsid w:val="000C1513"/>
    <w:rsid w:val="000C16FD"/>
    <w:rsid w:val="000C7758"/>
    <w:rsid w:val="000C7E7B"/>
    <w:rsid w:val="000E21F9"/>
    <w:rsid w:val="000E44DB"/>
    <w:rsid w:val="000F36DA"/>
    <w:rsid w:val="000F38E0"/>
    <w:rsid w:val="000F3D9C"/>
    <w:rsid w:val="00105489"/>
    <w:rsid w:val="0011135D"/>
    <w:rsid w:val="0011276E"/>
    <w:rsid w:val="00114350"/>
    <w:rsid w:val="00116E11"/>
    <w:rsid w:val="001171F1"/>
    <w:rsid w:val="00124E42"/>
    <w:rsid w:val="00130502"/>
    <w:rsid w:val="00143C12"/>
    <w:rsid w:val="001508B3"/>
    <w:rsid w:val="001537B5"/>
    <w:rsid w:val="001620A5"/>
    <w:rsid w:val="00162612"/>
    <w:rsid w:val="00163966"/>
    <w:rsid w:val="00171926"/>
    <w:rsid w:val="00175E67"/>
    <w:rsid w:val="00183B70"/>
    <w:rsid w:val="00196B07"/>
    <w:rsid w:val="00197D9E"/>
    <w:rsid w:val="001A4B62"/>
    <w:rsid w:val="001B08F9"/>
    <w:rsid w:val="001B4224"/>
    <w:rsid w:val="001C5461"/>
    <w:rsid w:val="001E04C4"/>
    <w:rsid w:val="001E13CD"/>
    <w:rsid w:val="001E5854"/>
    <w:rsid w:val="001E7276"/>
    <w:rsid w:val="001E73E1"/>
    <w:rsid w:val="002032D9"/>
    <w:rsid w:val="00207697"/>
    <w:rsid w:val="00210871"/>
    <w:rsid w:val="00210920"/>
    <w:rsid w:val="00212FA4"/>
    <w:rsid w:val="002133E8"/>
    <w:rsid w:val="00216E36"/>
    <w:rsid w:val="00224936"/>
    <w:rsid w:val="002275E5"/>
    <w:rsid w:val="002304FA"/>
    <w:rsid w:val="00244F7B"/>
    <w:rsid w:val="002460E9"/>
    <w:rsid w:val="00247535"/>
    <w:rsid w:val="0025520C"/>
    <w:rsid w:val="002568F9"/>
    <w:rsid w:val="002647E3"/>
    <w:rsid w:val="00266870"/>
    <w:rsid w:val="002725BB"/>
    <w:rsid w:val="00274491"/>
    <w:rsid w:val="00274492"/>
    <w:rsid w:val="0029168F"/>
    <w:rsid w:val="002970A7"/>
    <w:rsid w:val="002A6809"/>
    <w:rsid w:val="002A7BB8"/>
    <w:rsid w:val="002B5CC7"/>
    <w:rsid w:val="002C2522"/>
    <w:rsid w:val="002C7DD1"/>
    <w:rsid w:val="002D3339"/>
    <w:rsid w:val="002D5E9E"/>
    <w:rsid w:val="002D7A72"/>
    <w:rsid w:val="002E2133"/>
    <w:rsid w:val="002E50B2"/>
    <w:rsid w:val="002E6928"/>
    <w:rsid w:val="002F0ABB"/>
    <w:rsid w:val="002F3A3B"/>
    <w:rsid w:val="00304BBD"/>
    <w:rsid w:val="003130B1"/>
    <w:rsid w:val="003175CC"/>
    <w:rsid w:val="0032148B"/>
    <w:rsid w:val="00321EDF"/>
    <w:rsid w:val="00335775"/>
    <w:rsid w:val="003375BD"/>
    <w:rsid w:val="003421AC"/>
    <w:rsid w:val="00354F3A"/>
    <w:rsid w:val="003627F2"/>
    <w:rsid w:val="003725AA"/>
    <w:rsid w:val="00385383"/>
    <w:rsid w:val="003858F8"/>
    <w:rsid w:val="003868CE"/>
    <w:rsid w:val="003A098C"/>
    <w:rsid w:val="003A501A"/>
    <w:rsid w:val="003A592B"/>
    <w:rsid w:val="003A6D59"/>
    <w:rsid w:val="003B77E8"/>
    <w:rsid w:val="003C3032"/>
    <w:rsid w:val="003D1A6D"/>
    <w:rsid w:val="003E4B0E"/>
    <w:rsid w:val="003E4B64"/>
    <w:rsid w:val="003F792F"/>
    <w:rsid w:val="00404083"/>
    <w:rsid w:val="00406426"/>
    <w:rsid w:val="00411224"/>
    <w:rsid w:val="004147FF"/>
    <w:rsid w:val="00414DA5"/>
    <w:rsid w:val="00414F96"/>
    <w:rsid w:val="004174C5"/>
    <w:rsid w:val="00417A4D"/>
    <w:rsid w:val="004203B2"/>
    <w:rsid w:val="00423A13"/>
    <w:rsid w:val="00426751"/>
    <w:rsid w:val="00434BB8"/>
    <w:rsid w:val="004368CA"/>
    <w:rsid w:val="004401B7"/>
    <w:rsid w:val="00442FE0"/>
    <w:rsid w:val="0045361C"/>
    <w:rsid w:val="00457B01"/>
    <w:rsid w:val="0046192A"/>
    <w:rsid w:val="00462295"/>
    <w:rsid w:val="004805F6"/>
    <w:rsid w:val="00485940"/>
    <w:rsid w:val="00487026"/>
    <w:rsid w:val="004927AE"/>
    <w:rsid w:val="004930EC"/>
    <w:rsid w:val="00494703"/>
    <w:rsid w:val="004A33FB"/>
    <w:rsid w:val="004B214F"/>
    <w:rsid w:val="004B2BAA"/>
    <w:rsid w:val="004C5554"/>
    <w:rsid w:val="004D0115"/>
    <w:rsid w:val="004D1E68"/>
    <w:rsid w:val="004D287E"/>
    <w:rsid w:val="004D6251"/>
    <w:rsid w:val="004D77A9"/>
    <w:rsid w:val="004E0161"/>
    <w:rsid w:val="004E29DC"/>
    <w:rsid w:val="004F0D38"/>
    <w:rsid w:val="004F12F6"/>
    <w:rsid w:val="004F7FF4"/>
    <w:rsid w:val="00513A7E"/>
    <w:rsid w:val="00513CE3"/>
    <w:rsid w:val="005208CB"/>
    <w:rsid w:val="00524090"/>
    <w:rsid w:val="00530F7E"/>
    <w:rsid w:val="00536423"/>
    <w:rsid w:val="00536F9B"/>
    <w:rsid w:val="005373FD"/>
    <w:rsid w:val="00551445"/>
    <w:rsid w:val="00552588"/>
    <w:rsid w:val="00553057"/>
    <w:rsid w:val="005563EA"/>
    <w:rsid w:val="00567425"/>
    <w:rsid w:val="00581EE8"/>
    <w:rsid w:val="00581FFE"/>
    <w:rsid w:val="0058575F"/>
    <w:rsid w:val="00597069"/>
    <w:rsid w:val="00597695"/>
    <w:rsid w:val="005A34BA"/>
    <w:rsid w:val="005B0228"/>
    <w:rsid w:val="005C751D"/>
    <w:rsid w:val="005C7E7C"/>
    <w:rsid w:val="005D00F8"/>
    <w:rsid w:val="005D743F"/>
    <w:rsid w:val="005D7920"/>
    <w:rsid w:val="005E0CCC"/>
    <w:rsid w:val="005E2430"/>
    <w:rsid w:val="005E3D3F"/>
    <w:rsid w:val="005F0531"/>
    <w:rsid w:val="005F6AD4"/>
    <w:rsid w:val="00602608"/>
    <w:rsid w:val="006270B2"/>
    <w:rsid w:val="00634C63"/>
    <w:rsid w:val="00637BF7"/>
    <w:rsid w:val="00643348"/>
    <w:rsid w:val="00644BA7"/>
    <w:rsid w:val="006505CB"/>
    <w:rsid w:val="006547A7"/>
    <w:rsid w:val="00655979"/>
    <w:rsid w:val="00670815"/>
    <w:rsid w:val="00672CC4"/>
    <w:rsid w:val="00676520"/>
    <w:rsid w:val="006913B8"/>
    <w:rsid w:val="00697BCA"/>
    <w:rsid w:val="006A1860"/>
    <w:rsid w:val="006A39B5"/>
    <w:rsid w:val="006A46E4"/>
    <w:rsid w:val="006A6167"/>
    <w:rsid w:val="006B0DD4"/>
    <w:rsid w:val="006B34A0"/>
    <w:rsid w:val="006B4712"/>
    <w:rsid w:val="006C59E5"/>
    <w:rsid w:val="006C5A38"/>
    <w:rsid w:val="006D1669"/>
    <w:rsid w:val="006D2E94"/>
    <w:rsid w:val="006D3152"/>
    <w:rsid w:val="00700885"/>
    <w:rsid w:val="0070331E"/>
    <w:rsid w:val="00705675"/>
    <w:rsid w:val="0071576D"/>
    <w:rsid w:val="00716F68"/>
    <w:rsid w:val="00717D20"/>
    <w:rsid w:val="007236AD"/>
    <w:rsid w:val="00726F14"/>
    <w:rsid w:val="00731E7C"/>
    <w:rsid w:val="0074087B"/>
    <w:rsid w:val="007454B8"/>
    <w:rsid w:val="007511D1"/>
    <w:rsid w:val="007522ED"/>
    <w:rsid w:val="00753E07"/>
    <w:rsid w:val="00755C4B"/>
    <w:rsid w:val="00761B75"/>
    <w:rsid w:val="0076504A"/>
    <w:rsid w:val="007673B9"/>
    <w:rsid w:val="00771C83"/>
    <w:rsid w:val="00772838"/>
    <w:rsid w:val="00773F1A"/>
    <w:rsid w:val="007754B9"/>
    <w:rsid w:val="007810A4"/>
    <w:rsid w:val="00782FDA"/>
    <w:rsid w:val="007833CE"/>
    <w:rsid w:val="00785FD1"/>
    <w:rsid w:val="00786A9E"/>
    <w:rsid w:val="00790577"/>
    <w:rsid w:val="00796002"/>
    <w:rsid w:val="007A1E8D"/>
    <w:rsid w:val="007A2992"/>
    <w:rsid w:val="007A3DBB"/>
    <w:rsid w:val="007B1B06"/>
    <w:rsid w:val="007B3417"/>
    <w:rsid w:val="007B4118"/>
    <w:rsid w:val="007B558F"/>
    <w:rsid w:val="007E33A5"/>
    <w:rsid w:val="007E7878"/>
    <w:rsid w:val="007F1158"/>
    <w:rsid w:val="007F3014"/>
    <w:rsid w:val="007F6CC6"/>
    <w:rsid w:val="00801588"/>
    <w:rsid w:val="00801E54"/>
    <w:rsid w:val="00807160"/>
    <w:rsid w:val="00815F96"/>
    <w:rsid w:val="00821C47"/>
    <w:rsid w:val="00825C62"/>
    <w:rsid w:val="00827783"/>
    <w:rsid w:val="0083456C"/>
    <w:rsid w:val="00853CDC"/>
    <w:rsid w:val="00860EC8"/>
    <w:rsid w:val="008618A8"/>
    <w:rsid w:val="00863578"/>
    <w:rsid w:val="00867BB1"/>
    <w:rsid w:val="00870225"/>
    <w:rsid w:val="00881962"/>
    <w:rsid w:val="008925D3"/>
    <w:rsid w:val="00896856"/>
    <w:rsid w:val="008A17F2"/>
    <w:rsid w:val="008C4ED7"/>
    <w:rsid w:val="008C6BB4"/>
    <w:rsid w:val="008E0E4E"/>
    <w:rsid w:val="008E26D2"/>
    <w:rsid w:val="008E57E5"/>
    <w:rsid w:val="008F102C"/>
    <w:rsid w:val="008F1C09"/>
    <w:rsid w:val="008F2A65"/>
    <w:rsid w:val="008F50E2"/>
    <w:rsid w:val="009017CE"/>
    <w:rsid w:val="00901C4B"/>
    <w:rsid w:val="00906D34"/>
    <w:rsid w:val="0091443E"/>
    <w:rsid w:val="00922ECA"/>
    <w:rsid w:val="00935C86"/>
    <w:rsid w:val="009363CF"/>
    <w:rsid w:val="009379D4"/>
    <w:rsid w:val="00945F20"/>
    <w:rsid w:val="00946630"/>
    <w:rsid w:val="009501D8"/>
    <w:rsid w:val="00951AA2"/>
    <w:rsid w:val="0095220A"/>
    <w:rsid w:val="00953582"/>
    <w:rsid w:val="00953F69"/>
    <w:rsid w:val="00965D89"/>
    <w:rsid w:val="009669EB"/>
    <w:rsid w:val="00967762"/>
    <w:rsid w:val="00972523"/>
    <w:rsid w:val="009745E4"/>
    <w:rsid w:val="00974CED"/>
    <w:rsid w:val="009774E6"/>
    <w:rsid w:val="009824B6"/>
    <w:rsid w:val="009859FE"/>
    <w:rsid w:val="00986D83"/>
    <w:rsid w:val="00991DC4"/>
    <w:rsid w:val="009934D7"/>
    <w:rsid w:val="009A2EE9"/>
    <w:rsid w:val="009C629C"/>
    <w:rsid w:val="009D14DA"/>
    <w:rsid w:val="009D6EEB"/>
    <w:rsid w:val="009E2621"/>
    <w:rsid w:val="009F3C19"/>
    <w:rsid w:val="00A06568"/>
    <w:rsid w:val="00A06D19"/>
    <w:rsid w:val="00A10EBE"/>
    <w:rsid w:val="00A12BC3"/>
    <w:rsid w:val="00A131D4"/>
    <w:rsid w:val="00A15125"/>
    <w:rsid w:val="00A3462B"/>
    <w:rsid w:val="00A407F4"/>
    <w:rsid w:val="00A441B6"/>
    <w:rsid w:val="00A56283"/>
    <w:rsid w:val="00A563DB"/>
    <w:rsid w:val="00A60822"/>
    <w:rsid w:val="00A661C2"/>
    <w:rsid w:val="00A66A77"/>
    <w:rsid w:val="00A90BE5"/>
    <w:rsid w:val="00A94A39"/>
    <w:rsid w:val="00AA7FC0"/>
    <w:rsid w:val="00AE011A"/>
    <w:rsid w:val="00AE2466"/>
    <w:rsid w:val="00AE779C"/>
    <w:rsid w:val="00B06CDB"/>
    <w:rsid w:val="00B113F6"/>
    <w:rsid w:val="00B12324"/>
    <w:rsid w:val="00B13199"/>
    <w:rsid w:val="00B350B3"/>
    <w:rsid w:val="00B41B72"/>
    <w:rsid w:val="00B5584D"/>
    <w:rsid w:val="00B56DEA"/>
    <w:rsid w:val="00B57286"/>
    <w:rsid w:val="00B67106"/>
    <w:rsid w:val="00B719C1"/>
    <w:rsid w:val="00B77605"/>
    <w:rsid w:val="00B83BDA"/>
    <w:rsid w:val="00B866BF"/>
    <w:rsid w:val="00BA270A"/>
    <w:rsid w:val="00BA6236"/>
    <w:rsid w:val="00BC0BDB"/>
    <w:rsid w:val="00BC19C6"/>
    <w:rsid w:val="00BC2A03"/>
    <w:rsid w:val="00BC5A13"/>
    <w:rsid w:val="00BC7ED8"/>
    <w:rsid w:val="00BD3D54"/>
    <w:rsid w:val="00BE2D91"/>
    <w:rsid w:val="00BF537A"/>
    <w:rsid w:val="00BF6B23"/>
    <w:rsid w:val="00C03774"/>
    <w:rsid w:val="00C051F5"/>
    <w:rsid w:val="00C060F9"/>
    <w:rsid w:val="00C06FD1"/>
    <w:rsid w:val="00C14A8B"/>
    <w:rsid w:val="00C16168"/>
    <w:rsid w:val="00C203A0"/>
    <w:rsid w:val="00C30579"/>
    <w:rsid w:val="00C310AF"/>
    <w:rsid w:val="00C32B17"/>
    <w:rsid w:val="00C36AA6"/>
    <w:rsid w:val="00C41964"/>
    <w:rsid w:val="00C44B8F"/>
    <w:rsid w:val="00C506A2"/>
    <w:rsid w:val="00C514D6"/>
    <w:rsid w:val="00C53A24"/>
    <w:rsid w:val="00C54802"/>
    <w:rsid w:val="00C613BB"/>
    <w:rsid w:val="00C61F6F"/>
    <w:rsid w:val="00C823CD"/>
    <w:rsid w:val="00C82650"/>
    <w:rsid w:val="00C855EB"/>
    <w:rsid w:val="00C965A2"/>
    <w:rsid w:val="00CB6C9A"/>
    <w:rsid w:val="00CD0094"/>
    <w:rsid w:val="00CD6482"/>
    <w:rsid w:val="00CE0F3A"/>
    <w:rsid w:val="00CE1B14"/>
    <w:rsid w:val="00CF51AC"/>
    <w:rsid w:val="00D12608"/>
    <w:rsid w:val="00D16453"/>
    <w:rsid w:val="00D23DD3"/>
    <w:rsid w:val="00D34A6F"/>
    <w:rsid w:val="00D3647E"/>
    <w:rsid w:val="00D36F12"/>
    <w:rsid w:val="00D377E4"/>
    <w:rsid w:val="00D40085"/>
    <w:rsid w:val="00D4495F"/>
    <w:rsid w:val="00D468F2"/>
    <w:rsid w:val="00D60E7A"/>
    <w:rsid w:val="00D637E9"/>
    <w:rsid w:val="00D6389D"/>
    <w:rsid w:val="00D706FC"/>
    <w:rsid w:val="00D96BD2"/>
    <w:rsid w:val="00D97951"/>
    <w:rsid w:val="00D97DA2"/>
    <w:rsid w:val="00DA0DFB"/>
    <w:rsid w:val="00DA2CFD"/>
    <w:rsid w:val="00DA354B"/>
    <w:rsid w:val="00DA7826"/>
    <w:rsid w:val="00DC01DD"/>
    <w:rsid w:val="00DC16F5"/>
    <w:rsid w:val="00DC46D9"/>
    <w:rsid w:val="00DC5724"/>
    <w:rsid w:val="00DC6324"/>
    <w:rsid w:val="00DD504E"/>
    <w:rsid w:val="00DE3605"/>
    <w:rsid w:val="00DE76C2"/>
    <w:rsid w:val="00DF0011"/>
    <w:rsid w:val="00DF1C38"/>
    <w:rsid w:val="00E03CC6"/>
    <w:rsid w:val="00E11FDE"/>
    <w:rsid w:val="00E17899"/>
    <w:rsid w:val="00E36627"/>
    <w:rsid w:val="00E37BBA"/>
    <w:rsid w:val="00E43336"/>
    <w:rsid w:val="00E46EAB"/>
    <w:rsid w:val="00E53334"/>
    <w:rsid w:val="00E636F2"/>
    <w:rsid w:val="00E65F13"/>
    <w:rsid w:val="00E675D8"/>
    <w:rsid w:val="00E737E4"/>
    <w:rsid w:val="00E824B7"/>
    <w:rsid w:val="00E8665A"/>
    <w:rsid w:val="00E913BD"/>
    <w:rsid w:val="00EB17C8"/>
    <w:rsid w:val="00EB486E"/>
    <w:rsid w:val="00EB4A7A"/>
    <w:rsid w:val="00EB6029"/>
    <w:rsid w:val="00EB7C5E"/>
    <w:rsid w:val="00ED3F09"/>
    <w:rsid w:val="00ED7A53"/>
    <w:rsid w:val="00EE253D"/>
    <w:rsid w:val="00EE58AD"/>
    <w:rsid w:val="00EE7843"/>
    <w:rsid w:val="00EF2745"/>
    <w:rsid w:val="00EF2A5B"/>
    <w:rsid w:val="00F13322"/>
    <w:rsid w:val="00F238D3"/>
    <w:rsid w:val="00F2465C"/>
    <w:rsid w:val="00F3459E"/>
    <w:rsid w:val="00F4072F"/>
    <w:rsid w:val="00F40F71"/>
    <w:rsid w:val="00F413BD"/>
    <w:rsid w:val="00F43C40"/>
    <w:rsid w:val="00F51443"/>
    <w:rsid w:val="00F65EA3"/>
    <w:rsid w:val="00F71FE7"/>
    <w:rsid w:val="00F752BD"/>
    <w:rsid w:val="00F84B95"/>
    <w:rsid w:val="00F87EEF"/>
    <w:rsid w:val="00F901A6"/>
    <w:rsid w:val="00F977C7"/>
    <w:rsid w:val="00FB7770"/>
    <w:rsid w:val="00FC7A80"/>
    <w:rsid w:val="00FE2C8B"/>
    <w:rsid w:val="00FE30D5"/>
    <w:rsid w:val="00FE4B46"/>
    <w:rsid w:val="00FE4FC7"/>
    <w:rsid w:val="00FF1CBF"/>
    <w:rsid w:val="00FF1D40"/>
    <w:rsid w:val="00FF2047"/>
    <w:rsid w:val="00FF2C58"/>
    <w:rsid w:val="00FF5E36"/>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BD7783"/>
  <w15:chartTrackingRefBased/>
  <w15:docId w15:val="{C9EF6D6F-0306-4534-B8EF-DF19242C1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05F6"/>
  </w:style>
  <w:style w:type="paragraph" w:styleId="Naslov1">
    <w:name w:val="heading 1"/>
    <w:basedOn w:val="Normal"/>
    <w:next w:val="Normal"/>
    <w:link w:val="Naslov1Char"/>
    <w:uiPriority w:val="9"/>
    <w:qFormat/>
    <w:rsid w:val="009859FE"/>
    <w:pPr>
      <w:keepNext/>
      <w:keepLines/>
      <w:spacing w:before="240" w:after="0"/>
      <w:jc w:val="center"/>
      <w:outlineLvl w:val="0"/>
    </w:pPr>
    <w:rPr>
      <w:rFonts w:ascii="Times New Roman" w:eastAsiaTheme="majorEastAsia" w:hAnsi="Times New Roman" w:cstheme="majorBidi"/>
      <w:b/>
      <w:i/>
      <w:sz w:val="40"/>
      <w:szCs w:val="32"/>
    </w:rPr>
  </w:style>
  <w:style w:type="paragraph" w:styleId="Naslov2">
    <w:name w:val="heading 2"/>
    <w:basedOn w:val="Normal"/>
    <w:next w:val="Normal"/>
    <w:link w:val="Naslov2Char"/>
    <w:uiPriority w:val="9"/>
    <w:unhideWhenUsed/>
    <w:qFormat/>
    <w:rsid w:val="009859FE"/>
    <w:pPr>
      <w:keepNext/>
      <w:keepLines/>
      <w:spacing w:before="40" w:after="0"/>
      <w:jc w:val="center"/>
      <w:outlineLvl w:val="1"/>
    </w:pPr>
    <w:rPr>
      <w:rFonts w:ascii="Times New Roman" w:eastAsiaTheme="majorEastAsia" w:hAnsi="Times New Roman" w:cstheme="majorBidi"/>
      <w:b/>
      <w:i/>
      <w:sz w:val="36"/>
      <w:szCs w:val="26"/>
    </w:rPr>
  </w:style>
  <w:style w:type="paragraph" w:styleId="Naslov3">
    <w:name w:val="heading 3"/>
    <w:basedOn w:val="Normal"/>
    <w:next w:val="Normal"/>
    <w:link w:val="Naslov3Char"/>
    <w:uiPriority w:val="9"/>
    <w:unhideWhenUsed/>
    <w:qFormat/>
    <w:rsid w:val="009859FE"/>
    <w:pPr>
      <w:keepNext/>
      <w:keepLines/>
      <w:spacing w:before="40" w:after="0"/>
      <w:outlineLvl w:val="2"/>
    </w:pPr>
    <w:rPr>
      <w:rFonts w:ascii="Times New Roman" w:eastAsiaTheme="majorEastAsia" w:hAnsi="Times New Roman" w:cstheme="majorBidi"/>
      <w:b/>
      <w:i/>
      <w:sz w:val="32"/>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2Char">
    <w:name w:val="Naslov 2 Char"/>
    <w:basedOn w:val="Zadanifontodlomka"/>
    <w:link w:val="Naslov2"/>
    <w:uiPriority w:val="9"/>
    <w:rsid w:val="009859FE"/>
    <w:rPr>
      <w:rFonts w:ascii="Times New Roman" w:eastAsiaTheme="majorEastAsia" w:hAnsi="Times New Roman" w:cstheme="majorBidi"/>
      <w:b/>
      <w:i/>
      <w:sz w:val="36"/>
      <w:szCs w:val="26"/>
    </w:rPr>
  </w:style>
  <w:style w:type="paragraph" w:styleId="Bezproreda">
    <w:name w:val="No Spacing"/>
    <w:uiPriority w:val="1"/>
    <w:qFormat/>
    <w:rsid w:val="009C629C"/>
    <w:pPr>
      <w:spacing w:after="0" w:line="360" w:lineRule="auto"/>
      <w:jc w:val="both"/>
    </w:pPr>
    <w:rPr>
      <w:rFonts w:ascii="Times New Roman" w:hAnsi="Times New Roman"/>
      <w:sz w:val="24"/>
    </w:rPr>
  </w:style>
  <w:style w:type="table" w:styleId="Tablicareetke4-isticanje5">
    <w:name w:val="Grid Table 4 Accent 5"/>
    <w:basedOn w:val="Obinatablica"/>
    <w:uiPriority w:val="49"/>
    <w:rsid w:val="009C629C"/>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Podnoje">
    <w:name w:val="footer"/>
    <w:basedOn w:val="Normal"/>
    <w:link w:val="PodnojeChar"/>
    <w:uiPriority w:val="99"/>
    <w:unhideWhenUsed/>
    <w:rsid w:val="009C629C"/>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9C629C"/>
  </w:style>
  <w:style w:type="paragraph" w:styleId="Zaglavlje">
    <w:name w:val="header"/>
    <w:basedOn w:val="Normal"/>
    <w:link w:val="ZaglavljeChar"/>
    <w:uiPriority w:val="99"/>
    <w:unhideWhenUsed/>
    <w:rsid w:val="009C629C"/>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9C629C"/>
  </w:style>
  <w:style w:type="paragraph" w:styleId="Tekstbalonia">
    <w:name w:val="Balloon Text"/>
    <w:basedOn w:val="Normal"/>
    <w:link w:val="TekstbaloniaChar"/>
    <w:uiPriority w:val="99"/>
    <w:semiHidden/>
    <w:unhideWhenUsed/>
    <w:rsid w:val="008618A8"/>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8618A8"/>
    <w:rPr>
      <w:rFonts w:ascii="Segoe UI" w:hAnsi="Segoe UI" w:cs="Segoe UI"/>
      <w:sz w:val="18"/>
      <w:szCs w:val="18"/>
    </w:rPr>
  </w:style>
  <w:style w:type="paragraph" w:styleId="Opisslike">
    <w:name w:val="caption"/>
    <w:basedOn w:val="Normal"/>
    <w:next w:val="Normal"/>
    <w:uiPriority w:val="35"/>
    <w:unhideWhenUsed/>
    <w:qFormat/>
    <w:rsid w:val="00F87EEF"/>
    <w:pPr>
      <w:spacing w:after="200" w:line="240" w:lineRule="auto"/>
      <w:jc w:val="center"/>
    </w:pPr>
    <w:rPr>
      <w:rFonts w:ascii="Times New Roman" w:hAnsi="Times New Roman"/>
      <w:i/>
      <w:iCs/>
      <w:sz w:val="24"/>
      <w:szCs w:val="18"/>
    </w:rPr>
  </w:style>
  <w:style w:type="paragraph" w:styleId="Odlomakpopisa">
    <w:name w:val="List Paragraph"/>
    <w:basedOn w:val="Normal"/>
    <w:uiPriority w:val="34"/>
    <w:qFormat/>
    <w:rsid w:val="00171926"/>
    <w:pPr>
      <w:ind w:left="720"/>
      <w:contextualSpacing/>
    </w:pPr>
  </w:style>
  <w:style w:type="character" w:customStyle="1" w:styleId="Naslov1Char">
    <w:name w:val="Naslov 1 Char"/>
    <w:basedOn w:val="Zadanifontodlomka"/>
    <w:link w:val="Naslov1"/>
    <w:uiPriority w:val="9"/>
    <w:rsid w:val="009859FE"/>
    <w:rPr>
      <w:rFonts w:ascii="Times New Roman" w:eastAsiaTheme="majorEastAsia" w:hAnsi="Times New Roman" w:cstheme="majorBidi"/>
      <w:b/>
      <w:i/>
      <w:sz w:val="40"/>
      <w:szCs w:val="32"/>
    </w:rPr>
  </w:style>
  <w:style w:type="character" w:customStyle="1" w:styleId="Naslov3Char">
    <w:name w:val="Naslov 3 Char"/>
    <w:basedOn w:val="Zadanifontodlomka"/>
    <w:link w:val="Naslov3"/>
    <w:uiPriority w:val="9"/>
    <w:rsid w:val="009859FE"/>
    <w:rPr>
      <w:rFonts w:ascii="Times New Roman" w:eastAsiaTheme="majorEastAsia" w:hAnsi="Times New Roman" w:cstheme="majorBidi"/>
      <w:b/>
      <w:i/>
      <w:sz w:val="32"/>
      <w:szCs w:val="24"/>
    </w:rPr>
  </w:style>
  <w:style w:type="paragraph" w:styleId="TOCNaslov">
    <w:name w:val="TOC Heading"/>
    <w:basedOn w:val="Naslov1"/>
    <w:next w:val="Normal"/>
    <w:uiPriority w:val="39"/>
    <w:unhideWhenUsed/>
    <w:qFormat/>
    <w:rsid w:val="004F7FF4"/>
    <w:pPr>
      <w:jc w:val="left"/>
      <w:outlineLvl w:val="9"/>
    </w:pPr>
    <w:rPr>
      <w:rFonts w:asciiTheme="majorHAnsi" w:hAnsiTheme="majorHAnsi"/>
      <w:b w:val="0"/>
      <w:i w:val="0"/>
      <w:color w:val="2F5496" w:themeColor="accent1" w:themeShade="BF"/>
      <w:sz w:val="32"/>
      <w:lang w:eastAsia="hr-HR"/>
    </w:rPr>
  </w:style>
  <w:style w:type="paragraph" w:styleId="Sadraj1">
    <w:name w:val="toc 1"/>
    <w:basedOn w:val="Normal"/>
    <w:next w:val="Normal"/>
    <w:autoRedefine/>
    <w:uiPriority w:val="39"/>
    <w:unhideWhenUsed/>
    <w:rsid w:val="005563EA"/>
    <w:pPr>
      <w:tabs>
        <w:tab w:val="left" w:pos="440"/>
        <w:tab w:val="right" w:leader="dot" w:pos="9062"/>
      </w:tabs>
      <w:spacing w:after="100" w:line="360" w:lineRule="auto"/>
    </w:pPr>
    <w:rPr>
      <w:rFonts w:ascii="Times New Roman" w:hAnsi="Times New Roman" w:cs="Times New Roman"/>
      <w:noProof/>
      <w:sz w:val="24"/>
      <w:szCs w:val="24"/>
      <w:lang w:eastAsia="hr-HR"/>
    </w:rPr>
  </w:style>
  <w:style w:type="paragraph" w:styleId="Sadraj2">
    <w:name w:val="toc 2"/>
    <w:basedOn w:val="Normal"/>
    <w:next w:val="Normal"/>
    <w:autoRedefine/>
    <w:uiPriority w:val="39"/>
    <w:unhideWhenUsed/>
    <w:rsid w:val="004F7FF4"/>
    <w:pPr>
      <w:spacing w:after="100"/>
      <w:ind w:left="220"/>
    </w:pPr>
  </w:style>
  <w:style w:type="paragraph" w:styleId="Sadraj3">
    <w:name w:val="toc 3"/>
    <w:basedOn w:val="Normal"/>
    <w:next w:val="Normal"/>
    <w:autoRedefine/>
    <w:uiPriority w:val="39"/>
    <w:unhideWhenUsed/>
    <w:rsid w:val="00A90BE5"/>
    <w:pPr>
      <w:tabs>
        <w:tab w:val="left" w:pos="1320"/>
        <w:tab w:val="right" w:leader="dot" w:pos="9062"/>
      </w:tabs>
      <w:spacing w:after="100" w:line="360" w:lineRule="auto"/>
      <w:ind w:left="440"/>
    </w:pPr>
    <w:rPr>
      <w:rFonts w:ascii="Times New Roman" w:eastAsiaTheme="majorEastAsia" w:hAnsi="Times New Roman" w:cstheme="majorBidi"/>
      <w:i/>
      <w:noProof/>
      <w:sz w:val="24"/>
      <w:szCs w:val="24"/>
    </w:rPr>
  </w:style>
  <w:style w:type="character" w:styleId="Hiperveza">
    <w:name w:val="Hyperlink"/>
    <w:basedOn w:val="Zadanifontodlomka"/>
    <w:uiPriority w:val="99"/>
    <w:unhideWhenUsed/>
    <w:rsid w:val="004F7FF4"/>
    <w:rPr>
      <w:color w:val="0563C1" w:themeColor="hyperlink"/>
      <w:u w:val="single"/>
    </w:rPr>
  </w:style>
  <w:style w:type="character" w:styleId="SlijeenaHiperveza">
    <w:name w:val="FollowedHyperlink"/>
    <w:basedOn w:val="Zadanifontodlomka"/>
    <w:uiPriority w:val="99"/>
    <w:semiHidden/>
    <w:unhideWhenUsed/>
    <w:rsid w:val="00DE3605"/>
    <w:rPr>
      <w:color w:val="954F72"/>
      <w:u w:val="single"/>
    </w:rPr>
  </w:style>
  <w:style w:type="paragraph" w:customStyle="1" w:styleId="msonormal0">
    <w:name w:val="msonormal"/>
    <w:basedOn w:val="Normal"/>
    <w:rsid w:val="00DE3605"/>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63">
    <w:name w:val="xl63"/>
    <w:basedOn w:val="Normal"/>
    <w:rsid w:val="00DE36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64">
    <w:name w:val="xl64"/>
    <w:basedOn w:val="Normal"/>
    <w:rsid w:val="00DE36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hr-HR"/>
    </w:rPr>
  </w:style>
  <w:style w:type="paragraph" w:customStyle="1" w:styleId="xl65">
    <w:name w:val="xl65"/>
    <w:basedOn w:val="Normal"/>
    <w:rsid w:val="00DE36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hr-HR"/>
    </w:rPr>
  </w:style>
  <w:style w:type="paragraph" w:customStyle="1" w:styleId="xl66">
    <w:name w:val="xl66"/>
    <w:basedOn w:val="Normal"/>
    <w:rsid w:val="00DE36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hr-HR"/>
    </w:rPr>
  </w:style>
  <w:style w:type="paragraph" w:customStyle="1" w:styleId="xl67">
    <w:name w:val="xl67"/>
    <w:basedOn w:val="Normal"/>
    <w:rsid w:val="00DE36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68">
    <w:name w:val="xl68"/>
    <w:basedOn w:val="Normal"/>
    <w:rsid w:val="00DE360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69">
    <w:name w:val="xl69"/>
    <w:basedOn w:val="Normal"/>
    <w:rsid w:val="00DE360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70">
    <w:name w:val="xl70"/>
    <w:basedOn w:val="Normal"/>
    <w:rsid w:val="00DE360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71">
    <w:name w:val="xl71"/>
    <w:basedOn w:val="Normal"/>
    <w:rsid w:val="00DE360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72">
    <w:name w:val="xl72"/>
    <w:basedOn w:val="Normal"/>
    <w:rsid w:val="00DE36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73">
    <w:name w:val="xl73"/>
    <w:basedOn w:val="Normal"/>
    <w:rsid w:val="00DE36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74">
    <w:name w:val="xl74"/>
    <w:basedOn w:val="Normal"/>
    <w:rsid w:val="00DE36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75">
    <w:name w:val="xl75"/>
    <w:basedOn w:val="Normal"/>
    <w:rsid w:val="00DE360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76">
    <w:name w:val="xl76"/>
    <w:basedOn w:val="Normal"/>
    <w:rsid w:val="00DE36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77">
    <w:name w:val="xl77"/>
    <w:basedOn w:val="Normal"/>
    <w:rsid w:val="00DE3605"/>
    <w:pPr>
      <w:pBdr>
        <w:top w:val="single" w:sz="4" w:space="0" w:color="auto"/>
        <w:left w:val="single" w:sz="4" w:space="0" w:color="auto"/>
        <w:bottom w:val="single" w:sz="4" w:space="0" w:color="auto"/>
        <w:right w:val="single" w:sz="4" w:space="0" w:color="auto"/>
      </w:pBdr>
      <w:shd w:val="clear" w:color="000000" w:fill="FF999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78">
    <w:name w:val="xl78"/>
    <w:basedOn w:val="Normal"/>
    <w:rsid w:val="00DE3605"/>
    <w:pPr>
      <w:pBdr>
        <w:top w:val="single" w:sz="4" w:space="0" w:color="auto"/>
        <w:left w:val="single" w:sz="4" w:space="0" w:color="auto"/>
        <w:bottom w:val="single" w:sz="4" w:space="0" w:color="auto"/>
        <w:right w:val="single" w:sz="4" w:space="0" w:color="auto"/>
      </w:pBdr>
      <w:shd w:val="clear" w:color="000000" w:fill="FF999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79">
    <w:name w:val="xl79"/>
    <w:basedOn w:val="Normal"/>
    <w:rsid w:val="00DE3605"/>
    <w:pPr>
      <w:pBdr>
        <w:top w:val="single" w:sz="4" w:space="0" w:color="auto"/>
        <w:left w:val="single" w:sz="4" w:space="0" w:color="auto"/>
        <w:bottom w:val="single" w:sz="4" w:space="0" w:color="auto"/>
        <w:right w:val="single" w:sz="4" w:space="0" w:color="auto"/>
      </w:pBdr>
      <w:shd w:val="clear" w:color="000000" w:fill="FF999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80">
    <w:name w:val="xl80"/>
    <w:basedOn w:val="Normal"/>
    <w:rsid w:val="00DE3605"/>
    <w:pPr>
      <w:pBdr>
        <w:top w:val="single" w:sz="4" w:space="0" w:color="auto"/>
        <w:left w:val="single" w:sz="4" w:space="0" w:color="auto"/>
        <w:bottom w:val="single" w:sz="4" w:space="0" w:color="auto"/>
        <w:right w:val="single" w:sz="4" w:space="0" w:color="auto"/>
      </w:pBdr>
      <w:shd w:val="clear" w:color="000000" w:fill="FF999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81">
    <w:name w:val="xl81"/>
    <w:basedOn w:val="Normal"/>
    <w:rsid w:val="00DE36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82">
    <w:name w:val="xl82"/>
    <w:basedOn w:val="Normal"/>
    <w:rsid w:val="00DE3605"/>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83">
    <w:name w:val="xl83"/>
    <w:basedOn w:val="Normal"/>
    <w:rsid w:val="00DE3605"/>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84">
    <w:name w:val="xl84"/>
    <w:basedOn w:val="Normal"/>
    <w:rsid w:val="00DE360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85">
    <w:name w:val="xl85"/>
    <w:basedOn w:val="Normal"/>
    <w:rsid w:val="00DE360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hr-HR"/>
    </w:rPr>
  </w:style>
  <w:style w:type="paragraph" w:customStyle="1" w:styleId="xl86">
    <w:name w:val="xl86"/>
    <w:basedOn w:val="Normal"/>
    <w:rsid w:val="00DE360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87">
    <w:name w:val="xl87"/>
    <w:basedOn w:val="Normal"/>
    <w:rsid w:val="00DE3605"/>
    <w:pPr>
      <w:pBdr>
        <w:top w:val="single" w:sz="4" w:space="0" w:color="auto"/>
        <w:left w:val="single" w:sz="4" w:space="0" w:color="auto"/>
        <w:bottom w:val="single" w:sz="4" w:space="0" w:color="auto"/>
        <w:right w:val="single" w:sz="4" w:space="0" w:color="auto"/>
      </w:pBdr>
      <w:shd w:val="clear" w:color="000000" w:fill="FF999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88">
    <w:name w:val="xl88"/>
    <w:basedOn w:val="Normal"/>
    <w:rsid w:val="00DE3605"/>
    <w:pPr>
      <w:pBdr>
        <w:top w:val="single" w:sz="4" w:space="0" w:color="auto"/>
        <w:left w:val="single" w:sz="4" w:space="0" w:color="auto"/>
        <w:bottom w:val="single" w:sz="4" w:space="0" w:color="auto"/>
        <w:right w:val="single" w:sz="4" w:space="0" w:color="auto"/>
      </w:pBdr>
      <w:shd w:val="clear" w:color="000000" w:fill="FF999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89">
    <w:name w:val="xl89"/>
    <w:basedOn w:val="Normal"/>
    <w:rsid w:val="00DE36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90">
    <w:name w:val="xl90"/>
    <w:basedOn w:val="Normal"/>
    <w:rsid w:val="00DE360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91">
    <w:name w:val="xl91"/>
    <w:basedOn w:val="Normal"/>
    <w:rsid w:val="00DE360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pPr>
    <w:rPr>
      <w:rFonts w:ascii="Times New Roman" w:eastAsia="Times New Roman" w:hAnsi="Times New Roman" w:cs="Times New Roman"/>
      <w:sz w:val="24"/>
      <w:szCs w:val="24"/>
      <w:lang w:eastAsia="hr-HR"/>
    </w:rPr>
  </w:style>
  <w:style w:type="paragraph" w:customStyle="1" w:styleId="xl92">
    <w:name w:val="xl92"/>
    <w:basedOn w:val="Normal"/>
    <w:rsid w:val="00DE360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pPr>
    <w:rPr>
      <w:rFonts w:ascii="Times New Roman" w:eastAsia="Times New Roman" w:hAnsi="Times New Roman" w:cs="Times New Roman"/>
      <w:sz w:val="24"/>
      <w:szCs w:val="24"/>
      <w:lang w:eastAsia="hr-HR"/>
    </w:rPr>
  </w:style>
  <w:style w:type="paragraph" w:customStyle="1" w:styleId="xl93">
    <w:name w:val="xl93"/>
    <w:basedOn w:val="Normal"/>
    <w:rsid w:val="00DE360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94">
    <w:name w:val="xl94"/>
    <w:basedOn w:val="Normal"/>
    <w:rsid w:val="00DE3605"/>
    <w:pPr>
      <w:pBdr>
        <w:top w:val="single" w:sz="4" w:space="0" w:color="auto"/>
        <w:left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95">
    <w:name w:val="xl95"/>
    <w:basedOn w:val="Normal"/>
    <w:rsid w:val="00DE3605"/>
    <w:pPr>
      <w:pBdr>
        <w:top w:val="single" w:sz="4" w:space="0" w:color="auto"/>
        <w:left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96">
    <w:name w:val="xl96"/>
    <w:basedOn w:val="Normal"/>
    <w:rsid w:val="00DE3605"/>
    <w:pPr>
      <w:pBdr>
        <w:top w:val="single" w:sz="4" w:space="0" w:color="auto"/>
        <w:left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97">
    <w:name w:val="xl97"/>
    <w:basedOn w:val="Normal"/>
    <w:rsid w:val="00DE36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98">
    <w:name w:val="xl98"/>
    <w:basedOn w:val="Normal"/>
    <w:rsid w:val="00DE36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99">
    <w:name w:val="xl99"/>
    <w:basedOn w:val="Normal"/>
    <w:rsid w:val="00DE360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100">
    <w:name w:val="xl100"/>
    <w:basedOn w:val="Normal"/>
    <w:rsid w:val="00DE360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101">
    <w:name w:val="xl101"/>
    <w:basedOn w:val="Normal"/>
    <w:rsid w:val="00DE360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102">
    <w:name w:val="xl102"/>
    <w:basedOn w:val="Normal"/>
    <w:rsid w:val="00DE360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103">
    <w:name w:val="xl103"/>
    <w:basedOn w:val="Normal"/>
    <w:rsid w:val="00DE360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104">
    <w:name w:val="xl104"/>
    <w:basedOn w:val="Normal"/>
    <w:rsid w:val="00DE360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105">
    <w:name w:val="xl105"/>
    <w:basedOn w:val="Normal"/>
    <w:rsid w:val="00DE360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106">
    <w:name w:val="xl106"/>
    <w:basedOn w:val="Normal"/>
    <w:rsid w:val="00DE360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107">
    <w:name w:val="xl107"/>
    <w:basedOn w:val="Normal"/>
    <w:rsid w:val="00DE360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108">
    <w:name w:val="xl108"/>
    <w:basedOn w:val="Normal"/>
    <w:rsid w:val="00DE3605"/>
    <w:pPr>
      <w:pBdr>
        <w:top w:val="single" w:sz="4" w:space="0" w:color="auto"/>
        <w:left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character" w:styleId="Naglaeno">
    <w:name w:val="Strong"/>
    <w:basedOn w:val="Zadanifontodlomka"/>
    <w:uiPriority w:val="22"/>
    <w:qFormat/>
    <w:rsid w:val="00F87EEF"/>
    <w:rPr>
      <w:b/>
      <w:bCs/>
    </w:rPr>
  </w:style>
  <w:style w:type="character" w:styleId="Referencakomentara">
    <w:name w:val="annotation reference"/>
    <w:basedOn w:val="Zadanifontodlomka"/>
    <w:uiPriority w:val="99"/>
    <w:semiHidden/>
    <w:unhideWhenUsed/>
    <w:rsid w:val="00F87EEF"/>
    <w:rPr>
      <w:sz w:val="16"/>
      <w:szCs w:val="16"/>
    </w:rPr>
  </w:style>
  <w:style w:type="paragraph" w:styleId="Tekstkomentara">
    <w:name w:val="annotation text"/>
    <w:basedOn w:val="Normal"/>
    <w:link w:val="TekstkomentaraChar"/>
    <w:uiPriority w:val="99"/>
    <w:semiHidden/>
    <w:unhideWhenUsed/>
    <w:rsid w:val="00F87EEF"/>
    <w:pPr>
      <w:spacing w:line="240" w:lineRule="auto"/>
    </w:pPr>
    <w:rPr>
      <w:sz w:val="20"/>
      <w:szCs w:val="20"/>
    </w:rPr>
  </w:style>
  <w:style w:type="character" w:customStyle="1" w:styleId="TekstkomentaraChar">
    <w:name w:val="Tekst komentara Char"/>
    <w:basedOn w:val="Zadanifontodlomka"/>
    <w:link w:val="Tekstkomentara"/>
    <w:uiPriority w:val="99"/>
    <w:semiHidden/>
    <w:rsid w:val="00F87EEF"/>
    <w:rPr>
      <w:sz w:val="20"/>
      <w:szCs w:val="20"/>
    </w:rPr>
  </w:style>
  <w:style w:type="paragraph" w:styleId="Predmetkomentara">
    <w:name w:val="annotation subject"/>
    <w:basedOn w:val="Tekstkomentara"/>
    <w:next w:val="Tekstkomentara"/>
    <w:link w:val="PredmetkomentaraChar"/>
    <w:uiPriority w:val="99"/>
    <w:semiHidden/>
    <w:unhideWhenUsed/>
    <w:rsid w:val="00F87EEF"/>
    <w:rPr>
      <w:b/>
      <w:bCs/>
    </w:rPr>
  </w:style>
  <w:style w:type="character" w:customStyle="1" w:styleId="PredmetkomentaraChar">
    <w:name w:val="Predmet komentara Char"/>
    <w:basedOn w:val="TekstkomentaraChar"/>
    <w:link w:val="Predmetkomentara"/>
    <w:uiPriority w:val="99"/>
    <w:semiHidden/>
    <w:rsid w:val="00F87EEF"/>
    <w:rPr>
      <w:b/>
      <w:bCs/>
      <w:sz w:val="20"/>
      <w:szCs w:val="20"/>
    </w:rPr>
  </w:style>
  <w:style w:type="paragraph" w:styleId="Tablicaslika">
    <w:name w:val="table of figures"/>
    <w:basedOn w:val="Normal"/>
    <w:next w:val="Normal"/>
    <w:uiPriority w:val="99"/>
    <w:unhideWhenUsed/>
    <w:rsid w:val="00116E11"/>
    <w:pPr>
      <w:spacing w:after="0"/>
    </w:pPr>
  </w:style>
  <w:style w:type="table" w:customStyle="1" w:styleId="Tablicareetke4-isticanje51">
    <w:name w:val="Tablica rešetke 4 - isticanje 51"/>
    <w:basedOn w:val="Obinatablica"/>
    <w:next w:val="Tablicareetke4-isticanje5"/>
    <w:uiPriority w:val="49"/>
    <w:rsid w:val="00E5333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StandardWeb">
    <w:name w:val="Normal (Web)"/>
    <w:basedOn w:val="Normal"/>
    <w:uiPriority w:val="99"/>
    <w:unhideWhenUsed/>
    <w:rsid w:val="00130502"/>
    <w:pPr>
      <w:spacing w:before="100" w:beforeAutospacing="1" w:after="100" w:afterAutospacing="1" w:line="240" w:lineRule="auto"/>
    </w:pPr>
    <w:rPr>
      <w:rFonts w:ascii="Times New Roman" w:eastAsia="Times New Roman" w:hAnsi="Times New Roman" w:cs="Times New Roman"/>
      <w:sz w:val="24"/>
      <w:szCs w:val="24"/>
      <w:lang w:eastAsia="hr-HR"/>
    </w:rPr>
  </w:style>
  <w:style w:type="table" w:styleId="Reetkatablice">
    <w:name w:val="Table Grid"/>
    <w:basedOn w:val="Obinatablica"/>
    <w:uiPriority w:val="39"/>
    <w:rsid w:val="00FF2C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879350">
      <w:bodyDiv w:val="1"/>
      <w:marLeft w:val="0"/>
      <w:marRight w:val="0"/>
      <w:marTop w:val="0"/>
      <w:marBottom w:val="0"/>
      <w:divBdr>
        <w:top w:val="none" w:sz="0" w:space="0" w:color="auto"/>
        <w:left w:val="none" w:sz="0" w:space="0" w:color="auto"/>
        <w:bottom w:val="none" w:sz="0" w:space="0" w:color="auto"/>
        <w:right w:val="none" w:sz="0" w:space="0" w:color="auto"/>
      </w:divBdr>
    </w:div>
    <w:div w:id="153686729">
      <w:bodyDiv w:val="1"/>
      <w:marLeft w:val="0"/>
      <w:marRight w:val="0"/>
      <w:marTop w:val="0"/>
      <w:marBottom w:val="0"/>
      <w:divBdr>
        <w:top w:val="none" w:sz="0" w:space="0" w:color="auto"/>
        <w:left w:val="none" w:sz="0" w:space="0" w:color="auto"/>
        <w:bottom w:val="none" w:sz="0" w:space="0" w:color="auto"/>
        <w:right w:val="none" w:sz="0" w:space="0" w:color="auto"/>
      </w:divBdr>
    </w:div>
    <w:div w:id="187570172">
      <w:bodyDiv w:val="1"/>
      <w:marLeft w:val="0"/>
      <w:marRight w:val="0"/>
      <w:marTop w:val="0"/>
      <w:marBottom w:val="0"/>
      <w:divBdr>
        <w:top w:val="none" w:sz="0" w:space="0" w:color="auto"/>
        <w:left w:val="none" w:sz="0" w:space="0" w:color="auto"/>
        <w:bottom w:val="none" w:sz="0" w:space="0" w:color="auto"/>
        <w:right w:val="none" w:sz="0" w:space="0" w:color="auto"/>
      </w:divBdr>
    </w:div>
    <w:div w:id="215699556">
      <w:bodyDiv w:val="1"/>
      <w:marLeft w:val="0"/>
      <w:marRight w:val="0"/>
      <w:marTop w:val="0"/>
      <w:marBottom w:val="0"/>
      <w:divBdr>
        <w:top w:val="none" w:sz="0" w:space="0" w:color="auto"/>
        <w:left w:val="none" w:sz="0" w:space="0" w:color="auto"/>
        <w:bottom w:val="none" w:sz="0" w:space="0" w:color="auto"/>
        <w:right w:val="none" w:sz="0" w:space="0" w:color="auto"/>
      </w:divBdr>
    </w:div>
    <w:div w:id="542983624">
      <w:bodyDiv w:val="1"/>
      <w:marLeft w:val="0"/>
      <w:marRight w:val="0"/>
      <w:marTop w:val="0"/>
      <w:marBottom w:val="0"/>
      <w:divBdr>
        <w:top w:val="none" w:sz="0" w:space="0" w:color="auto"/>
        <w:left w:val="none" w:sz="0" w:space="0" w:color="auto"/>
        <w:bottom w:val="none" w:sz="0" w:space="0" w:color="auto"/>
        <w:right w:val="none" w:sz="0" w:space="0" w:color="auto"/>
      </w:divBdr>
    </w:div>
    <w:div w:id="614941555">
      <w:bodyDiv w:val="1"/>
      <w:marLeft w:val="0"/>
      <w:marRight w:val="0"/>
      <w:marTop w:val="0"/>
      <w:marBottom w:val="0"/>
      <w:divBdr>
        <w:top w:val="none" w:sz="0" w:space="0" w:color="auto"/>
        <w:left w:val="none" w:sz="0" w:space="0" w:color="auto"/>
        <w:bottom w:val="none" w:sz="0" w:space="0" w:color="auto"/>
        <w:right w:val="none" w:sz="0" w:space="0" w:color="auto"/>
      </w:divBdr>
    </w:div>
    <w:div w:id="670529111">
      <w:bodyDiv w:val="1"/>
      <w:marLeft w:val="0"/>
      <w:marRight w:val="0"/>
      <w:marTop w:val="0"/>
      <w:marBottom w:val="0"/>
      <w:divBdr>
        <w:top w:val="none" w:sz="0" w:space="0" w:color="auto"/>
        <w:left w:val="none" w:sz="0" w:space="0" w:color="auto"/>
        <w:bottom w:val="none" w:sz="0" w:space="0" w:color="auto"/>
        <w:right w:val="none" w:sz="0" w:space="0" w:color="auto"/>
      </w:divBdr>
    </w:div>
    <w:div w:id="707219061">
      <w:bodyDiv w:val="1"/>
      <w:marLeft w:val="0"/>
      <w:marRight w:val="0"/>
      <w:marTop w:val="0"/>
      <w:marBottom w:val="0"/>
      <w:divBdr>
        <w:top w:val="none" w:sz="0" w:space="0" w:color="auto"/>
        <w:left w:val="none" w:sz="0" w:space="0" w:color="auto"/>
        <w:bottom w:val="none" w:sz="0" w:space="0" w:color="auto"/>
        <w:right w:val="none" w:sz="0" w:space="0" w:color="auto"/>
      </w:divBdr>
    </w:div>
    <w:div w:id="717438952">
      <w:bodyDiv w:val="1"/>
      <w:marLeft w:val="0"/>
      <w:marRight w:val="0"/>
      <w:marTop w:val="0"/>
      <w:marBottom w:val="0"/>
      <w:divBdr>
        <w:top w:val="none" w:sz="0" w:space="0" w:color="auto"/>
        <w:left w:val="none" w:sz="0" w:space="0" w:color="auto"/>
        <w:bottom w:val="none" w:sz="0" w:space="0" w:color="auto"/>
        <w:right w:val="none" w:sz="0" w:space="0" w:color="auto"/>
      </w:divBdr>
    </w:div>
    <w:div w:id="853764119">
      <w:bodyDiv w:val="1"/>
      <w:marLeft w:val="0"/>
      <w:marRight w:val="0"/>
      <w:marTop w:val="0"/>
      <w:marBottom w:val="0"/>
      <w:divBdr>
        <w:top w:val="none" w:sz="0" w:space="0" w:color="auto"/>
        <w:left w:val="none" w:sz="0" w:space="0" w:color="auto"/>
        <w:bottom w:val="none" w:sz="0" w:space="0" w:color="auto"/>
        <w:right w:val="none" w:sz="0" w:space="0" w:color="auto"/>
      </w:divBdr>
    </w:div>
    <w:div w:id="893615936">
      <w:bodyDiv w:val="1"/>
      <w:marLeft w:val="0"/>
      <w:marRight w:val="0"/>
      <w:marTop w:val="0"/>
      <w:marBottom w:val="0"/>
      <w:divBdr>
        <w:top w:val="none" w:sz="0" w:space="0" w:color="auto"/>
        <w:left w:val="none" w:sz="0" w:space="0" w:color="auto"/>
        <w:bottom w:val="none" w:sz="0" w:space="0" w:color="auto"/>
        <w:right w:val="none" w:sz="0" w:space="0" w:color="auto"/>
      </w:divBdr>
    </w:div>
    <w:div w:id="949047107">
      <w:bodyDiv w:val="1"/>
      <w:marLeft w:val="0"/>
      <w:marRight w:val="0"/>
      <w:marTop w:val="0"/>
      <w:marBottom w:val="0"/>
      <w:divBdr>
        <w:top w:val="none" w:sz="0" w:space="0" w:color="auto"/>
        <w:left w:val="none" w:sz="0" w:space="0" w:color="auto"/>
        <w:bottom w:val="none" w:sz="0" w:space="0" w:color="auto"/>
        <w:right w:val="none" w:sz="0" w:space="0" w:color="auto"/>
      </w:divBdr>
    </w:div>
    <w:div w:id="1181971772">
      <w:bodyDiv w:val="1"/>
      <w:marLeft w:val="0"/>
      <w:marRight w:val="0"/>
      <w:marTop w:val="0"/>
      <w:marBottom w:val="0"/>
      <w:divBdr>
        <w:top w:val="none" w:sz="0" w:space="0" w:color="auto"/>
        <w:left w:val="none" w:sz="0" w:space="0" w:color="auto"/>
        <w:bottom w:val="none" w:sz="0" w:space="0" w:color="auto"/>
        <w:right w:val="none" w:sz="0" w:space="0" w:color="auto"/>
      </w:divBdr>
    </w:div>
    <w:div w:id="1194078918">
      <w:bodyDiv w:val="1"/>
      <w:marLeft w:val="0"/>
      <w:marRight w:val="0"/>
      <w:marTop w:val="0"/>
      <w:marBottom w:val="0"/>
      <w:divBdr>
        <w:top w:val="none" w:sz="0" w:space="0" w:color="auto"/>
        <w:left w:val="none" w:sz="0" w:space="0" w:color="auto"/>
        <w:bottom w:val="none" w:sz="0" w:space="0" w:color="auto"/>
        <w:right w:val="none" w:sz="0" w:space="0" w:color="auto"/>
      </w:divBdr>
    </w:div>
    <w:div w:id="1542477082">
      <w:bodyDiv w:val="1"/>
      <w:marLeft w:val="0"/>
      <w:marRight w:val="0"/>
      <w:marTop w:val="0"/>
      <w:marBottom w:val="0"/>
      <w:divBdr>
        <w:top w:val="none" w:sz="0" w:space="0" w:color="auto"/>
        <w:left w:val="none" w:sz="0" w:space="0" w:color="auto"/>
        <w:bottom w:val="none" w:sz="0" w:space="0" w:color="auto"/>
        <w:right w:val="none" w:sz="0" w:space="0" w:color="auto"/>
      </w:divBdr>
    </w:div>
    <w:div w:id="1933079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D79DA-6A59-419B-BB84-25D6473A5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612</TotalTime>
  <Pages>15</Pages>
  <Words>4005</Words>
  <Characters>22830</Characters>
  <Application>Microsoft Office Word</Application>
  <DocSecurity>0</DocSecurity>
  <Lines>190</Lines>
  <Paragraphs>53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26782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opicena do bola</dc:creator>
  <cp:keywords/>
  <dc:description/>
  <cp:lastModifiedBy>Đurđica Šelimber</cp:lastModifiedBy>
  <cp:revision>20</cp:revision>
  <cp:lastPrinted>2026-05-20T11:06:00Z</cp:lastPrinted>
  <dcterms:created xsi:type="dcterms:W3CDTF">2026-03-24T09:30:00Z</dcterms:created>
  <dcterms:modified xsi:type="dcterms:W3CDTF">2026-05-20T11:06:00Z</dcterms:modified>
</cp:coreProperties>
</file>